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49198" w14:textId="77777777" w:rsidR="0073647A" w:rsidRDefault="0073647A" w:rsidP="00ED70E5">
      <w:pPr>
        <w:pStyle w:val="Blok"/>
        <w:tabs>
          <w:tab w:val="left" w:pos="1456"/>
        </w:tabs>
      </w:pPr>
      <w:bookmarkStart w:id="0" w:name="_Toc136358056"/>
      <w:bookmarkStart w:id="1" w:name="_Toc136358957"/>
      <w:bookmarkStart w:id="2" w:name="_Toc147826471"/>
    </w:p>
    <w:p w14:paraId="37A49199" w14:textId="77777777" w:rsidR="0073647A" w:rsidRDefault="0073647A">
      <w:pPr>
        <w:ind w:left="360"/>
        <w:jc w:val="center"/>
        <w:rPr>
          <w:b/>
          <w:sz w:val="32"/>
          <w:szCs w:val="30"/>
        </w:rPr>
      </w:pPr>
      <w:r>
        <w:rPr>
          <w:b/>
          <w:sz w:val="32"/>
          <w:szCs w:val="30"/>
        </w:rPr>
        <w:t>Technická specifikace Předmětu Díla</w:t>
      </w:r>
    </w:p>
    <w:p w14:paraId="37A4919A" w14:textId="77777777" w:rsidR="0073647A" w:rsidRDefault="0073647A"/>
    <w:p w14:paraId="37A4919B" w14:textId="77777777" w:rsidR="0073647A" w:rsidRDefault="0073647A">
      <w:pPr>
        <w:pStyle w:val="Nadpis1"/>
        <w:ind w:left="0" w:firstLine="0"/>
      </w:pPr>
      <w:bookmarkStart w:id="3" w:name="_Toc217205110"/>
      <w:bookmarkStart w:id="4" w:name="_Toc220720975"/>
      <w:bookmarkStart w:id="5" w:name="_Toc220722438"/>
      <w:bookmarkStart w:id="6" w:name="_Toc220722797"/>
      <w:bookmarkStart w:id="7" w:name="_Toc220737088"/>
      <w:bookmarkStart w:id="8" w:name="_Toc220804985"/>
      <w:bookmarkStart w:id="9" w:name="_Toc220805078"/>
      <w:bookmarkStart w:id="10" w:name="_Toc220817955"/>
      <w:bookmarkStart w:id="11" w:name="_Toc221424471"/>
      <w:bookmarkStart w:id="12" w:name="_Toc221615474"/>
      <w:bookmarkStart w:id="13" w:name="_Toc221682828"/>
      <w:bookmarkStart w:id="14" w:name="_Toc221683116"/>
      <w:bookmarkStart w:id="15" w:name="_Toc221941859"/>
      <w:bookmarkStart w:id="16" w:name="_Toc228759478"/>
      <w:bookmarkStart w:id="17" w:name="_Toc424806303"/>
      <w:r>
        <w:t>Obsah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A4919C" w14:textId="77777777" w:rsidR="00A524A0" w:rsidRDefault="0073647A">
      <w:pPr>
        <w:pStyle w:val="Obsah1"/>
        <w:rPr>
          <w:rFonts w:asciiTheme="minorHAnsi" w:eastAsiaTheme="minorEastAsia" w:hAnsiTheme="minorHAnsi" w:cstheme="minorBidi"/>
          <w:b w:val="0"/>
          <w:sz w:val="22"/>
          <w:szCs w:val="22"/>
        </w:rPr>
      </w:pPr>
      <w:r w:rsidRPr="00EF5863">
        <w:rPr>
          <w:highlight w:val="yellow"/>
        </w:rPr>
        <w:fldChar w:fldCharType="begin"/>
      </w:r>
      <w:r w:rsidRPr="00EF5863">
        <w:rPr>
          <w:highlight w:val="yellow"/>
        </w:rPr>
        <w:instrText xml:space="preserve"> TOC \o "1-3" \h \z </w:instrText>
      </w:r>
      <w:r w:rsidRPr="00EF5863">
        <w:rPr>
          <w:highlight w:val="yellow"/>
        </w:rPr>
        <w:fldChar w:fldCharType="separate"/>
      </w:r>
      <w:hyperlink w:anchor="_Toc424806303" w:history="1">
        <w:r w:rsidR="00A524A0" w:rsidRPr="00BA4873">
          <w:rPr>
            <w:rStyle w:val="Hypertextovodkaz"/>
          </w:rPr>
          <w:t>1.</w:t>
        </w:r>
        <w:r w:rsidR="00A524A0">
          <w:rPr>
            <w:rFonts w:asciiTheme="minorHAnsi" w:eastAsiaTheme="minorEastAsia" w:hAnsiTheme="minorHAnsi" w:cstheme="minorBidi"/>
            <w:b w:val="0"/>
            <w:sz w:val="22"/>
            <w:szCs w:val="22"/>
          </w:rPr>
          <w:tab/>
        </w:r>
        <w:r w:rsidR="00A524A0" w:rsidRPr="00BA4873">
          <w:rPr>
            <w:rStyle w:val="Hypertextovodkaz"/>
          </w:rPr>
          <w:t>Obsah</w:t>
        </w:r>
        <w:r w:rsidR="00A524A0">
          <w:rPr>
            <w:webHidden/>
          </w:rPr>
          <w:tab/>
        </w:r>
        <w:r w:rsidR="00A524A0">
          <w:rPr>
            <w:webHidden/>
          </w:rPr>
          <w:fldChar w:fldCharType="begin"/>
        </w:r>
        <w:r w:rsidR="00A524A0">
          <w:rPr>
            <w:webHidden/>
          </w:rPr>
          <w:instrText xml:space="preserve"> PAGEREF _Toc424806303 \h </w:instrText>
        </w:r>
        <w:r w:rsidR="00A524A0">
          <w:rPr>
            <w:webHidden/>
          </w:rPr>
        </w:r>
        <w:r w:rsidR="00A524A0">
          <w:rPr>
            <w:webHidden/>
          </w:rPr>
          <w:fldChar w:fldCharType="separate"/>
        </w:r>
        <w:r w:rsidR="00A524A0">
          <w:rPr>
            <w:webHidden/>
          </w:rPr>
          <w:t>1</w:t>
        </w:r>
        <w:r w:rsidR="00A524A0">
          <w:rPr>
            <w:webHidden/>
          </w:rPr>
          <w:fldChar w:fldCharType="end"/>
        </w:r>
      </w:hyperlink>
    </w:p>
    <w:p w14:paraId="37A4919D" w14:textId="77777777" w:rsidR="00A524A0" w:rsidRDefault="002129E3">
      <w:pPr>
        <w:pStyle w:val="Obsah1"/>
        <w:rPr>
          <w:rFonts w:asciiTheme="minorHAnsi" w:eastAsiaTheme="minorEastAsia" w:hAnsiTheme="minorHAnsi" w:cstheme="minorBidi"/>
          <w:b w:val="0"/>
          <w:sz w:val="22"/>
          <w:szCs w:val="22"/>
        </w:rPr>
      </w:pPr>
      <w:hyperlink w:anchor="_Toc424806304" w:history="1">
        <w:r w:rsidR="00A524A0" w:rsidRPr="00BA4873">
          <w:rPr>
            <w:rStyle w:val="Hypertextovodkaz"/>
          </w:rPr>
          <w:t>2.</w:t>
        </w:r>
        <w:r w:rsidR="00A524A0">
          <w:rPr>
            <w:rFonts w:asciiTheme="minorHAnsi" w:eastAsiaTheme="minorEastAsia" w:hAnsiTheme="minorHAnsi" w:cstheme="minorBidi"/>
            <w:b w:val="0"/>
            <w:sz w:val="22"/>
            <w:szCs w:val="22"/>
          </w:rPr>
          <w:tab/>
        </w:r>
        <w:r w:rsidR="00A524A0" w:rsidRPr="00BA4873">
          <w:rPr>
            <w:rStyle w:val="Hypertextovodkaz"/>
          </w:rPr>
          <w:t>Seznam použitých zkratek</w:t>
        </w:r>
        <w:r w:rsidR="00A524A0">
          <w:rPr>
            <w:webHidden/>
          </w:rPr>
          <w:tab/>
        </w:r>
        <w:r w:rsidR="00A524A0">
          <w:rPr>
            <w:webHidden/>
          </w:rPr>
          <w:fldChar w:fldCharType="begin"/>
        </w:r>
        <w:r w:rsidR="00A524A0">
          <w:rPr>
            <w:webHidden/>
          </w:rPr>
          <w:instrText xml:space="preserve"> PAGEREF _Toc424806304 \h </w:instrText>
        </w:r>
        <w:r w:rsidR="00A524A0">
          <w:rPr>
            <w:webHidden/>
          </w:rPr>
        </w:r>
        <w:r w:rsidR="00A524A0">
          <w:rPr>
            <w:webHidden/>
          </w:rPr>
          <w:fldChar w:fldCharType="separate"/>
        </w:r>
        <w:r w:rsidR="00A524A0">
          <w:rPr>
            <w:webHidden/>
          </w:rPr>
          <w:t>5</w:t>
        </w:r>
        <w:r w:rsidR="00A524A0">
          <w:rPr>
            <w:webHidden/>
          </w:rPr>
          <w:fldChar w:fldCharType="end"/>
        </w:r>
      </w:hyperlink>
    </w:p>
    <w:p w14:paraId="37A4919E" w14:textId="77777777" w:rsidR="00A524A0" w:rsidRDefault="002129E3">
      <w:pPr>
        <w:pStyle w:val="Obsah1"/>
        <w:rPr>
          <w:rFonts w:asciiTheme="minorHAnsi" w:eastAsiaTheme="minorEastAsia" w:hAnsiTheme="minorHAnsi" w:cstheme="minorBidi"/>
          <w:b w:val="0"/>
          <w:sz w:val="22"/>
          <w:szCs w:val="22"/>
        </w:rPr>
      </w:pPr>
      <w:hyperlink w:anchor="_Toc424806305" w:history="1">
        <w:r w:rsidR="00A524A0" w:rsidRPr="00BA4873">
          <w:rPr>
            <w:rStyle w:val="Hypertextovodkaz"/>
          </w:rPr>
          <w:t>3.</w:t>
        </w:r>
        <w:r w:rsidR="00A524A0">
          <w:rPr>
            <w:rFonts w:asciiTheme="minorHAnsi" w:eastAsiaTheme="minorEastAsia" w:hAnsiTheme="minorHAnsi" w:cstheme="minorBidi"/>
            <w:b w:val="0"/>
            <w:sz w:val="22"/>
            <w:szCs w:val="22"/>
          </w:rPr>
          <w:tab/>
        </w:r>
        <w:r w:rsidR="00A524A0" w:rsidRPr="00BA4873">
          <w:rPr>
            <w:rStyle w:val="Hypertextovodkaz"/>
          </w:rPr>
          <w:t>Úvod</w:t>
        </w:r>
        <w:r w:rsidR="00A524A0">
          <w:rPr>
            <w:webHidden/>
          </w:rPr>
          <w:tab/>
        </w:r>
        <w:r w:rsidR="00A524A0">
          <w:rPr>
            <w:webHidden/>
          </w:rPr>
          <w:fldChar w:fldCharType="begin"/>
        </w:r>
        <w:r w:rsidR="00A524A0">
          <w:rPr>
            <w:webHidden/>
          </w:rPr>
          <w:instrText xml:space="preserve"> PAGEREF _Toc424806305 \h </w:instrText>
        </w:r>
        <w:r w:rsidR="00A524A0">
          <w:rPr>
            <w:webHidden/>
          </w:rPr>
        </w:r>
        <w:r w:rsidR="00A524A0">
          <w:rPr>
            <w:webHidden/>
          </w:rPr>
          <w:fldChar w:fldCharType="separate"/>
        </w:r>
        <w:r w:rsidR="00A524A0">
          <w:rPr>
            <w:webHidden/>
          </w:rPr>
          <w:t>11</w:t>
        </w:r>
        <w:r w:rsidR="00A524A0">
          <w:rPr>
            <w:webHidden/>
          </w:rPr>
          <w:fldChar w:fldCharType="end"/>
        </w:r>
      </w:hyperlink>
    </w:p>
    <w:p w14:paraId="37A4919F" w14:textId="77777777" w:rsidR="00A524A0" w:rsidRDefault="002129E3">
      <w:pPr>
        <w:pStyle w:val="Obsah1"/>
        <w:rPr>
          <w:rFonts w:asciiTheme="minorHAnsi" w:eastAsiaTheme="minorEastAsia" w:hAnsiTheme="minorHAnsi" w:cstheme="minorBidi"/>
          <w:b w:val="0"/>
          <w:sz w:val="22"/>
          <w:szCs w:val="22"/>
        </w:rPr>
      </w:pPr>
      <w:hyperlink w:anchor="_Toc424806306" w:history="1">
        <w:r w:rsidR="00A524A0" w:rsidRPr="00BA4873">
          <w:rPr>
            <w:rStyle w:val="Hypertextovodkaz"/>
          </w:rPr>
          <w:t>4.</w:t>
        </w:r>
        <w:r w:rsidR="00A524A0">
          <w:rPr>
            <w:rFonts w:asciiTheme="minorHAnsi" w:eastAsiaTheme="minorEastAsia" w:hAnsiTheme="minorHAnsi" w:cstheme="minorBidi"/>
            <w:b w:val="0"/>
            <w:sz w:val="22"/>
            <w:szCs w:val="22"/>
          </w:rPr>
          <w:tab/>
        </w:r>
        <w:r w:rsidR="00A524A0" w:rsidRPr="00BA4873">
          <w:rPr>
            <w:rStyle w:val="Hypertextovodkaz"/>
          </w:rPr>
          <w:t>Použité jednotky</w:t>
        </w:r>
        <w:r w:rsidR="00A524A0">
          <w:rPr>
            <w:webHidden/>
          </w:rPr>
          <w:tab/>
        </w:r>
        <w:r w:rsidR="00A524A0">
          <w:rPr>
            <w:webHidden/>
          </w:rPr>
          <w:fldChar w:fldCharType="begin"/>
        </w:r>
        <w:r w:rsidR="00A524A0">
          <w:rPr>
            <w:webHidden/>
          </w:rPr>
          <w:instrText xml:space="preserve"> PAGEREF _Toc424806306 \h </w:instrText>
        </w:r>
        <w:r w:rsidR="00A524A0">
          <w:rPr>
            <w:webHidden/>
          </w:rPr>
        </w:r>
        <w:r w:rsidR="00A524A0">
          <w:rPr>
            <w:webHidden/>
          </w:rPr>
          <w:fldChar w:fldCharType="separate"/>
        </w:r>
        <w:r w:rsidR="00A524A0">
          <w:rPr>
            <w:webHidden/>
          </w:rPr>
          <w:t>11</w:t>
        </w:r>
        <w:r w:rsidR="00A524A0">
          <w:rPr>
            <w:webHidden/>
          </w:rPr>
          <w:fldChar w:fldCharType="end"/>
        </w:r>
      </w:hyperlink>
    </w:p>
    <w:p w14:paraId="37A491A0" w14:textId="77777777" w:rsidR="00A524A0" w:rsidRDefault="002129E3">
      <w:pPr>
        <w:pStyle w:val="Obsah1"/>
        <w:rPr>
          <w:rFonts w:asciiTheme="minorHAnsi" w:eastAsiaTheme="minorEastAsia" w:hAnsiTheme="minorHAnsi" w:cstheme="minorBidi"/>
          <w:b w:val="0"/>
          <w:sz w:val="22"/>
          <w:szCs w:val="22"/>
        </w:rPr>
      </w:pPr>
      <w:hyperlink w:anchor="_Toc424806307" w:history="1">
        <w:r w:rsidR="00A524A0" w:rsidRPr="00BA4873">
          <w:rPr>
            <w:rStyle w:val="Hypertextovodkaz"/>
          </w:rPr>
          <w:t>5.</w:t>
        </w:r>
        <w:r w:rsidR="00A524A0">
          <w:rPr>
            <w:rFonts w:asciiTheme="minorHAnsi" w:eastAsiaTheme="minorEastAsia" w:hAnsiTheme="minorHAnsi" w:cstheme="minorBidi"/>
            <w:b w:val="0"/>
            <w:sz w:val="22"/>
            <w:szCs w:val="22"/>
          </w:rPr>
          <w:tab/>
        </w:r>
        <w:r w:rsidR="00A524A0" w:rsidRPr="00BA4873">
          <w:rPr>
            <w:rStyle w:val="Hypertextovodkaz"/>
          </w:rPr>
          <w:t>Popis stávajícího stavu</w:t>
        </w:r>
        <w:r w:rsidR="00A524A0">
          <w:rPr>
            <w:webHidden/>
          </w:rPr>
          <w:tab/>
        </w:r>
        <w:r w:rsidR="00A524A0">
          <w:rPr>
            <w:webHidden/>
          </w:rPr>
          <w:fldChar w:fldCharType="begin"/>
        </w:r>
        <w:r w:rsidR="00A524A0">
          <w:rPr>
            <w:webHidden/>
          </w:rPr>
          <w:instrText xml:space="preserve"> PAGEREF _Toc424806307 \h </w:instrText>
        </w:r>
        <w:r w:rsidR="00A524A0">
          <w:rPr>
            <w:webHidden/>
          </w:rPr>
        </w:r>
        <w:r w:rsidR="00A524A0">
          <w:rPr>
            <w:webHidden/>
          </w:rPr>
          <w:fldChar w:fldCharType="separate"/>
        </w:r>
        <w:r w:rsidR="00A524A0">
          <w:rPr>
            <w:webHidden/>
          </w:rPr>
          <w:t>12</w:t>
        </w:r>
        <w:r w:rsidR="00A524A0">
          <w:rPr>
            <w:webHidden/>
          </w:rPr>
          <w:fldChar w:fldCharType="end"/>
        </w:r>
      </w:hyperlink>
    </w:p>
    <w:p w14:paraId="37A491A1" w14:textId="77777777" w:rsidR="00A524A0" w:rsidRDefault="002129E3">
      <w:pPr>
        <w:pStyle w:val="Obsah2"/>
        <w:rPr>
          <w:rFonts w:asciiTheme="minorHAnsi" w:eastAsiaTheme="minorEastAsia" w:hAnsiTheme="minorHAnsi" w:cstheme="minorBidi"/>
          <w:sz w:val="22"/>
          <w:szCs w:val="22"/>
        </w:rPr>
      </w:pPr>
      <w:hyperlink w:anchor="_Toc424806308" w:history="1">
        <w:r w:rsidR="00A524A0" w:rsidRPr="00BA4873">
          <w:rPr>
            <w:rStyle w:val="Hypertextovodkaz"/>
          </w:rPr>
          <w:t>5.1</w:t>
        </w:r>
        <w:r w:rsidR="00A524A0">
          <w:rPr>
            <w:rFonts w:asciiTheme="minorHAnsi" w:eastAsiaTheme="minorEastAsia" w:hAnsiTheme="minorHAnsi" w:cstheme="minorBidi"/>
            <w:sz w:val="22"/>
            <w:szCs w:val="22"/>
          </w:rPr>
          <w:tab/>
        </w:r>
        <w:r w:rsidR="00A524A0" w:rsidRPr="00BA4873">
          <w:rPr>
            <w:rStyle w:val="Hypertextovodkaz"/>
          </w:rPr>
          <w:t>Stavební část</w:t>
        </w:r>
        <w:r w:rsidR="00A524A0">
          <w:rPr>
            <w:webHidden/>
          </w:rPr>
          <w:tab/>
        </w:r>
        <w:r w:rsidR="00A524A0">
          <w:rPr>
            <w:webHidden/>
          </w:rPr>
          <w:fldChar w:fldCharType="begin"/>
        </w:r>
        <w:r w:rsidR="00A524A0">
          <w:rPr>
            <w:webHidden/>
          </w:rPr>
          <w:instrText xml:space="preserve"> PAGEREF _Toc424806308 \h </w:instrText>
        </w:r>
        <w:r w:rsidR="00A524A0">
          <w:rPr>
            <w:webHidden/>
          </w:rPr>
        </w:r>
        <w:r w:rsidR="00A524A0">
          <w:rPr>
            <w:webHidden/>
          </w:rPr>
          <w:fldChar w:fldCharType="separate"/>
        </w:r>
        <w:r w:rsidR="00A524A0">
          <w:rPr>
            <w:webHidden/>
          </w:rPr>
          <w:t>12</w:t>
        </w:r>
        <w:r w:rsidR="00A524A0">
          <w:rPr>
            <w:webHidden/>
          </w:rPr>
          <w:fldChar w:fldCharType="end"/>
        </w:r>
      </w:hyperlink>
    </w:p>
    <w:p w14:paraId="37A491A2" w14:textId="77777777" w:rsidR="00A524A0" w:rsidRDefault="002129E3">
      <w:pPr>
        <w:pStyle w:val="Obsah3"/>
        <w:rPr>
          <w:rFonts w:asciiTheme="minorHAnsi" w:eastAsiaTheme="minorEastAsia" w:hAnsiTheme="minorHAnsi" w:cstheme="minorBidi"/>
          <w:sz w:val="22"/>
          <w:szCs w:val="22"/>
        </w:rPr>
      </w:pPr>
      <w:hyperlink w:anchor="_Toc424806309" w:history="1">
        <w:r w:rsidR="00A524A0" w:rsidRPr="00BA4873">
          <w:rPr>
            <w:rStyle w:val="Hypertextovodkaz"/>
          </w:rPr>
          <w:t>5.1.1</w:t>
        </w:r>
        <w:r w:rsidR="00A524A0">
          <w:rPr>
            <w:rFonts w:asciiTheme="minorHAnsi" w:eastAsiaTheme="minorEastAsia" w:hAnsiTheme="minorHAnsi" w:cstheme="minorBidi"/>
            <w:sz w:val="22"/>
            <w:szCs w:val="22"/>
          </w:rPr>
          <w:tab/>
        </w:r>
        <w:r w:rsidR="00A524A0" w:rsidRPr="00BA4873">
          <w:rPr>
            <w:rStyle w:val="Hypertextovodkaz"/>
          </w:rPr>
          <w:t>Objekt kotelny K4</w:t>
        </w:r>
        <w:r w:rsidR="00A524A0">
          <w:rPr>
            <w:webHidden/>
          </w:rPr>
          <w:tab/>
        </w:r>
        <w:r w:rsidR="00A524A0">
          <w:rPr>
            <w:webHidden/>
          </w:rPr>
          <w:fldChar w:fldCharType="begin"/>
        </w:r>
        <w:r w:rsidR="00A524A0">
          <w:rPr>
            <w:webHidden/>
          </w:rPr>
          <w:instrText xml:space="preserve"> PAGEREF _Toc424806309 \h </w:instrText>
        </w:r>
        <w:r w:rsidR="00A524A0">
          <w:rPr>
            <w:webHidden/>
          </w:rPr>
        </w:r>
        <w:r w:rsidR="00A524A0">
          <w:rPr>
            <w:webHidden/>
          </w:rPr>
          <w:fldChar w:fldCharType="separate"/>
        </w:r>
        <w:r w:rsidR="00A524A0">
          <w:rPr>
            <w:webHidden/>
          </w:rPr>
          <w:t>12</w:t>
        </w:r>
        <w:r w:rsidR="00A524A0">
          <w:rPr>
            <w:webHidden/>
          </w:rPr>
          <w:fldChar w:fldCharType="end"/>
        </w:r>
      </w:hyperlink>
    </w:p>
    <w:p w14:paraId="37A491A3" w14:textId="77777777" w:rsidR="00A524A0" w:rsidRDefault="002129E3">
      <w:pPr>
        <w:pStyle w:val="Obsah3"/>
        <w:rPr>
          <w:rFonts w:asciiTheme="minorHAnsi" w:eastAsiaTheme="minorEastAsia" w:hAnsiTheme="minorHAnsi" w:cstheme="minorBidi"/>
          <w:sz w:val="22"/>
          <w:szCs w:val="22"/>
        </w:rPr>
      </w:pPr>
      <w:hyperlink w:anchor="_Toc424806310" w:history="1">
        <w:r w:rsidR="00A524A0" w:rsidRPr="00BA4873">
          <w:rPr>
            <w:rStyle w:val="Hypertextovodkaz"/>
          </w:rPr>
          <w:t>5.1.2</w:t>
        </w:r>
        <w:r w:rsidR="00A524A0">
          <w:rPr>
            <w:rFonts w:asciiTheme="minorHAnsi" w:eastAsiaTheme="minorEastAsia" w:hAnsiTheme="minorHAnsi" w:cstheme="minorBidi"/>
            <w:sz w:val="22"/>
            <w:szCs w:val="22"/>
          </w:rPr>
          <w:tab/>
        </w:r>
        <w:r w:rsidR="00A524A0" w:rsidRPr="00BA4873">
          <w:rPr>
            <w:rStyle w:val="Hypertextovodkaz"/>
          </w:rPr>
          <w:t>Objekt kotelny K1÷3</w:t>
        </w:r>
        <w:r w:rsidR="00A524A0">
          <w:rPr>
            <w:webHidden/>
          </w:rPr>
          <w:tab/>
        </w:r>
        <w:r w:rsidR="00A524A0">
          <w:rPr>
            <w:webHidden/>
          </w:rPr>
          <w:fldChar w:fldCharType="begin"/>
        </w:r>
        <w:r w:rsidR="00A524A0">
          <w:rPr>
            <w:webHidden/>
          </w:rPr>
          <w:instrText xml:space="preserve"> PAGEREF _Toc424806310 \h </w:instrText>
        </w:r>
        <w:r w:rsidR="00A524A0">
          <w:rPr>
            <w:webHidden/>
          </w:rPr>
        </w:r>
        <w:r w:rsidR="00A524A0">
          <w:rPr>
            <w:webHidden/>
          </w:rPr>
          <w:fldChar w:fldCharType="separate"/>
        </w:r>
        <w:r w:rsidR="00A524A0">
          <w:rPr>
            <w:webHidden/>
          </w:rPr>
          <w:t>14</w:t>
        </w:r>
        <w:r w:rsidR="00A524A0">
          <w:rPr>
            <w:webHidden/>
          </w:rPr>
          <w:fldChar w:fldCharType="end"/>
        </w:r>
      </w:hyperlink>
    </w:p>
    <w:p w14:paraId="37A491A4" w14:textId="77777777" w:rsidR="00A524A0" w:rsidRDefault="002129E3">
      <w:pPr>
        <w:pStyle w:val="Obsah3"/>
        <w:rPr>
          <w:rFonts w:asciiTheme="minorHAnsi" w:eastAsiaTheme="minorEastAsia" w:hAnsiTheme="minorHAnsi" w:cstheme="minorBidi"/>
          <w:sz w:val="22"/>
          <w:szCs w:val="22"/>
        </w:rPr>
      </w:pPr>
      <w:hyperlink w:anchor="_Toc424806311" w:history="1">
        <w:r w:rsidR="00A524A0" w:rsidRPr="00BA4873">
          <w:rPr>
            <w:rStyle w:val="Hypertextovodkaz"/>
          </w:rPr>
          <w:t>5.1.3</w:t>
        </w:r>
        <w:r w:rsidR="00A524A0">
          <w:rPr>
            <w:rFonts w:asciiTheme="minorHAnsi" w:eastAsiaTheme="minorEastAsia" w:hAnsiTheme="minorHAnsi" w:cstheme="minorBidi"/>
            <w:sz w:val="22"/>
            <w:szCs w:val="22"/>
          </w:rPr>
          <w:tab/>
        </w:r>
        <w:r w:rsidR="00A524A0" w:rsidRPr="00BA4873">
          <w:rPr>
            <w:rStyle w:val="Hypertextovodkaz"/>
          </w:rPr>
          <w:t>Objekt strojovny</w:t>
        </w:r>
        <w:r w:rsidR="00A524A0">
          <w:rPr>
            <w:webHidden/>
          </w:rPr>
          <w:tab/>
        </w:r>
        <w:r w:rsidR="00A524A0">
          <w:rPr>
            <w:webHidden/>
          </w:rPr>
          <w:fldChar w:fldCharType="begin"/>
        </w:r>
        <w:r w:rsidR="00A524A0">
          <w:rPr>
            <w:webHidden/>
          </w:rPr>
          <w:instrText xml:space="preserve"> PAGEREF _Toc424806311 \h </w:instrText>
        </w:r>
        <w:r w:rsidR="00A524A0">
          <w:rPr>
            <w:webHidden/>
          </w:rPr>
        </w:r>
        <w:r w:rsidR="00A524A0">
          <w:rPr>
            <w:webHidden/>
          </w:rPr>
          <w:fldChar w:fldCharType="separate"/>
        </w:r>
        <w:r w:rsidR="00A524A0">
          <w:rPr>
            <w:webHidden/>
          </w:rPr>
          <w:t>17</w:t>
        </w:r>
        <w:r w:rsidR="00A524A0">
          <w:rPr>
            <w:webHidden/>
          </w:rPr>
          <w:fldChar w:fldCharType="end"/>
        </w:r>
      </w:hyperlink>
    </w:p>
    <w:p w14:paraId="37A491A5" w14:textId="77777777" w:rsidR="00A524A0" w:rsidRDefault="002129E3">
      <w:pPr>
        <w:pStyle w:val="Obsah3"/>
        <w:rPr>
          <w:rFonts w:asciiTheme="minorHAnsi" w:eastAsiaTheme="minorEastAsia" w:hAnsiTheme="minorHAnsi" w:cstheme="minorBidi"/>
          <w:sz w:val="22"/>
          <w:szCs w:val="22"/>
        </w:rPr>
      </w:pPr>
      <w:hyperlink w:anchor="_Toc424806312" w:history="1">
        <w:r w:rsidR="00A524A0" w:rsidRPr="00BA4873">
          <w:rPr>
            <w:rStyle w:val="Hypertextovodkaz"/>
          </w:rPr>
          <w:t>5.1.4</w:t>
        </w:r>
        <w:r w:rsidR="00A524A0">
          <w:rPr>
            <w:rFonts w:asciiTheme="minorHAnsi" w:eastAsiaTheme="minorEastAsia" w:hAnsiTheme="minorHAnsi" w:cstheme="minorBidi"/>
            <w:sz w:val="22"/>
            <w:szCs w:val="22"/>
          </w:rPr>
          <w:tab/>
        </w:r>
        <w:r w:rsidR="00A524A0" w:rsidRPr="00BA4873">
          <w:rPr>
            <w:rStyle w:val="Hypertextovodkaz"/>
          </w:rPr>
          <w:t>Objekt vodního hospodářství (VH)</w:t>
        </w:r>
        <w:r w:rsidR="00A524A0">
          <w:rPr>
            <w:webHidden/>
          </w:rPr>
          <w:tab/>
        </w:r>
        <w:r w:rsidR="00A524A0">
          <w:rPr>
            <w:webHidden/>
          </w:rPr>
          <w:fldChar w:fldCharType="begin"/>
        </w:r>
        <w:r w:rsidR="00A524A0">
          <w:rPr>
            <w:webHidden/>
          </w:rPr>
          <w:instrText xml:space="preserve"> PAGEREF _Toc424806312 \h </w:instrText>
        </w:r>
        <w:r w:rsidR="00A524A0">
          <w:rPr>
            <w:webHidden/>
          </w:rPr>
        </w:r>
        <w:r w:rsidR="00A524A0">
          <w:rPr>
            <w:webHidden/>
          </w:rPr>
          <w:fldChar w:fldCharType="separate"/>
        </w:r>
        <w:r w:rsidR="00A524A0">
          <w:rPr>
            <w:webHidden/>
          </w:rPr>
          <w:t>19</w:t>
        </w:r>
        <w:r w:rsidR="00A524A0">
          <w:rPr>
            <w:webHidden/>
          </w:rPr>
          <w:fldChar w:fldCharType="end"/>
        </w:r>
      </w:hyperlink>
    </w:p>
    <w:p w14:paraId="37A491A6" w14:textId="77777777" w:rsidR="00A524A0" w:rsidRDefault="002129E3">
      <w:pPr>
        <w:pStyle w:val="Obsah3"/>
        <w:rPr>
          <w:rFonts w:asciiTheme="minorHAnsi" w:eastAsiaTheme="minorEastAsia" w:hAnsiTheme="minorHAnsi" w:cstheme="minorBidi"/>
          <w:sz w:val="22"/>
          <w:szCs w:val="22"/>
        </w:rPr>
      </w:pPr>
      <w:hyperlink w:anchor="_Toc424806313" w:history="1">
        <w:r w:rsidR="00A524A0" w:rsidRPr="00BA4873">
          <w:rPr>
            <w:rStyle w:val="Hypertextovodkaz"/>
          </w:rPr>
          <w:t>5.1.5</w:t>
        </w:r>
        <w:r w:rsidR="00A524A0">
          <w:rPr>
            <w:rFonts w:asciiTheme="minorHAnsi" w:eastAsiaTheme="minorEastAsia" w:hAnsiTheme="minorHAnsi" w:cstheme="minorBidi"/>
            <w:sz w:val="22"/>
            <w:szCs w:val="22"/>
          </w:rPr>
          <w:tab/>
        </w:r>
        <w:r w:rsidR="00A524A0" w:rsidRPr="00BA4873">
          <w:rPr>
            <w:rStyle w:val="Hypertextovodkaz"/>
          </w:rPr>
          <w:t>Objekt administrativní budovy</w:t>
        </w:r>
        <w:r w:rsidR="00A524A0">
          <w:rPr>
            <w:webHidden/>
          </w:rPr>
          <w:tab/>
        </w:r>
        <w:r w:rsidR="00A524A0">
          <w:rPr>
            <w:webHidden/>
          </w:rPr>
          <w:fldChar w:fldCharType="begin"/>
        </w:r>
        <w:r w:rsidR="00A524A0">
          <w:rPr>
            <w:webHidden/>
          </w:rPr>
          <w:instrText xml:space="preserve"> PAGEREF _Toc424806313 \h </w:instrText>
        </w:r>
        <w:r w:rsidR="00A524A0">
          <w:rPr>
            <w:webHidden/>
          </w:rPr>
        </w:r>
        <w:r w:rsidR="00A524A0">
          <w:rPr>
            <w:webHidden/>
          </w:rPr>
          <w:fldChar w:fldCharType="separate"/>
        </w:r>
        <w:r w:rsidR="00A524A0">
          <w:rPr>
            <w:webHidden/>
          </w:rPr>
          <w:t>21</w:t>
        </w:r>
        <w:r w:rsidR="00A524A0">
          <w:rPr>
            <w:webHidden/>
          </w:rPr>
          <w:fldChar w:fldCharType="end"/>
        </w:r>
      </w:hyperlink>
    </w:p>
    <w:p w14:paraId="37A491A7" w14:textId="77777777" w:rsidR="00A524A0" w:rsidRDefault="002129E3">
      <w:pPr>
        <w:pStyle w:val="Obsah3"/>
        <w:rPr>
          <w:rFonts w:asciiTheme="minorHAnsi" w:eastAsiaTheme="minorEastAsia" w:hAnsiTheme="minorHAnsi" w:cstheme="minorBidi"/>
          <w:sz w:val="22"/>
          <w:szCs w:val="22"/>
        </w:rPr>
      </w:pPr>
      <w:hyperlink w:anchor="_Toc424806314" w:history="1">
        <w:r w:rsidR="00A524A0" w:rsidRPr="00BA4873">
          <w:rPr>
            <w:rStyle w:val="Hypertextovodkaz"/>
          </w:rPr>
          <w:t>5.1.6</w:t>
        </w:r>
        <w:r w:rsidR="00A524A0">
          <w:rPr>
            <w:rFonts w:asciiTheme="minorHAnsi" w:eastAsiaTheme="minorEastAsia" w:hAnsiTheme="minorHAnsi" w:cstheme="minorBidi"/>
            <w:sz w:val="22"/>
            <w:szCs w:val="22"/>
          </w:rPr>
          <w:tab/>
        </w:r>
        <w:r w:rsidR="00A524A0" w:rsidRPr="00BA4873">
          <w:rPr>
            <w:rStyle w:val="Hypertextovodkaz"/>
          </w:rPr>
          <w:t>Objekt rozvodny 10 kV</w:t>
        </w:r>
        <w:r w:rsidR="00A524A0">
          <w:rPr>
            <w:webHidden/>
          </w:rPr>
          <w:tab/>
        </w:r>
        <w:r w:rsidR="00A524A0">
          <w:rPr>
            <w:webHidden/>
          </w:rPr>
          <w:fldChar w:fldCharType="begin"/>
        </w:r>
        <w:r w:rsidR="00A524A0">
          <w:rPr>
            <w:webHidden/>
          </w:rPr>
          <w:instrText xml:space="preserve"> PAGEREF _Toc424806314 \h </w:instrText>
        </w:r>
        <w:r w:rsidR="00A524A0">
          <w:rPr>
            <w:webHidden/>
          </w:rPr>
        </w:r>
        <w:r w:rsidR="00A524A0">
          <w:rPr>
            <w:webHidden/>
          </w:rPr>
          <w:fldChar w:fldCharType="separate"/>
        </w:r>
        <w:r w:rsidR="00A524A0">
          <w:rPr>
            <w:webHidden/>
          </w:rPr>
          <w:t>22</w:t>
        </w:r>
        <w:r w:rsidR="00A524A0">
          <w:rPr>
            <w:webHidden/>
          </w:rPr>
          <w:fldChar w:fldCharType="end"/>
        </w:r>
      </w:hyperlink>
    </w:p>
    <w:p w14:paraId="37A491A8" w14:textId="77777777" w:rsidR="00A524A0" w:rsidRDefault="002129E3">
      <w:pPr>
        <w:pStyle w:val="Obsah3"/>
        <w:rPr>
          <w:rFonts w:asciiTheme="minorHAnsi" w:eastAsiaTheme="minorEastAsia" w:hAnsiTheme="minorHAnsi" w:cstheme="minorBidi"/>
          <w:sz w:val="22"/>
          <w:szCs w:val="22"/>
        </w:rPr>
      </w:pPr>
      <w:hyperlink w:anchor="_Toc424806315" w:history="1">
        <w:r w:rsidR="00A524A0" w:rsidRPr="00BA4873">
          <w:rPr>
            <w:rStyle w:val="Hypertextovodkaz"/>
          </w:rPr>
          <w:t>5.1.7</w:t>
        </w:r>
        <w:r w:rsidR="00A524A0">
          <w:rPr>
            <w:rFonts w:asciiTheme="minorHAnsi" w:eastAsiaTheme="minorEastAsia" w:hAnsiTheme="minorHAnsi" w:cstheme="minorBidi"/>
            <w:sz w:val="22"/>
            <w:szCs w:val="22"/>
          </w:rPr>
          <w:tab/>
        </w:r>
        <w:r w:rsidR="00A524A0" w:rsidRPr="00BA4873">
          <w:rPr>
            <w:rStyle w:val="Hypertextovodkaz"/>
          </w:rPr>
          <w:t>Komíny</w:t>
        </w:r>
        <w:r w:rsidR="00A524A0">
          <w:rPr>
            <w:webHidden/>
          </w:rPr>
          <w:tab/>
        </w:r>
        <w:r w:rsidR="00A524A0">
          <w:rPr>
            <w:webHidden/>
          </w:rPr>
          <w:fldChar w:fldCharType="begin"/>
        </w:r>
        <w:r w:rsidR="00A524A0">
          <w:rPr>
            <w:webHidden/>
          </w:rPr>
          <w:instrText xml:space="preserve"> PAGEREF _Toc424806315 \h </w:instrText>
        </w:r>
        <w:r w:rsidR="00A524A0">
          <w:rPr>
            <w:webHidden/>
          </w:rPr>
        </w:r>
        <w:r w:rsidR="00A524A0">
          <w:rPr>
            <w:webHidden/>
          </w:rPr>
          <w:fldChar w:fldCharType="separate"/>
        </w:r>
        <w:r w:rsidR="00A524A0">
          <w:rPr>
            <w:webHidden/>
          </w:rPr>
          <w:t>24</w:t>
        </w:r>
        <w:r w:rsidR="00A524A0">
          <w:rPr>
            <w:webHidden/>
          </w:rPr>
          <w:fldChar w:fldCharType="end"/>
        </w:r>
      </w:hyperlink>
    </w:p>
    <w:p w14:paraId="37A491A9" w14:textId="77777777" w:rsidR="00A524A0" w:rsidRDefault="002129E3">
      <w:pPr>
        <w:pStyle w:val="Obsah3"/>
        <w:rPr>
          <w:rFonts w:asciiTheme="minorHAnsi" w:eastAsiaTheme="minorEastAsia" w:hAnsiTheme="minorHAnsi" w:cstheme="minorBidi"/>
          <w:sz w:val="22"/>
          <w:szCs w:val="22"/>
        </w:rPr>
      </w:pPr>
      <w:hyperlink w:anchor="_Toc424806316" w:history="1">
        <w:r w:rsidR="00A524A0" w:rsidRPr="00BA4873">
          <w:rPr>
            <w:rStyle w:val="Hypertextovodkaz"/>
          </w:rPr>
          <w:t>5.1.8</w:t>
        </w:r>
        <w:r w:rsidR="00A524A0">
          <w:rPr>
            <w:rFonts w:asciiTheme="minorHAnsi" w:eastAsiaTheme="minorEastAsia" w:hAnsiTheme="minorHAnsi" w:cstheme="minorBidi"/>
            <w:sz w:val="22"/>
            <w:szCs w:val="22"/>
          </w:rPr>
          <w:tab/>
        </w:r>
        <w:r w:rsidR="00A524A0" w:rsidRPr="00BA4873">
          <w:rPr>
            <w:rStyle w:val="Hypertextovodkaz"/>
          </w:rPr>
          <w:t>Vlečky</w:t>
        </w:r>
        <w:r w:rsidR="00A524A0">
          <w:rPr>
            <w:webHidden/>
          </w:rPr>
          <w:tab/>
        </w:r>
        <w:r w:rsidR="00A524A0">
          <w:rPr>
            <w:webHidden/>
          </w:rPr>
          <w:fldChar w:fldCharType="begin"/>
        </w:r>
        <w:r w:rsidR="00A524A0">
          <w:rPr>
            <w:webHidden/>
          </w:rPr>
          <w:instrText xml:space="preserve"> PAGEREF _Toc424806316 \h </w:instrText>
        </w:r>
        <w:r w:rsidR="00A524A0">
          <w:rPr>
            <w:webHidden/>
          </w:rPr>
        </w:r>
        <w:r w:rsidR="00A524A0">
          <w:rPr>
            <w:webHidden/>
          </w:rPr>
          <w:fldChar w:fldCharType="separate"/>
        </w:r>
        <w:r w:rsidR="00A524A0">
          <w:rPr>
            <w:webHidden/>
          </w:rPr>
          <w:t>24</w:t>
        </w:r>
        <w:r w:rsidR="00A524A0">
          <w:rPr>
            <w:webHidden/>
          </w:rPr>
          <w:fldChar w:fldCharType="end"/>
        </w:r>
      </w:hyperlink>
    </w:p>
    <w:p w14:paraId="37A491AA" w14:textId="77777777" w:rsidR="00A524A0" w:rsidRDefault="002129E3">
      <w:pPr>
        <w:pStyle w:val="Obsah3"/>
        <w:rPr>
          <w:rFonts w:asciiTheme="minorHAnsi" w:eastAsiaTheme="minorEastAsia" w:hAnsiTheme="minorHAnsi" w:cstheme="minorBidi"/>
          <w:sz w:val="22"/>
          <w:szCs w:val="22"/>
        </w:rPr>
      </w:pPr>
      <w:hyperlink w:anchor="_Toc424806317" w:history="1">
        <w:r w:rsidR="00A524A0" w:rsidRPr="00BA4873">
          <w:rPr>
            <w:rStyle w:val="Hypertextovodkaz"/>
          </w:rPr>
          <w:t>5.1.9</w:t>
        </w:r>
        <w:r w:rsidR="00A524A0">
          <w:rPr>
            <w:rFonts w:asciiTheme="minorHAnsi" w:eastAsiaTheme="minorEastAsia" w:hAnsiTheme="minorHAnsi" w:cstheme="minorBidi"/>
            <w:sz w:val="22"/>
            <w:szCs w:val="22"/>
          </w:rPr>
          <w:tab/>
        </w:r>
        <w:r w:rsidR="00A524A0" w:rsidRPr="00BA4873">
          <w:rPr>
            <w:rStyle w:val="Hypertextovodkaz"/>
          </w:rPr>
          <w:t>Vstupy do areálu</w:t>
        </w:r>
        <w:r w:rsidR="00A524A0">
          <w:rPr>
            <w:webHidden/>
          </w:rPr>
          <w:tab/>
        </w:r>
        <w:r w:rsidR="00A524A0">
          <w:rPr>
            <w:webHidden/>
          </w:rPr>
          <w:fldChar w:fldCharType="begin"/>
        </w:r>
        <w:r w:rsidR="00A524A0">
          <w:rPr>
            <w:webHidden/>
          </w:rPr>
          <w:instrText xml:space="preserve"> PAGEREF _Toc424806317 \h </w:instrText>
        </w:r>
        <w:r w:rsidR="00A524A0">
          <w:rPr>
            <w:webHidden/>
          </w:rPr>
        </w:r>
        <w:r w:rsidR="00A524A0">
          <w:rPr>
            <w:webHidden/>
          </w:rPr>
          <w:fldChar w:fldCharType="separate"/>
        </w:r>
        <w:r w:rsidR="00A524A0">
          <w:rPr>
            <w:webHidden/>
          </w:rPr>
          <w:t>24</w:t>
        </w:r>
        <w:r w:rsidR="00A524A0">
          <w:rPr>
            <w:webHidden/>
          </w:rPr>
          <w:fldChar w:fldCharType="end"/>
        </w:r>
      </w:hyperlink>
    </w:p>
    <w:p w14:paraId="37A491AB" w14:textId="77777777" w:rsidR="00A524A0" w:rsidRDefault="002129E3">
      <w:pPr>
        <w:pStyle w:val="Obsah3"/>
        <w:rPr>
          <w:rFonts w:asciiTheme="minorHAnsi" w:eastAsiaTheme="minorEastAsia" w:hAnsiTheme="minorHAnsi" w:cstheme="minorBidi"/>
          <w:sz w:val="22"/>
          <w:szCs w:val="22"/>
        </w:rPr>
      </w:pPr>
      <w:hyperlink w:anchor="_Toc424806318" w:history="1">
        <w:r w:rsidR="00A524A0" w:rsidRPr="00BA4873">
          <w:rPr>
            <w:rStyle w:val="Hypertextovodkaz"/>
          </w:rPr>
          <w:t>5.1.10</w:t>
        </w:r>
        <w:r w:rsidR="00A524A0">
          <w:rPr>
            <w:rFonts w:asciiTheme="minorHAnsi" w:eastAsiaTheme="minorEastAsia" w:hAnsiTheme="minorHAnsi" w:cstheme="minorBidi"/>
            <w:sz w:val="22"/>
            <w:szCs w:val="22"/>
          </w:rPr>
          <w:tab/>
        </w:r>
        <w:r w:rsidR="00A524A0" w:rsidRPr="00BA4873">
          <w:rPr>
            <w:rStyle w:val="Hypertextovodkaz"/>
          </w:rPr>
          <w:t>Zařízení pro zásobování požární vodou</w:t>
        </w:r>
        <w:r w:rsidR="00A524A0">
          <w:rPr>
            <w:webHidden/>
          </w:rPr>
          <w:tab/>
        </w:r>
        <w:r w:rsidR="00A524A0">
          <w:rPr>
            <w:webHidden/>
          </w:rPr>
          <w:fldChar w:fldCharType="begin"/>
        </w:r>
        <w:r w:rsidR="00A524A0">
          <w:rPr>
            <w:webHidden/>
          </w:rPr>
          <w:instrText xml:space="preserve"> PAGEREF _Toc424806318 \h </w:instrText>
        </w:r>
        <w:r w:rsidR="00A524A0">
          <w:rPr>
            <w:webHidden/>
          </w:rPr>
        </w:r>
        <w:r w:rsidR="00A524A0">
          <w:rPr>
            <w:webHidden/>
          </w:rPr>
          <w:fldChar w:fldCharType="separate"/>
        </w:r>
        <w:r w:rsidR="00A524A0">
          <w:rPr>
            <w:webHidden/>
          </w:rPr>
          <w:t>25</w:t>
        </w:r>
        <w:r w:rsidR="00A524A0">
          <w:rPr>
            <w:webHidden/>
          </w:rPr>
          <w:fldChar w:fldCharType="end"/>
        </w:r>
      </w:hyperlink>
    </w:p>
    <w:p w14:paraId="37A491AC" w14:textId="77777777" w:rsidR="00A524A0" w:rsidRDefault="002129E3">
      <w:pPr>
        <w:pStyle w:val="Obsah3"/>
        <w:rPr>
          <w:rFonts w:asciiTheme="minorHAnsi" w:eastAsiaTheme="minorEastAsia" w:hAnsiTheme="minorHAnsi" w:cstheme="minorBidi"/>
          <w:sz w:val="22"/>
          <w:szCs w:val="22"/>
        </w:rPr>
      </w:pPr>
      <w:hyperlink w:anchor="_Toc424806319" w:history="1">
        <w:r w:rsidR="00A524A0" w:rsidRPr="00BA4873">
          <w:rPr>
            <w:rStyle w:val="Hypertextovodkaz"/>
          </w:rPr>
          <w:t>5.1.11</w:t>
        </w:r>
        <w:r w:rsidR="00A524A0">
          <w:rPr>
            <w:rFonts w:asciiTheme="minorHAnsi" w:eastAsiaTheme="minorEastAsia" w:hAnsiTheme="minorHAnsi" w:cstheme="minorBidi"/>
            <w:sz w:val="22"/>
            <w:szCs w:val="22"/>
          </w:rPr>
          <w:tab/>
        </w:r>
        <w:r w:rsidR="00A524A0" w:rsidRPr="00BA4873">
          <w:rPr>
            <w:rStyle w:val="Hypertextovodkaz"/>
          </w:rPr>
          <w:t>Elektrická požární signalizace (EPS)</w:t>
        </w:r>
        <w:r w:rsidR="00A524A0">
          <w:rPr>
            <w:webHidden/>
          </w:rPr>
          <w:tab/>
        </w:r>
        <w:r w:rsidR="00A524A0">
          <w:rPr>
            <w:webHidden/>
          </w:rPr>
          <w:fldChar w:fldCharType="begin"/>
        </w:r>
        <w:r w:rsidR="00A524A0">
          <w:rPr>
            <w:webHidden/>
          </w:rPr>
          <w:instrText xml:space="preserve"> PAGEREF _Toc424806319 \h </w:instrText>
        </w:r>
        <w:r w:rsidR="00A524A0">
          <w:rPr>
            <w:webHidden/>
          </w:rPr>
        </w:r>
        <w:r w:rsidR="00A524A0">
          <w:rPr>
            <w:webHidden/>
          </w:rPr>
          <w:fldChar w:fldCharType="separate"/>
        </w:r>
        <w:r w:rsidR="00A524A0">
          <w:rPr>
            <w:webHidden/>
          </w:rPr>
          <w:t>26</w:t>
        </w:r>
        <w:r w:rsidR="00A524A0">
          <w:rPr>
            <w:webHidden/>
          </w:rPr>
          <w:fldChar w:fldCharType="end"/>
        </w:r>
      </w:hyperlink>
    </w:p>
    <w:p w14:paraId="37A491AD" w14:textId="77777777" w:rsidR="00A524A0" w:rsidRDefault="002129E3">
      <w:pPr>
        <w:pStyle w:val="Obsah2"/>
        <w:rPr>
          <w:rFonts w:asciiTheme="minorHAnsi" w:eastAsiaTheme="minorEastAsia" w:hAnsiTheme="minorHAnsi" w:cstheme="minorBidi"/>
          <w:sz w:val="22"/>
          <w:szCs w:val="22"/>
        </w:rPr>
      </w:pPr>
      <w:hyperlink w:anchor="_Toc424806320" w:history="1">
        <w:r w:rsidR="00A524A0" w:rsidRPr="00BA4873">
          <w:rPr>
            <w:rStyle w:val="Hypertextovodkaz"/>
          </w:rPr>
          <w:t>5.2</w:t>
        </w:r>
        <w:r w:rsidR="00A524A0">
          <w:rPr>
            <w:rFonts w:asciiTheme="minorHAnsi" w:eastAsiaTheme="minorEastAsia" w:hAnsiTheme="minorHAnsi" w:cstheme="minorBidi"/>
            <w:sz w:val="22"/>
            <w:szCs w:val="22"/>
          </w:rPr>
          <w:tab/>
        </w:r>
        <w:r w:rsidR="00A524A0" w:rsidRPr="00BA4873">
          <w:rPr>
            <w:rStyle w:val="Hypertextovodkaz"/>
          </w:rPr>
          <w:t>Technologická část</w:t>
        </w:r>
        <w:r w:rsidR="00A524A0">
          <w:rPr>
            <w:webHidden/>
          </w:rPr>
          <w:tab/>
        </w:r>
        <w:r w:rsidR="00A524A0">
          <w:rPr>
            <w:webHidden/>
          </w:rPr>
          <w:fldChar w:fldCharType="begin"/>
        </w:r>
        <w:r w:rsidR="00A524A0">
          <w:rPr>
            <w:webHidden/>
          </w:rPr>
          <w:instrText xml:space="preserve"> PAGEREF _Toc424806320 \h </w:instrText>
        </w:r>
        <w:r w:rsidR="00A524A0">
          <w:rPr>
            <w:webHidden/>
          </w:rPr>
        </w:r>
        <w:r w:rsidR="00A524A0">
          <w:rPr>
            <w:webHidden/>
          </w:rPr>
          <w:fldChar w:fldCharType="separate"/>
        </w:r>
        <w:r w:rsidR="00A524A0">
          <w:rPr>
            <w:webHidden/>
          </w:rPr>
          <w:t>27</w:t>
        </w:r>
        <w:r w:rsidR="00A524A0">
          <w:rPr>
            <w:webHidden/>
          </w:rPr>
          <w:fldChar w:fldCharType="end"/>
        </w:r>
      </w:hyperlink>
    </w:p>
    <w:p w14:paraId="37A491AE" w14:textId="77777777" w:rsidR="00A524A0" w:rsidRDefault="002129E3">
      <w:pPr>
        <w:pStyle w:val="Obsah3"/>
        <w:rPr>
          <w:rFonts w:asciiTheme="minorHAnsi" w:eastAsiaTheme="minorEastAsia" w:hAnsiTheme="minorHAnsi" w:cstheme="minorBidi"/>
          <w:sz w:val="22"/>
          <w:szCs w:val="22"/>
        </w:rPr>
      </w:pPr>
      <w:hyperlink w:anchor="_Toc424806321" w:history="1">
        <w:r w:rsidR="00A524A0" w:rsidRPr="00BA4873">
          <w:rPr>
            <w:rStyle w:val="Hypertextovodkaz"/>
          </w:rPr>
          <w:t>5.2.1</w:t>
        </w:r>
        <w:r w:rsidR="00A524A0">
          <w:rPr>
            <w:rFonts w:asciiTheme="minorHAnsi" w:eastAsiaTheme="minorEastAsia" w:hAnsiTheme="minorHAnsi" w:cstheme="minorBidi"/>
            <w:sz w:val="22"/>
            <w:szCs w:val="22"/>
          </w:rPr>
          <w:tab/>
        </w:r>
        <w:r w:rsidR="00A524A0" w:rsidRPr="00BA4873">
          <w:rPr>
            <w:rStyle w:val="Hypertextovodkaz"/>
          </w:rPr>
          <w:t>Kotelny</w:t>
        </w:r>
        <w:r w:rsidR="00A524A0">
          <w:rPr>
            <w:webHidden/>
          </w:rPr>
          <w:tab/>
        </w:r>
        <w:r w:rsidR="00A524A0">
          <w:rPr>
            <w:webHidden/>
          </w:rPr>
          <w:fldChar w:fldCharType="begin"/>
        </w:r>
        <w:r w:rsidR="00A524A0">
          <w:rPr>
            <w:webHidden/>
          </w:rPr>
          <w:instrText xml:space="preserve"> PAGEREF _Toc424806321 \h </w:instrText>
        </w:r>
        <w:r w:rsidR="00A524A0">
          <w:rPr>
            <w:webHidden/>
          </w:rPr>
        </w:r>
        <w:r w:rsidR="00A524A0">
          <w:rPr>
            <w:webHidden/>
          </w:rPr>
          <w:fldChar w:fldCharType="separate"/>
        </w:r>
        <w:r w:rsidR="00A524A0">
          <w:rPr>
            <w:webHidden/>
          </w:rPr>
          <w:t>27</w:t>
        </w:r>
        <w:r w:rsidR="00A524A0">
          <w:rPr>
            <w:webHidden/>
          </w:rPr>
          <w:fldChar w:fldCharType="end"/>
        </w:r>
      </w:hyperlink>
    </w:p>
    <w:p w14:paraId="37A491AF" w14:textId="77777777" w:rsidR="00A524A0" w:rsidRDefault="002129E3">
      <w:pPr>
        <w:pStyle w:val="Obsah3"/>
        <w:rPr>
          <w:rFonts w:asciiTheme="minorHAnsi" w:eastAsiaTheme="minorEastAsia" w:hAnsiTheme="minorHAnsi" w:cstheme="minorBidi"/>
          <w:sz w:val="22"/>
          <w:szCs w:val="22"/>
        </w:rPr>
      </w:pPr>
      <w:hyperlink w:anchor="_Toc424806322" w:history="1">
        <w:r w:rsidR="00A524A0" w:rsidRPr="00BA4873">
          <w:rPr>
            <w:rStyle w:val="Hypertextovodkaz"/>
          </w:rPr>
          <w:t>5.2.2</w:t>
        </w:r>
        <w:r w:rsidR="00A524A0">
          <w:rPr>
            <w:rFonts w:asciiTheme="minorHAnsi" w:eastAsiaTheme="minorEastAsia" w:hAnsiTheme="minorHAnsi" w:cstheme="minorBidi"/>
            <w:sz w:val="22"/>
            <w:szCs w:val="22"/>
          </w:rPr>
          <w:tab/>
        </w:r>
        <w:r w:rsidR="00A524A0" w:rsidRPr="00BA4873">
          <w:rPr>
            <w:rStyle w:val="Hypertextovodkaz"/>
          </w:rPr>
          <w:t>Strojovna</w:t>
        </w:r>
        <w:r w:rsidR="00A524A0">
          <w:rPr>
            <w:webHidden/>
          </w:rPr>
          <w:tab/>
        </w:r>
        <w:r w:rsidR="00A524A0">
          <w:rPr>
            <w:webHidden/>
          </w:rPr>
          <w:fldChar w:fldCharType="begin"/>
        </w:r>
        <w:r w:rsidR="00A524A0">
          <w:rPr>
            <w:webHidden/>
          </w:rPr>
          <w:instrText xml:space="preserve"> PAGEREF _Toc424806322 \h </w:instrText>
        </w:r>
        <w:r w:rsidR="00A524A0">
          <w:rPr>
            <w:webHidden/>
          </w:rPr>
        </w:r>
        <w:r w:rsidR="00A524A0">
          <w:rPr>
            <w:webHidden/>
          </w:rPr>
          <w:fldChar w:fldCharType="separate"/>
        </w:r>
        <w:r w:rsidR="00A524A0">
          <w:rPr>
            <w:webHidden/>
          </w:rPr>
          <w:t>33</w:t>
        </w:r>
        <w:r w:rsidR="00A524A0">
          <w:rPr>
            <w:webHidden/>
          </w:rPr>
          <w:fldChar w:fldCharType="end"/>
        </w:r>
      </w:hyperlink>
    </w:p>
    <w:p w14:paraId="37A491B0" w14:textId="77777777" w:rsidR="00A524A0" w:rsidRDefault="002129E3">
      <w:pPr>
        <w:pStyle w:val="Obsah3"/>
        <w:rPr>
          <w:rFonts w:asciiTheme="minorHAnsi" w:eastAsiaTheme="minorEastAsia" w:hAnsiTheme="minorHAnsi" w:cstheme="minorBidi"/>
          <w:sz w:val="22"/>
          <w:szCs w:val="22"/>
        </w:rPr>
      </w:pPr>
      <w:hyperlink w:anchor="_Toc424806323" w:history="1">
        <w:r w:rsidR="00A524A0" w:rsidRPr="00BA4873">
          <w:rPr>
            <w:rStyle w:val="Hypertextovodkaz"/>
          </w:rPr>
          <w:t>5.2.3</w:t>
        </w:r>
        <w:r w:rsidR="00A524A0">
          <w:rPr>
            <w:rFonts w:asciiTheme="minorHAnsi" w:eastAsiaTheme="minorEastAsia" w:hAnsiTheme="minorHAnsi" w:cstheme="minorBidi"/>
            <w:sz w:val="22"/>
            <w:szCs w:val="22"/>
          </w:rPr>
          <w:tab/>
        </w:r>
        <w:r w:rsidR="00A524A0" w:rsidRPr="00BA4873">
          <w:rPr>
            <w:rStyle w:val="Hypertextovodkaz"/>
          </w:rPr>
          <w:t>Bagrovací stanice</w:t>
        </w:r>
        <w:r w:rsidR="00A524A0">
          <w:rPr>
            <w:webHidden/>
          </w:rPr>
          <w:tab/>
        </w:r>
        <w:r w:rsidR="00A524A0">
          <w:rPr>
            <w:webHidden/>
          </w:rPr>
          <w:fldChar w:fldCharType="begin"/>
        </w:r>
        <w:r w:rsidR="00A524A0">
          <w:rPr>
            <w:webHidden/>
          </w:rPr>
          <w:instrText xml:space="preserve"> PAGEREF _Toc424806323 \h </w:instrText>
        </w:r>
        <w:r w:rsidR="00A524A0">
          <w:rPr>
            <w:webHidden/>
          </w:rPr>
        </w:r>
        <w:r w:rsidR="00A524A0">
          <w:rPr>
            <w:webHidden/>
          </w:rPr>
          <w:fldChar w:fldCharType="separate"/>
        </w:r>
        <w:r w:rsidR="00A524A0">
          <w:rPr>
            <w:webHidden/>
          </w:rPr>
          <w:t>38</w:t>
        </w:r>
        <w:r w:rsidR="00A524A0">
          <w:rPr>
            <w:webHidden/>
          </w:rPr>
          <w:fldChar w:fldCharType="end"/>
        </w:r>
      </w:hyperlink>
    </w:p>
    <w:p w14:paraId="37A491B1" w14:textId="77777777" w:rsidR="00A524A0" w:rsidRDefault="002129E3">
      <w:pPr>
        <w:pStyle w:val="Obsah3"/>
        <w:rPr>
          <w:rFonts w:asciiTheme="minorHAnsi" w:eastAsiaTheme="minorEastAsia" w:hAnsiTheme="minorHAnsi" w:cstheme="minorBidi"/>
          <w:sz w:val="22"/>
          <w:szCs w:val="22"/>
        </w:rPr>
      </w:pPr>
      <w:hyperlink w:anchor="_Toc424806324" w:history="1">
        <w:r w:rsidR="00A524A0" w:rsidRPr="00BA4873">
          <w:rPr>
            <w:rStyle w:val="Hypertextovodkaz"/>
          </w:rPr>
          <w:t>5.2.4</w:t>
        </w:r>
        <w:r w:rsidR="00A524A0">
          <w:rPr>
            <w:rFonts w:asciiTheme="minorHAnsi" w:eastAsiaTheme="minorEastAsia" w:hAnsiTheme="minorHAnsi" w:cstheme="minorBidi"/>
            <w:sz w:val="22"/>
            <w:szCs w:val="22"/>
          </w:rPr>
          <w:tab/>
        </w:r>
        <w:r w:rsidR="00A524A0" w:rsidRPr="00BA4873">
          <w:rPr>
            <w:rStyle w:val="Hypertextovodkaz"/>
          </w:rPr>
          <w:t>Kompresorová stanice</w:t>
        </w:r>
        <w:r w:rsidR="00A524A0">
          <w:rPr>
            <w:webHidden/>
          </w:rPr>
          <w:tab/>
        </w:r>
        <w:r w:rsidR="00A524A0">
          <w:rPr>
            <w:webHidden/>
          </w:rPr>
          <w:fldChar w:fldCharType="begin"/>
        </w:r>
        <w:r w:rsidR="00A524A0">
          <w:rPr>
            <w:webHidden/>
          </w:rPr>
          <w:instrText xml:space="preserve"> PAGEREF _Toc424806324 \h </w:instrText>
        </w:r>
        <w:r w:rsidR="00A524A0">
          <w:rPr>
            <w:webHidden/>
          </w:rPr>
        </w:r>
        <w:r w:rsidR="00A524A0">
          <w:rPr>
            <w:webHidden/>
          </w:rPr>
          <w:fldChar w:fldCharType="separate"/>
        </w:r>
        <w:r w:rsidR="00A524A0">
          <w:rPr>
            <w:webHidden/>
          </w:rPr>
          <w:t>39</w:t>
        </w:r>
        <w:r w:rsidR="00A524A0">
          <w:rPr>
            <w:webHidden/>
          </w:rPr>
          <w:fldChar w:fldCharType="end"/>
        </w:r>
      </w:hyperlink>
    </w:p>
    <w:p w14:paraId="37A491B2" w14:textId="77777777" w:rsidR="00A524A0" w:rsidRDefault="002129E3">
      <w:pPr>
        <w:pStyle w:val="Obsah3"/>
        <w:rPr>
          <w:rFonts w:asciiTheme="minorHAnsi" w:eastAsiaTheme="minorEastAsia" w:hAnsiTheme="minorHAnsi" w:cstheme="minorBidi"/>
          <w:sz w:val="22"/>
          <w:szCs w:val="22"/>
        </w:rPr>
      </w:pPr>
      <w:hyperlink w:anchor="_Toc424806325" w:history="1">
        <w:r w:rsidR="00A524A0" w:rsidRPr="00BA4873">
          <w:rPr>
            <w:rStyle w:val="Hypertextovodkaz"/>
          </w:rPr>
          <w:t>5.2.5</w:t>
        </w:r>
        <w:r w:rsidR="00A524A0">
          <w:rPr>
            <w:rFonts w:asciiTheme="minorHAnsi" w:eastAsiaTheme="minorEastAsia" w:hAnsiTheme="minorHAnsi" w:cstheme="minorBidi"/>
            <w:sz w:val="22"/>
            <w:szCs w:val="22"/>
          </w:rPr>
          <w:tab/>
        </w:r>
        <w:r w:rsidR="00A524A0" w:rsidRPr="00BA4873">
          <w:rPr>
            <w:rStyle w:val="Hypertextovodkaz"/>
          </w:rPr>
          <w:t>Elektro</w:t>
        </w:r>
        <w:r w:rsidR="00A524A0">
          <w:rPr>
            <w:webHidden/>
          </w:rPr>
          <w:tab/>
        </w:r>
        <w:r w:rsidR="00A524A0">
          <w:rPr>
            <w:webHidden/>
          </w:rPr>
          <w:fldChar w:fldCharType="begin"/>
        </w:r>
        <w:r w:rsidR="00A524A0">
          <w:rPr>
            <w:webHidden/>
          </w:rPr>
          <w:instrText xml:space="preserve"> PAGEREF _Toc424806325 \h </w:instrText>
        </w:r>
        <w:r w:rsidR="00A524A0">
          <w:rPr>
            <w:webHidden/>
          </w:rPr>
        </w:r>
        <w:r w:rsidR="00A524A0">
          <w:rPr>
            <w:webHidden/>
          </w:rPr>
          <w:fldChar w:fldCharType="separate"/>
        </w:r>
        <w:r w:rsidR="00A524A0">
          <w:rPr>
            <w:webHidden/>
          </w:rPr>
          <w:t>40</w:t>
        </w:r>
        <w:r w:rsidR="00A524A0">
          <w:rPr>
            <w:webHidden/>
          </w:rPr>
          <w:fldChar w:fldCharType="end"/>
        </w:r>
      </w:hyperlink>
    </w:p>
    <w:p w14:paraId="37A491B3" w14:textId="77777777" w:rsidR="00A524A0" w:rsidRDefault="002129E3">
      <w:pPr>
        <w:pStyle w:val="Obsah3"/>
        <w:rPr>
          <w:rFonts w:asciiTheme="minorHAnsi" w:eastAsiaTheme="minorEastAsia" w:hAnsiTheme="minorHAnsi" w:cstheme="minorBidi"/>
          <w:sz w:val="22"/>
          <w:szCs w:val="22"/>
        </w:rPr>
      </w:pPr>
      <w:hyperlink w:anchor="_Toc424806326" w:history="1">
        <w:r w:rsidR="00A524A0" w:rsidRPr="00BA4873">
          <w:rPr>
            <w:rStyle w:val="Hypertextovodkaz"/>
          </w:rPr>
          <w:t>5.2.6</w:t>
        </w:r>
        <w:r w:rsidR="00A524A0">
          <w:rPr>
            <w:rFonts w:asciiTheme="minorHAnsi" w:eastAsiaTheme="minorEastAsia" w:hAnsiTheme="minorHAnsi" w:cstheme="minorBidi"/>
            <w:sz w:val="22"/>
            <w:szCs w:val="22"/>
          </w:rPr>
          <w:tab/>
        </w:r>
        <w:r w:rsidR="00A524A0" w:rsidRPr="00BA4873">
          <w:rPr>
            <w:rStyle w:val="Hypertextovodkaz"/>
          </w:rPr>
          <w:t>Systém kontroly a řízení (SKŘ), MaR</w:t>
        </w:r>
        <w:r w:rsidR="00A524A0">
          <w:rPr>
            <w:webHidden/>
          </w:rPr>
          <w:tab/>
        </w:r>
        <w:r w:rsidR="00A524A0">
          <w:rPr>
            <w:webHidden/>
          </w:rPr>
          <w:fldChar w:fldCharType="begin"/>
        </w:r>
        <w:r w:rsidR="00A524A0">
          <w:rPr>
            <w:webHidden/>
          </w:rPr>
          <w:instrText xml:space="preserve"> PAGEREF _Toc424806326 \h </w:instrText>
        </w:r>
        <w:r w:rsidR="00A524A0">
          <w:rPr>
            <w:webHidden/>
          </w:rPr>
        </w:r>
        <w:r w:rsidR="00A524A0">
          <w:rPr>
            <w:webHidden/>
          </w:rPr>
          <w:fldChar w:fldCharType="separate"/>
        </w:r>
        <w:r w:rsidR="00A524A0">
          <w:rPr>
            <w:webHidden/>
          </w:rPr>
          <w:t>44</w:t>
        </w:r>
        <w:r w:rsidR="00A524A0">
          <w:rPr>
            <w:webHidden/>
          </w:rPr>
          <w:fldChar w:fldCharType="end"/>
        </w:r>
      </w:hyperlink>
    </w:p>
    <w:p w14:paraId="37A491B4" w14:textId="77777777" w:rsidR="00A524A0" w:rsidRDefault="002129E3">
      <w:pPr>
        <w:pStyle w:val="Obsah3"/>
        <w:rPr>
          <w:rFonts w:asciiTheme="minorHAnsi" w:eastAsiaTheme="minorEastAsia" w:hAnsiTheme="minorHAnsi" w:cstheme="minorBidi"/>
          <w:sz w:val="22"/>
          <w:szCs w:val="22"/>
        </w:rPr>
      </w:pPr>
      <w:hyperlink w:anchor="_Toc424806327" w:history="1">
        <w:r w:rsidR="00A524A0" w:rsidRPr="00BA4873">
          <w:rPr>
            <w:rStyle w:val="Hypertextovodkaz"/>
          </w:rPr>
          <w:t>5.2.7</w:t>
        </w:r>
        <w:r w:rsidR="00A524A0">
          <w:rPr>
            <w:rFonts w:asciiTheme="minorHAnsi" w:eastAsiaTheme="minorEastAsia" w:hAnsiTheme="minorHAnsi" w:cstheme="minorBidi"/>
            <w:sz w:val="22"/>
            <w:szCs w:val="22"/>
          </w:rPr>
          <w:tab/>
        </w:r>
        <w:r w:rsidR="00A524A0" w:rsidRPr="00BA4873">
          <w:rPr>
            <w:rStyle w:val="Hypertextovodkaz"/>
          </w:rPr>
          <w:t>Chladicí voda</w:t>
        </w:r>
        <w:r w:rsidR="00A524A0">
          <w:rPr>
            <w:webHidden/>
          </w:rPr>
          <w:tab/>
        </w:r>
        <w:r w:rsidR="00A524A0">
          <w:rPr>
            <w:webHidden/>
          </w:rPr>
          <w:fldChar w:fldCharType="begin"/>
        </w:r>
        <w:r w:rsidR="00A524A0">
          <w:rPr>
            <w:webHidden/>
          </w:rPr>
          <w:instrText xml:space="preserve"> PAGEREF _Toc424806327 \h </w:instrText>
        </w:r>
        <w:r w:rsidR="00A524A0">
          <w:rPr>
            <w:webHidden/>
          </w:rPr>
        </w:r>
        <w:r w:rsidR="00A524A0">
          <w:rPr>
            <w:webHidden/>
          </w:rPr>
          <w:fldChar w:fldCharType="separate"/>
        </w:r>
        <w:r w:rsidR="00A524A0">
          <w:rPr>
            <w:webHidden/>
          </w:rPr>
          <w:t>52</w:t>
        </w:r>
        <w:r w:rsidR="00A524A0">
          <w:rPr>
            <w:webHidden/>
          </w:rPr>
          <w:fldChar w:fldCharType="end"/>
        </w:r>
      </w:hyperlink>
    </w:p>
    <w:p w14:paraId="37A491B5" w14:textId="77777777" w:rsidR="00A524A0" w:rsidRDefault="002129E3">
      <w:pPr>
        <w:pStyle w:val="Obsah3"/>
        <w:rPr>
          <w:rFonts w:asciiTheme="minorHAnsi" w:eastAsiaTheme="minorEastAsia" w:hAnsiTheme="minorHAnsi" w:cstheme="minorBidi"/>
          <w:sz w:val="22"/>
          <w:szCs w:val="22"/>
        </w:rPr>
      </w:pPr>
      <w:hyperlink w:anchor="_Toc424806328" w:history="1">
        <w:r w:rsidR="00A524A0" w:rsidRPr="00BA4873">
          <w:rPr>
            <w:rStyle w:val="Hypertextovodkaz"/>
          </w:rPr>
          <w:t>5.2.8</w:t>
        </w:r>
        <w:r w:rsidR="00A524A0">
          <w:rPr>
            <w:rFonts w:asciiTheme="minorHAnsi" w:eastAsiaTheme="minorEastAsia" w:hAnsiTheme="minorHAnsi" w:cstheme="minorBidi"/>
            <w:sz w:val="22"/>
            <w:szCs w:val="22"/>
          </w:rPr>
          <w:tab/>
        </w:r>
        <w:r w:rsidR="00A524A0" w:rsidRPr="00BA4873">
          <w:rPr>
            <w:rStyle w:val="Hypertextovodkaz"/>
          </w:rPr>
          <w:t>Pára pro tepelnou síť (CZT)</w:t>
        </w:r>
        <w:r w:rsidR="00A524A0">
          <w:rPr>
            <w:webHidden/>
          </w:rPr>
          <w:tab/>
        </w:r>
        <w:r w:rsidR="00A524A0">
          <w:rPr>
            <w:webHidden/>
          </w:rPr>
          <w:fldChar w:fldCharType="begin"/>
        </w:r>
        <w:r w:rsidR="00A524A0">
          <w:rPr>
            <w:webHidden/>
          </w:rPr>
          <w:instrText xml:space="preserve"> PAGEREF _Toc424806328 \h </w:instrText>
        </w:r>
        <w:r w:rsidR="00A524A0">
          <w:rPr>
            <w:webHidden/>
          </w:rPr>
        </w:r>
        <w:r w:rsidR="00A524A0">
          <w:rPr>
            <w:webHidden/>
          </w:rPr>
          <w:fldChar w:fldCharType="separate"/>
        </w:r>
        <w:r w:rsidR="00A524A0">
          <w:rPr>
            <w:webHidden/>
          </w:rPr>
          <w:t>53</w:t>
        </w:r>
        <w:r w:rsidR="00A524A0">
          <w:rPr>
            <w:webHidden/>
          </w:rPr>
          <w:fldChar w:fldCharType="end"/>
        </w:r>
      </w:hyperlink>
    </w:p>
    <w:p w14:paraId="37A491B6" w14:textId="77777777" w:rsidR="00A524A0" w:rsidRDefault="002129E3">
      <w:pPr>
        <w:pStyle w:val="Obsah3"/>
        <w:rPr>
          <w:rFonts w:asciiTheme="minorHAnsi" w:eastAsiaTheme="minorEastAsia" w:hAnsiTheme="minorHAnsi" w:cstheme="minorBidi"/>
          <w:sz w:val="22"/>
          <w:szCs w:val="22"/>
        </w:rPr>
      </w:pPr>
      <w:hyperlink w:anchor="_Toc424806329" w:history="1">
        <w:r w:rsidR="00A524A0" w:rsidRPr="00BA4873">
          <w:rPr>
            <w:rStyle w:val="Hypertextovodkaz"/>
          </w:rPr>
          <w:t>5.2.9</w:t>
        </w:r>
        <w:r w:rsidR="00A524A0">
          <w:rPr>
            <w:rFonts w:asciiTheme="minorHAnsi" w:eastAsiaTheme="minorEastAsia" w:hAnsiTheme="minorHAnsi" w:cstheme="minorBidi"/>
            <w:sz w:val="22"/>
            <w:szCs w:val="22"/>
          </w:rPr>
          <w:tab/>
        </w:r>
        <w:r w:rsidR="00A524A0" w:rsidRPr="00BA4873">
          <w:rPr>
            <w:rStyle w:val="Hypertextovodkaz"/>
          </w:rPr>
          <w:t>Parametry vod a páry</w:t>
        </w:r>
        <w:r w:rsidR="00A524A0">
          <w:rPr>
            <w:webHidden/>
          </w:rPr>
          <w:tab/>
        </w:r>
        <w:r w:rsidR="00A524A0">
          <w:rPr>
            <w:webHidden/>
          </w:rPr>
          <w:fldChar w:fldCharType="begin"/>
        </w:r>
        <w:r w:rsidR="00A524A0">
          <w:rPr>
            <w:webHidden/>
          </w:rPr>
          <w:instrText xml:space="preserve"> PAGEREF _Toc424806329 \h </w:instrText>
        </w:r>
        <w:r w:rsidR="00A524A0">
          <w:rPr>
            <w:webHidden/>
          </w:rPr>
        </w:r>
        <w:r w:rsidR="00A524A0">
          <w:rPr>
            <w:webHidden/>
          </w:rPr>
          <w:fldChar w:fldCharType="separate"/>
        </w:r>
        <w:r w:rsidR="00A524A0">
          <w:rPr>
            <w:webHidden/>
          </w:rPr>
          <w:t>53</w:t>
        </w:r>
        <w:r w:rsidR="00A524A0">
          <w:rPr>
            <w:webHidden/>
          </w:rPr>
          <w:fldChar w:fldCharType="end"/>
        </w:r>
      </w:hyperlink>
    </w:p>
    <w:p w14:paraId="37A491B7" w14:textId="77777777" w:rsidR="00A524A0" w:rsidRDefault="002129E3">
      <w:pPr>
        <w:pStyle w:val="Obsah3"/>
        <w:rPr>
          <w:rFonts w:asciiTheme="minorHAnsi" w:eastAsiaTheme="minorEastAsia" w:hAnsiTheme="minorHAnsi" w:cstheme="minorBidi"/>
          <w:sz w:val="22"/>
          <w:szCs w:val="22"/>
        </w:rPr>
      </w:pPr>
      <w:hyperlink w:anchor="_Toc424806330" w:history="1">
        <w:r w:rsidR="00A524A0" w:rsidRPr="00BA4873">
          <w:rPr>
            <w:rStyle w:val="Hypertextovodkaz"/>
          </w:rPr>
          <w:t>5.2.10</w:t>
        </w:r>
        <w:r w:rsidR="00A524A0">
          <w:rPr>
            <w:rFonts w:asciiTheme="minorHAnsi" w:eastAsiaTheme="minorEastAsia" w:hAnsiTheme="minorHAnsi" w:cstheme="minorBidi"/>
            <w:sz w:val="22"/>
            <w:szCs w:val="22"/>
          </w:rPr>
          <w:tab/>
        </w:r>
        <w:r w:rsidR="00A524A0" w:rsidRPr="00BA4873">
          <w:rPr>
            <w:rStyle w:val="Hypertextovodkaz"/>
          </w:rPr>
          <w:t>Komponenty a zařízení používané v TNA</w:t>
        </w:r>
        <w:r w:rsidR="00A524A0">
          <w:rPr>
            <w:webHidden/>
          </w:rPr>
          <w:tab/>
        </w:r>
        <w:r w:rsidR="00A524A0">
          <w:rPr>
            <w:webHidden/>
          </w:rPr>
          <w:fldChar w:fldCharType="begin"/>
        </w:r>
        <w:r w:rsidR="00A524A0">
          <w:rPr>
            <w:webHidden/>
          </w:rPr>
          <w:instrText xml:space="preserve"> PAGEREF _Toc424806330 \h </w:instrText>
        </w:r>
        <w:r w:rsidR="00A524A0">
          <w:rPr>
            <w:webHidden/>
          </w:rPr>
        </w:r>
        <w:r w:rsidR="00A524A0">
          <w:rPr>
            <w:webHidden/>
          </w:rPr>
          <w:fldChar w:fldCharType="separate"/>
        </w:r>
        <w:r w:rsidR="00A524A0">
          <w:rPr>
            <w:webHidden/>
          </w:rPr>
          <w:t>53</w:t>
        </w:r>
        <w:r w:rsidR="00A524A0">
          <w:rPr>
            <w:webHidden/>
          </w:rPr>
          <w:fldChar w:fldCharType="end"/>
        </w:r>
      </w:hyperlink>
    </w:p>
    <w:p w14:paraId="37A491B8" w14:textId="77777777" w:rsidR="00A524A0" w:rsidRDefault="002129E3">
      <w:pPr>
        <w:pStyle w:val="Obsah1"/>
        <w:rPr>
          <w:rFonts w:asciiTheme="minorHAnsi" w:eastAsiaTheme="minorEastAsia" w:hAnsiTheme="minorHAnsi" w:cstheme="minorBidi"/>
          <w:b w:val="0"/>
          <w:sz w:val="22"/>
          <w:szCs w:val="22"/>
        </w:rPr>
      </w:pPr>
      <w:hyperlink w:anchor="_Toc424806331" w:history="1">
        <w:r w:rsidR="00A524A0" w:rsidRPr="00BA4873">
          <w:rPr>
            <w:rStyle w:val="Hypertextovodkaz"/>
          </w:rPr>
          <w:t>6.</w:t>
        </w:r>
        <w:r w:rsidR="00A524A0">
          <w:rPr>
            <w:rFonts w:asciiTheme="minorHAnsi" w:eastAsiaTheme="minorEastAsia" w:hAnsiTheme="minorHAnsi" w:cstheme="minorBidi"/>
            <w:b w:val="0"/>
            <w:sz w:val="22"/>
            <w:szCs w:val="22"/>
          </w:rPr>
          <w:tab/>
        </w:r>
        <w:r w:rsidR="00A524A0" w:rsidRPr="00BA4873">
          <w:rPr>
            <w:rStyle w:val="Hypertextovodkaz"/>
          </w:rPr>
          <w:t>Místo plnění</w:t>
        </w:r>
        <w:r w:rsidR="00A524A0">
          <w:rPr>
            <w:webHidden/>
          </w:rPr>
          <w:tab/>
        </w:r>
        <w:r w:rsidR="00A524A0">
          <w:rPr>
            <w:webHidden/>
          </w:rPr>
          <w:fldChar w:fldCharType="begin"/>
        </w:r>
        <w:r w:rsidR="00A524A0">
          <w:rPr>
            <w:webHidden/>
          </w:rPr>
          <w:instrText xml:space="preserve"> PAGEREF _Toc424806331 \h </w:instrText>
        </w:r>
        <w:r w:rsidR="00A524A0">
          <w:rPr>
            <w:webHidden/>
          </w:rPr>
        </w:r>
        <w:r w:rsidR="00A524A0">
          <w:rPr>
            <w:webHidden/>
          </w:rPr>
          <w:fldChar w:fldCharType="separate"/>
        </w:r>
        <w:r w:rsidR="00A524A0">
          <w:rPr>
            <w:webHidden/>
          </w:rPr>
          <w:t>55</w:t>
        </w:r>
        <w:r w:rsidR="00A524A0">
          <w:rPr>
            <w:webHidden/>
          </w:rPr>
          <w:fldChar w:fldCharType="end"/>
        </w:r>
      </w:hyperlink>
    </w:p>
    <w:p w14:paraId="37A491B9" w14:textId="77777777" w:rsidR="00A524A0" w:rsidRDefault="002129E3">
      <w:pPr>
        <w:pStyle w:val="Obsah2"/>
        <w:rPr>
          <w:rFonts w:asciiTheme="minorHAnsi" w:eastAsiaTheme="minorEastAsia" w:hAnsiTheme="minorHAnsi" w:cstheme="minorBidi"/>
          <w:sz w:val="22"/>
          <w:szCs w:val="22"/>
        </w:rPr>
      </w:pPr>
      <w:hyperlink w:anchor="_Toc424806332" w:history="1">
        <w:r w:rsidR="00A524A0" w:rsidRPr="00BA4873">
          <w:rPr>
            <w:rStyle w:val="Hypertextovodkaz"/>
          </w:rPr>
          <w:t>6.1</w:t>
        </w:r>
        <w:r w:rsidR="00A524A0">
          <w:rPr>
            <w:rFonts w:asciiTheme="minorHAnsi" w:eastAsiaTheme="minorEastAsia" w:hAnsiTheme="minorHAnsi" w:cstheme="minorBidi"/>
            <w:sz w:val="22"/>
            <w:szCs w:val="22"/>
          </w:rPr>
          <w:tab/>
        </w:r>
        <w:r w:rsidR="00A524A0" w:rsidRPr="00BA4873">
          <w:rPr>
            <w:rStyle w:val="Hypertextovodkaz"/>
          </w:rPr>
          <w:t>Zeměpisné a výpočtové klimatické údaje</w:t>
        </w:r>
        <w:r w:rsidR="00A524A0">
          <w:rPr>
            <w:webHidden/>
          </w:rPr>
          <w:tab/>
        </w:r>
        <w:r w:rsidR="00A524A0">
          <w:rPr>
            <w:webHidden/>
          </w:rPr>
          <w:fldChar w:fldCharType="begin"/>
        </w:r>
        <w:r w:rsidR="00A524A0">
          <w:rPr>
            <w:webHidden/>
          </w:rPr>
          <w:instrText xml:space="preserve"> PAGEREF _Toc424806332 \h </w:instrText>
        </w:r>
        <w:r w:rsidR="00A524A0">
          <w:rPr>
            <w:webHidden/>
          </w:rPr>
        </w:r>
        <w:r w:rsidR="00A524A0">
          <w:rPr>
            <w:webHidden/>
          </w:rPr>
          <w:fldChar w:fldCharType="separate"/>
        </w:r>
        <w:r w:rsidR="00A524A0">
          <w:rPr>
            <w:webHidden/>
          </w:rPr>
          <w:t>55</w:t>
        </w:r>
        <w:r w:rsidR="00A524A0">
          <w:rPr>
            <w:webHidden/>
          </w:rPr>
          <w:fldChar w:fldCharType="end"/>
        </w:r>
      </w:hyperlink>
    </w:p>
    <w:p w14:paraId="37A491BA" w14:textId="77777777" w:rsidR="00A524A0" w:rsidRDefault="002129E3">
      <w:pPr>
        <w:pStyle w:val="Obsah2"/>
        <w:rPr>
          <w:rFonts w:asciiTheme="minorHAnsi" w:eastAsiaTheme="minorEastAsia" w:hAnsiTheme="minorHAnsi" w:cstheme="minorBidi"/>
          <w:sz w:val="22"/>
          <w:szCs w:val="22"/>
        </w:rPr>
      </w:pPr>
      <w:hyperlink w:anchor="_Toc424806333" w:history="1">
        <w:r w:rsidR="00A524A0" w:rsidRPr="00BA4873">
          <w:rPr>
            <w:rStyle w:val="Hypertextovodkaz"/>
          </w:rPr>
          <w:t>6.2</w:t>
        </w:r>
        <w:r w:rsidR="00A524A0">
          <w:rPr>
            <w:rFonts w:asciiTheme="minorHAnsi" w:eastAsiaTheme="minorEastAsia" w:hAnsiTheme="minorHAnsi" w:cstheme="minorBidi"/>
            <w:sz w:val="22"/>
            <w:szCs w:val="22"/>
          </w:rPr>
          <w:tab/>
        </w:r>
        <w:r w:rsidR="00A524A0" w:rsidRPr="00BA4873">
          <w:rPr>
            <w:rStyle w:val="Hypertextovodkaz"/>
          </w:rPr>
          <w:t>Určení vnějších vlivů pro elektrická zařízení</w:t>
        </w:r>
        <w:r w:rsidR="00A524A0">
          <w:rPr>
            <w:webHidden/>
          </w:rPr>
          <w:tab/>
        </w:r>
        <w:r w:rsidR="00A524A0">
          <w:rPr>
            <w:webHidden/>
          </w:rPr>
          <w:fldChar w:fldCharType="begin"/>
        </w:r>
        <w:r w:rsidR="00A524A0">
          <w:rPr>
            <w:webHidden/>
          </w:rPr>
          <w:instrText xml:space="preserve"> PAGEREF _Toc424806333 \h </w:instrText>
        </w:r>
        <w:r w:rsidR="00A524A0">
          <w:rPr>
            <w:webHidden/>
          </w:rPr>
        </w:r>
        <w:r w:rsidR="00A524A0">
          <w:rPr>
            <w:webHidden/>
          </w:rPr>
          <w:fldChar w:fldCharType="separate"/>
        </w:r>
        <w:r w:rsidR="00A524A0">
          <w:rPr>
            <w:webHidden/>
          </w:rPr>
          <w:t>56</w:t>
        </w:r>
        <w:r w:rsidR="00A524A0">
          <w:rPr>
            <w:webHidden/>
          </w:rPr>
          <w:fldChar w:fldCharType="end"/>
        </w:r>
      </w:hyperlink>
    </w:p>
    <w:p w14:paraId="37A491BB" w14:textId="77777777" w:rsidR="00A524A0" w:rsidRDefault="002129E3">
      <w:pPr>
        <w:pStyle w:val="Obsah1"/>
        <w:rPr>
          <w:rFonts w:asciiTheme="minorHAnsi" w:eastAsiaTheme="minorEastAsia" w:hAnsiTheme="minorHAnsi" w:cstheme="minorBidi"/>
          <w:b w:val="0"/>
          <w:sz w:val="22"/>
          <w:szCs w:val="22"/>
        </w:rPr>
      </w:pPr>
      <w:hyperlink w:anchor="_Toc424806334" w:history="1">
        <w:r w:rsidR="00A524A0" w:rsidRPr="00BA4873">
          <w:rPr>
            <w:rStyle w:val="Hypertextovodkaz"/>
          </w:rPr>
          <w:t>7.</w:t>
        </w:r>
        <w:r w:rsidR="00A524A0">
          <w:rPr>
            <w:rFonts w:asciiTheme="minorHAnsi" w:eastAsiaTheme="minorEastAsia" w:hAnsiTheme="minorHAnsi" w:cstheme="minorBidi"/>
            <w:b w:val="0"/>
            <w:sz w:val="22"/>
            <w:szCs w:val="22"/>
          </w:rPr>
          <w:tab/>
        </w:r>
        <w:r w:rsidR="00A524A0" w:rsidRPr="00BA4873">
          <w:rPr>
            <w:rStyle w:val="Hypertextovodkaz"/>
          </w:rPr>
          <w:t>Palivo</w:t>
        </w:r>
        <w:r w:rsidR="00A524A0">
          <w:rPr>
            <w:webHidden/>
          </w:rPr>
          <w:tab/>
        </w:r>
        <w:r w:rsidR="00A524A0">
          <w:rPr>
            <w:webHidden/>
          </w:rPr>
          <w:fldChar w:fldCharType="begin"/>
        </w:r>
        <w:r w:rsidR="00A524A0">
          <w:rPr>
            <w:webHidden/>
          </w:rPr>
          <w:instrText xml:space="preserve"> PAGEREF _Toc424806334 \h </w:instrText>
        </w:r>
        <w:r w:rsidR="00A524A0">
          <w:rPr>
            <w:webHidden/>
          </w:rPr>
        </w:r>
        <w:r w:rsidR="00A524A0">
          <w:rPr>
            <w:webHidden/>
          </w:rPr>
          <w:fldChar w:fldCharType="separate"/>
        </w:r>
        <w:r w:rsidR="00A524A0">
          <w:rPr>
            <w:webHidden/>
          </w:rPr>
          <w:t>56</w:t>
        </w:r>
        <w:r w:rsidR="00A524A0">
          <w:rPr>
            <w:webHidden/>
          </w:rPr>
          <w:fldChar w:fldCharType="end"/>
        </w:r>
      </w:hyperlink>
    </w:p>
    <w:p w14:paraId="37A491BC" w14:textId="77777777" w:rsidR="00A524A0" w:rsidRDefault="002129E3">
      <w:pPr>
        <w:pStyle w:val="Obsah2"/>
        <w:rPr>
          <w:rFonts w:asciiTheme="minorHAnsi" w:eastAsiaTheme="minorEastAsia" w:hAnsiTheme="minorHAnsi" w:cstheme="minorBidi"/>
          <w:sz w:val="22"/>
          <w:szCs w:val="22"/>
        </w:rPr>
      </w:pPr>
      <w:hyperlink w:anchor="_Toc424806335" w:history="1">
        <w:r w:rsidR="00A524A0" w:rsidRPr="00BA4873">
          <w:rPr>
            <w:rStyle w:val="Hypertextovodkaz"/>
          </w:rPr>
          <w:t>7.1</w:t>
        </w:r>
        <w:r w:rsidR="00A524A0">
          <w:rPr>
            <w:rFonts w:asciiTheme="minorHAnsi" w:eastAsiaTheme="minorEastAsia" w:hAnsiTheme="minorHAnsi" w:cstheme="minorBidi"/>
            <w:sz w:val="22"/>
            <w:szCs w:val="22"/>
          </w:rPr>
          <w:tab/>
        </w:r>
        <w:r w:rsidR="00A524A0" w:rsidRPr="00BA4873">
          <w:rPr>
            <w:rStyle w:val="Hypertextovodkaz"/>
          </w:rPr>
          <w:t>Specifikace vlastností ČU</w:t>
        </w:r>
        <w:r w:rsidR="00A524A0">
          <w:rPr>
            <w:webHidden/>
          </w:rPr>
          <w:tab/>
        </w:r>
        <w:r w:rsidR="00A524A0">
          <w:rPr>
            <w:webHidden/>
          </w:rPr>
          <w:fldChar w:fldCharType="begin"/>
        </w:r>
        <w:r w:rsidR="00A524A0">
          <w:rPr>
            <w:webHidden/>
          </w:rPr>
          <w:instrText xml:space="preserve"> PAGEREF _Toc424806335 \h </w:instrText>
        </w:r>
        <w:r w:rsidR="00A524A0">
          <w:rPr>
            <w:webHidden/>
          </w:rPr>
        </w:r>
        <w:r w:rsidR="00A524A0">
          <w:rPr>
            <w:webHidden/>
          </w:rPr>
          <w:fldChar w:fldCharType="separate"/>
        </w:r>
        <w:r w:rsidR="00A524A0">
          <w:rPr>
            <w:webHidden/>
          </w:rPr>
          <w:t>56</w:t>
        </w:r>
        <w:r w:rsidR="00A524A0">
          <w:rPr>
            <w:webHidden/>
          </w:rPr>
          <w:fldChar w:fldCharType="end"/>
        </w:r>
      </w:hyperlink>
    </w:p>
    <w:p w14:paraId="37A491BD" w14:textId="77777777" w:rsidR="00A524A0" w:rsidRDefault="002129E3">
      <w:pPr>
        <w:pStyle w:val="Obsah2"/>
        <w:rPr>
          <w:rFonts w:asciiTheme="minorHAnsi" w:eastAsiaTheme="minorEastAsia" w:hAnsiTheme="minorHAnsi" w:cstheme="minorBidi"/>
          <w:sz w:val="22"/>
          <w:szCs w:val="22"/>
        </w:rPr>
      </w:pPr>
      <w:hyperlink w:anchor="_Toc424806336" w:history="1">
        <w:r w:rsidR="00A524A0" w:rsidRPr="00BA4873">
          <w:rPr>
            <w:rStyle w:val="Hypertextovodkaz"/>
          </w:rPr>
          <w:t>7.2</w:t>
        </w:r>
        <w:r w:rsidR="00A524A0">
          <w:rPr>
            <w:rFonts w:asciiTheme="minorHAnsi" w:eastAsiaTheme="minorEastAsia" w:hAnsiTheme="minorHAnsi" w:cstheme="minorBidi"/>
            <w:sz w:val="22"/>
            <w:szCs w:val="22"/>
          </w:rPr>
          <w:tab/>
        </w:r>
        <w:r w:rsidR="00A524A0" w:rsidRPr="00BA4873">
          <w:rPr>
            <w:rStyle w:val="Hypertextovodkaz"/>
          </w:rPr>
          <w:t>Specifikace vlastností ČU - garanční palivo</w:t>
        </w:r>
        <w:r w:rsidR="00A524A0">
          <w:rPr>
            <w:webHidden/>
          </w:rPr>
          <w:tab/>
        </w:r>
        <w:r w:rsidR="00A524A0">
          <w:rPr>
            <w:webHidden/>
          </w:rPr>
          <w:fldChar w:fldCharType="begin"/>
        </w:r>
        <w:r w:rsidR="00A524A0">
          <w:rPr>
            <w:webHidden/>
          </w:rPr>
          <w:instrText xml:space="preserve"> PAGEREF _Toc424806336 \h </w:instrText>
        </w:r>
        <w:r w:rsidR="00A524A0">
          <w:rPr>
            <w:webHidden/>
          </w:rPr>
        </w:r>
        <w:r w:rsidR="00A524A0">
          <w:rPr>
            <w:webHidden/>
          </w:rPr>
          <w:fldChar w:fldCharType="separate"/>
        </w:r>
        <w:r w:rsidR="00A524A0">
          <w:rPr>
            <w:webHidden/>
          </w:rPr>
          <w:t>56</w:t>
        </w:r>
        <w:r w:rsidR="00A524A0">
          <w:rPr>
            <w:webHidden/>
          </w:rPr>
          <w:fldChar w:fldCharType="end"/>
        </w:r>
      </w:hyperlink>
    </w:p>
    <w:p w14:paraId="37A491BE" w14:textId="77777777" w:rsidR="00A524A0" w:rsidRDefault="002129E3">
      <w:pPr>
        <w:pStyle w:val="Obsah2"/>
        <w:rPr>
          <w:rFonts w:asciiTheme="minorHAnsi" w:eastAsiaTheme="minorEastAsia" w:hAnsiTheme="minorHAnsi" w:cstheme="minorBidi"/>
          <w:sz w:val="22"/>
          <w:szCs w:val="22"/>
        </w:rPr>
      </w:pPr>
      <w:hyperlink w:anchor="_Toc424806337" w:history="1">
        <w:r w:rsidR="00A524A0" w:rsidRPr="00BA4873">
          <w:rPr>
            <w:rStyle w:val="Hypertextovodkaz"/>
          </w:rPr>
          <w:t>7.3</w:t>
        </w:r>
        <w:r w:rsidR="00A524A0">
          <w:rPr>
            <w:rFonts w:asciiTheme="minorHAnsi" w:eastAsiaTheme="minorEastAsia" w:hAnsiTheme="minorHAnsi" w:cstheme="minorBidi"/>
            <w:sz w:val="22"/>
            <w:szCs w:val="22"/>
          </w:rPr>
          <w:tab/>
        </w:r>
        <w:r w:rsidR="00A524A0" w:rsidRPr="00BA4873">
          <w:rPr>
            <w:rStyle w:val="Hypertextovodkaz"/>
          </w:rPr>
          <w:t>Palivo pro startovací hořák</w:t>
        </w:r>
        <w:r w:rsidR="00A524A0">
          <w:rPr>
            <w:webHidden/>
          </w:rPr>
          <w:tab/>
        </w:r>
        <w:r w:rsidR="00A524A0">
          <w:rPr>
            <w:webHidden/>
          </w:rPr>
          <w:fldChar w:fldCharType="begin"/>
        </w:r>
        <w:r w:rsidR="00A524A0">
          <w:rPr>
            <w:webHidden/>
          </w:rPr>
          <w:instrText xml:space="preserve"> PAGEREF _Toc424806337 \h </w:instrText>
        </w:r>
        <w:r w:rsidR="00A524A0">
          <w:rPr>
            <w:webHidden/>
          </w:rPr>
        </w:r>
        <w:r w:rsidR="00A524A0">
          <w:rPr>
            <w:webHidden/>
          </w:rPr>
          <w:fldChar w:fldCharType="separate"/>
        </w:r>
        <w:r w:rsidR="00A524A0">
          <w:rPr>
            <w:webHidden/>
          </w:rPr>
          <w:t>57</w:t>
        </w:r>
        <w:r w:rsidR="00A524A0">
          <w:rPr>
            <w:webHidden/>
          </w:rPr>
          <w:fldChar w:fldCharType="end"/>
        </w:r>
      </w:hyperlink>
    </w:p>
    <w:p w14:paraId="37A491BF" w14:textId="77777777" w:rsidR="00A524A0" w:rsidRDefault="002129E3">
      <w:pPr>
        <w:pStyle w:val="Obsah1"/>
        <w:rPr>
          <w:rFonts w:asciiTheme="minorHAnsi" w:eastAsiaTheme="minorEastAsia" w:hAnsiTheme="minorHAnsi" w:cstheme="minorBidi"/>
          <w:b w:val="0"/>
          <w:sz w:val="22"/>
          <w:szCs w:val="22"/>
        </w:rPr>
      </w:pPr>
      <w:hyperlink w:anchor="_Toc424806338" w:history="1">
        <w:r w:rsidR="00A524A0" w:rsidRPr="00BA4873">
          <w:rPr>
            <w:rStyle w:val="Hypertextovodkaz"/>
          </w:rPr>
          <w:t>8.</w:t>
        </w:r>
        <w:r w:rsidR="00A524A0">
          <w:rPr>
            <w:rFonts w:asciiTheme="minorHAnsi" w:eastAsiaTheme="minorEastAsia" w:hAnsiTheme="minorHAnsi" w:cstheme="minorBidi"/>
            <w:b w:val="0"/>
            <w:sz w:val="22"/>
            <w:szCs w:val="22"/>
          </w:rPr>
          <w:tab/>
        </w:r>
        <w:r w:rsidR="00A524A0" w:rsidRPr="00BA4873">
          <w:rPr>
            <w:rStyle w:val="Hypertextovodkaz"/>
          </w:rPr>
          <w:t>Struktura Předmětu Díla</w:t>
        </w:r>
        <w:r w:rsidR="00A524A0">
          <w:rPr>
            <w:webHidden/>
          </w:rPr>
          <w:tab/>
        </w:r>
        <w:r w:rsidR="00A524A0">
          <w:rPr>
            <w:webHidden/>
          </w:rPr>
          <w:fldChar w:fldCharType="begin"/>
        </w:r>
        <w:r w:rsidR="00A524A0">
          <w:rPr>
            <w:webHidden/>
          </w:rPr>
          <w:instrText xml:space="preserve"> PAGEREF _Toc424806338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0" w14:textId="77777777" w:rsidR="00A524A0" w:rsidRDefault="002129E3">
      <w:pPr>
        <w:pStyle w:val="Obsah2"/>
        <w:rPr>
          <w:rFonts w:asciiTheme="minorHAnsi" w:eastAsiaTheme="minorEastAsia" w:hAnsiTheme="minorHAnsi" w:cstheme="minorBidi"/>
          <w:sz w:val="22"/>
          <w:szCs w:val="22"/>
        </w:rPr>
      </w:pPr>
      <w:hyperlink w:anchor="_Toc424806339" w:history="1">
        <w:r w:rsidR="00A524A0" w:rsidRPr="00BA4873">
          <w:rPr>
            <w:rStyle w:val="Hypertextovodkaz"/>
          </w:rPr>
          <w:t>8.1</w:t>
        </w:r>
        <w:r w:rsidR="00A524A0">
          <w:rPr>
            <w:rFonts w:asciiTheme="minorHAnsi" w:eastAsiaTheme="minorEastAsia" w:hAnsiTheme="minorHAnsi" w:cstheme="minorBidi"/>
            <w:sz w:val="22"/>
            <w:szCs w:val="22"/>
          </w:rPr>
          <w:tab/>
        </w:r>
        <w:r w:rsidR="00A524A0" w:rsidRPr="00BA4873">
          <w:rPr>
            <w:rStyle w:val="Hypertextovodkaz"/>
          </w:rPr>
          <w:t>Technologická část</w:t>
        </w:r>
        <w:r w:rsidR="00A524A0">
          <w:rPr>
            <w:webHidden/>
          </w:rPr>
          <w:tab/>
        </w:r>
        <w:r w:rsidR="00A524A0">
          <w:rPr>
            <w:webHidden/>
          </w:rPr>
          <w:fldChar w:fldCharType="begin"/>
        </w:r>
        <w:r w:rsidR="00A524A0">
          <w:rPr>
            <w:webHidden/>
          </w:rPr>
          <w:instrText xml:space="preserve"> PAGEREF _Toc424806339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1" w14:textId="77777777" w:rsidR="00A524A0" w:rsidRDefault="002129E3">
      <w:pPr>
        <w:pStyle w:val="Obsah2"/>
        <w:rPr>
          <w:rFonts w:asciiTheme="minorHAnsi" w:eastAsiaTheme="minorEastAsia" w:hAnsiTheme="minorHAnsi" w:cstheme="minorBidi"/>
          <w:sz w:val="22"/>
          <w:szCs w:val="22"/>
        </w:rPr>
      </w:pPr>
      <w:hyperlink w:anchor="_Toc424806340" w:history="1">
        <w:r w:rsidR="00A524A0" w:rsidRPr="00BA4873">
          <w:rPr>
            <w:rStyle w:val="Hypertextovodkaz"/>
          </w:rPr>
          <w:t>8.2</w:t>
        </w:r>
        <w:r w:rsidR="00A524A0">
          <w:rPr>
            <w:rFonts w:asciiTheme="minorHAnsi" w:eastAsiaTheme="minorEastAsia" w:hAnsiTheme="minorHAnsi" w:cstheme="minorBidi"/>
            <w:sz w:val="22"/>
            <w:szCs w:val="22"/>
          </w:rPr>
          <w:tab/>
        </w:r>
        <w:r w:rsidR="00A524A0" w:rsidRPr="00BA4873">
          <w:rPr>
            <w:rStyle w:val="Hypertextovodkaz"/>
          </w:rPr>
          <w:t>Stavební část</w:t>
        </w:r>
        <w:r w:rsidR="00A524A0">
          <w:rPr>
            <w:webHidden/>
          </w:rPr>
          <w:tab/>
        </w:r>
        <w:r w:rsidR="00A524A0">
          <w:rPr>
            <w:webHidden/>
          </w:rPr>
          <w:fldChar w:fldCharType="begin"/>
        </w:r>
        <w:r w:rsidR="00A524A0">
          <w:rPr>
            <w:webHidden/>
          </w:rPr>
          <w:instrText xml:space="preserve"> PAGEREF _Toc424806340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2" w14:textId="77777777" w:rsidR="00A524A0" w:rsidRDefault="002129E3">
      <w:pPr>
        <w:pStyle w:val="Obsah2"/>
        <w:rPr>
          <w:rFonts w:asciiTheme="minorHAnsi" w:eastAsiaTheme="minorEastAsia" w:hAnsiTheme="minorHAnsi" w:cstheme="minorBidi"/>
          <w:sz w:val="22"/>
          <w:szCs w:val="22"/>
        </w:rPr>
      </w:pPr>
      <w:hyperlink w:anchor="_Toc424806341" w:history="1">
        <w:r w:rsidR="00A524A0" w:rsidRPr="00BA4873">
          <w:rPr>
            <w:rStyle w:val="Hypertextovodkaz"/>
          </w:rPr>
          <w:t>8.3</w:t>
        </w:r>
        <w:r w:rsidR="00A524A0">
          <w:rPr>
            <w:rFonts w:asciiTheme="minorHAnsi" w:eastAsiaTheme="minorEastAsia" w:hAnsiTheme="minorHAnsi" w:cstheme="minorBidi"/>
            <w:sz w:val="22"/>
            <w:szCs w:val="22"/>
          </w:rPr>
          <w:tab/>
        </w:r>
        <w:r w:rsidR="00A524A0" w:rsidRPr="00BA4873">
          <w:rPr>
            <w:rStyle w:val="Hypertextovodkaz"/>
          </w:rPr>
          <w:t>Demontáže, bourací práce</w:t>
        </w:r>
        <w:r w:rsidR="00A524A0">
          <w:rPr>
            <w:webHidden/>
          </w:rPr>
          <w:tab/>
        </w:r>
        <w:r w:rsidR="00A524A0">
          <w:rPr>
            <w:webHidden/>
          </w:rPr>
          <w:fldChar w:fldCharType="begin"/>
        </w:r>
        <w:r w:rsidR="00A524A0">
          <w:rPr>
            <w:webHidden/>
          </w:rPr>
          <w:instrText xml:space="preserve"> PAGEREF _Toc424806341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3" w14:textId="77777777" w:rsidR="00A524A0" w:rsidRDefault="002129E3">
      <w:pPr>
        <w:pStyle w:val="Obsah2"/>
        <w:rPr>
          <w:rFonts w:asciiTheme="minorHAnsi" w:eastAsiaTheme="minorEastAsia" w:hAnsiTheme="minorHAnsi" w:cstheme="minorBidi"/>
          <w:sz w:val="22"/>
          <w:szCs w:val="22"/>
        </w:rPr>
      </w:pPr>
      <w:hyperlink w:anchor="_Toc424806342" w:history="1">
        <w:r w:rsidR="00A524A0" w:rsidRPr="00BA4873">
          <w:rPr>
            <w:rStyle w:val="Hypertextovodkaz"/>
          </w:rPr>
          <w:t>8.4</w:t>
        </w:r>
        <w:r w:rsidR="00A524A0">
          <w:rPr>
            <w:rFonts w:asciiTheme="minorHAnsi" w:eastAsiaTheme="minorEastAsia" w:hAnsiTheme="minorHAnsi" w:cstheme="minorBidi"/>
            <w:sz w:val="22"/>
            <w:szCs w:val="22"/>
          </w:rPr>
          <w:tab/>
        </w:r>
        <w:r w:rsidR="00A524A0" w:rsidRPr="00BA4873">
          <w:rPr>
            <w:rStyle w:val="Hypertextovodkaz"/>
          </w:rPr>
          <w:t>Inženýrská a projektová činnost, Dodavatelská dokumentace</w:t>
        </w:r>
        <w:r w:rsidR="00A524A0">
          <w:rPr>
            <w:webHidden/>
          </w:rPr>
          <w:tab/>
        </w:r>
        <w:r w:rsidR="00A524A0">
          <w:rPr>
            <w:webHidden/>
          </w:rPr>
          <w:fldChar w:fldCharType="begin"/>
        </w:r>
        <w:r w:rsidR="00A524A0">
          <w:rPr>
            <w:webHidden/>
          </w:rPr>
          <w:instrText xml:space="preserve"> PAGEREF _Toc424806342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4" w14:textId="77777777" w:rsidR="00A524A0" w:rsidRDefault="002129E3">
      <w:pPr>
        <w:pStyle w:val="Obsah2"/>
        <w:rPr>
          <w:rFonts w:asciiTheme="minorHAnsi" w:eastAsiaTheme="minorEastAsia" w:hAnsiTheme="minorHAnsi" w:cstheme="minorBidi"/>
          <w:sz w:val="22"/>
          <w:szCs w:val="22"/>
        </w:rPr>
      </w:pPr>
      <w:hyperlink w:anchor="_Toc424806343" w:history="1">
        <w:r w:rsidR="00A524A0" w:rsidRPr="00BA4873">
          <w:rPr>
            <w:rStyle w:val="Hypertextovodkaz"/>
          </w:rPr>
          <w:t>8.5</w:t>
        </w:r>
        <w:r w:rsidR="00A524A0">
          <w:rPr>
            <w:rFonts w:asciiTheme="minorHAnsi" w:eastAsiaTheme="minorEastAsia" w:hAnsiTheme="minorHAnsi" w:cstheme="minorBidi"/>
            <w:sz w:val="22"/>
            <w:szCs w:val="22"/>
          </w:rPr>
          <w:tab/>
        </w:r>
        <w:r w:rsidR="00A524A0" w:rsidRPr="00BA4873">
          <w:rPr>
            <w:rStyle w:val="Hypertextovodkaz"/>
          </w:rPr>
          <w:t>Náhradní díly (ND)</w:t>
        </w:r>
        <w:r w:rsidR="00A524A0">
          <w:rPr>
            <w:webHidden/>
          </w:rPr>
          <w:tab/>
        </w:r>
        <w:r w:rsidR="00A524A0">
          <w:rPr>
            <w:webHidden/>
          </w:rPr>
          <w:fldChar w:fldCharType="begin"/>
        </w:r>
        <w:r w:rsidR="00A524A0">
          <w:rPr>
            <w:webHidden/>
          </w:rPr>
          <w:instrText xml:space="preserve"> PAGEREF _Toc424806343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5" w14:textId="77777777" w:rsidR="00A524A0" w:rsidRDefault="002129E3">
      <w:pPr>
        <w:pStyle w:val="Obsah2"/>
        <w:rPr>
          <w:rFonts w:asciiTheme="minorHAnsi" w:eastAsiaTheme="minorEastAsia" w:hAnsiTheme="minorHAnsi" w:cstheme="minorBidi"/>
          <w:sz w:val="22"/>
          <w:szCs w:val="22"/>
        </w:rPr>
      </w:pPr>
      <w:hyperlink w:anchor="_Toc424806344" w:history="1">
        <w:r w:rsidR="00A524A0" w:rsidRPr="00BA4873">
          <w:rPr>
            <w:rStyle w:val="Hypertextovodkaz"/>
          </w:rPr>
          <w:t>8.6</w:t>
        </w:r>
        <w:r w:rsidR="00A524A0">
          <w:rPr>
            <w:rFonts w:asciiTheme="minorHAnsi" w:eastAsiaTheme="minorEastAsia" w:hAnsiTheme="minorHAnsi" w:cstheme="minorBidi"/>
            <w:sz w:val="22"/>
            <w:szCs w:val="22"/>
          </w:rPr>
          <w:tab/>
        </w:r>
        <w:r w:rsidR="00A524A0" w:rsidRPr="00BA4873">
          <w:rPr>
            <w:rStyle w:val="Hypertextovodkaz"/>
          </w:rPr>
          <w:t>Související náklady</w:t>
        </w:r>
        <w:r w:rsidR="00A524A0">
          <w:rPr>
            <w:webHidden/>
          </w:rPr>
          <w:tab/>
        </w:r>
        <w:r w:rsidR="00A524A0">
          <w:rPr>
            <w:webHidden/>
          </w:rPr>
          <w:fldChar w:fldCharType="begin"/>
        </w:r>
        <w:r w:rsidR="00A524A0">
          <w:rPr>
            <w:webHidden/>
          </w:rPr>
          <w:instrText xml:space="preserve"> PAGEREF _Toc424806344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6" w14:textId="77777777" w:rsidR="00A524A0" w:rsidRDefault="002129E3">
      <w:pPr>
        <w:pStyle w:val="Obsah1"/>
        <w:rPr>
          <w:rFonts w:asciiTheme="minorHAnsi" w:eastAsiaTheme="minorEastAsia" w:hAnsiTheme="minorHAnsi" w:cstheme="minorBidi"/>
          <w:b w:val="0"/>
          <w:sz w:val="22"/>
          <w:szCs w:val="22"/>
        </w:rPr>
      </w:pPr>
      <w:hyperlink w:anchor="_Toc424806345" w:history="1">
        <w:r w:rsidR="00A524A0" w:rsidRPr="00BA4873">
          <w:rPr>
            <w:rStyle w:val="Hypertextovodkaz"/>
          </w:rPr>
          <w:t>9.</w:t>
        </w:r>
        <w:r w:rsidR="00A524A0">
          <w:rPr>
            <w:rFonts w:asciiTheme="minorHAnsi" w:eastAsiaTheme="minorEastAsia" w:hAnsiTheme="minorHAnsi" w:cstheme="minorBidi"/>
            <w:b w:val="0"/>
            <w:sz w:val="22"/>
            <w:szCs w:val="22"/>
          </w:rPr>
          <w:tab/>
        </w:r>
        <w:r w:rsidR="00A524A0" w:rsidRPr="00BA4873">
          <w:rPr>
            <w:rStyle w:val="Hypertextovodkaz"/>
          </w:rPr>
          <w:t>Hranice Díla</w:t>
        </w:r>
        <w:r w:rsidR="00A524A0">
          <w:rPr>
            <w:webHidden/>
          </w:rPr>
          <w:tab/>
        </w:r>
        <w:r w:rsidR="00A524A0">
          <w:rPr>
            <w:webHidden/>
          </w:rPr>
          <w:fldChar w:fldCharType="begin"/>
        </w:r>
        <w:r w:rsidR="00A524A0">
          <w:rPr>
            <w:webHidden/>
          </w:rPr>
          <w:instrText xml:space="preserve"> PAGEREF _Toc424806345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7" w14:textId="77777777" w:rsidR="00A524A0" w:rsidRDefault="002129E3">
      <w:pPr>
        <w:pStyle w:val="Obsah2"/>
        <w:rPr>
          <w:rFonts w:asciiTheme="minorHAnsi" w:eastAsiaTheme="minorEastAsia" w:hAnsiTheme="minorHAnsi" w:cstheme="minorBidi"/>
          <w:sz w:val="22"/>
          <w:szCs w:val="22"/>
        </w:rPr>
      </w:pPr>
      <w:hyperlink w:anchor="_Toc424806346" w:history="1">
        <w:r w:rsidR="00A524A0" w:rsidRPr="00BA4873">
          <w:rPr>
            <w:rStyle w:val="Hypertextovodkaz"/>
          </w:rPr>
          <w:t>9.1</w:t>
        </w:r>
        <w:r w:rsidR="00A524A0">
          <w:rPr>
            <w:rFonts w:asciiTheme="minorHAnsi" w:eastAsiaTheme="minorEastAsia" w:hAnsiTheme="minorHAnsi" w:cstheme="minorBidi"/>
            <w:sz w:val="22"/>
            <w:szCs w:val="22"/>
          </w:rPr>
          <w:tab/>
        </w:r>
        <w:r w:rsidR="00A524A0" w:rsidRPr="00BA4873">
          <w:rPr>
            <w:rStyle w:val="Hypertextovodkaz"/>
          </w:rPr>
          <w:t>Na straně paliva ČU pro kotel</w:t>
        </w:r>
        <w:r w:rsidR="00A524A0">
          <w:rPr>
            <w:webHidden/>
          </w:rPr>
          <w:tab/>
        </w:r>
        <w:r w:rsidR="00A524A0">
          <w:rPr>
            <w:webHidden/>
          </w:rPr>
          <w:fldChar w:fldCharType="begin"/>
        </w:r>
        <w:r w:rsidR="00A524A0">
          <w:rPr>
            <w:webHidden/>
          </w:rPr>
          <w:instrText xml:space="preserve"> PAGEREF _Toc424806346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8" w14:textId="77777777" w:rsidR="00A524A0" w:rsidRDefault="002129E3">
      <w:pPr>
        <w:pStyle w:val="Obsah2"/>
        <w:rPr>
          <w:rFonts w:asciiTheme="minorHAnsi" w:eastAsiaTheme="minorEastAsia" w:hAnsiTheme="minorHAnsi" w:cstheme="minorBidi"/>
          <w:sz w:val="22"/>
          <w:szCs w:val="22"/>
        </w:rPr>
      </w:pPr>
      <w:hyperlink w:anchor="_Toc424806347" w:history="1">
        <w:r w:rsidR="00A524A0" w:rsidRPr="00BA4873">
          <w:rPr>
            <w:rStyle w:val="Hypertextovodkaz"/>
          </w:rPr>
          <w:t>9.2</w:t>
        </w:r>
        <w:r w:rsidR="00A524A0">
          <w:rPr>
            <w:rFonts w:asciiTheme="minorHAnsi" w:eastAsiaTheme="minorEastAsia" w:hAnsiTheme="minorHAnsi" w:cstheme="minorBidi"/>
            <w:sz w:val="22"/>
            <w:szCs w:val="22"/>
          </w:rPr>
          <w:tab/>
        </w:r>
        <w:r w:rsidR="00A524A0" w:rsidRPr="00BA4873">
          <w:rPr>
            <w:rStyle w:val="Hypertextovodkaz"/>
          </w:rPr>
          <w:t>Na straně paliva (ZP) pro startovací hořák kotle</w:t>
        </w:r>
        <w:r w:rsidR="00A524A0">
          <w:rPr>
            <w:webHidden/>
          </w:rPr>
          <w:tab/>
        </w:r>
        <w:r w:rsidR="00A524A0">
          <w:rPr>
            <w:webHidden/>
          </w:rPr>
          <w:fldChar w:fldCharType="begin"/>
        </w:r>
        <w:r w:rsidR="00A524A0">
          <w:rPr>
            <w:webHidden/>
          </w:rPr>
          <w:instrText xml:space="preserve"> PAGEREF _Toc424806347 \h </w:instrText>
        </w:r>
        <w:r w:rsidR="00A524A0">
          <w:rPr>
            <w:webHidden/>
          </w:rPr>
        </w:r>
        <w:r w:rsidR="00A524A0">
          <w:rPr>
            <w:webHidden/>
          </w:rPr>
          <w:fldChar w:fldCharType="separate"/>
        </w:r>
        <w:r w:rsidR="00A524A0">
          <w:rPr>
            <w:webHidden/>
          </w:rPr>
          <w:t>57</w:t>
        </w:r>
        <w:r w:rsidR="00A524A0">
          <w:rPr>
            <w:webHidden/>
          </w:rPr>
          <w:fldChar w:fldCharType="end"/>
        </w:r>
      </w:hyperlink>
    </w:p>
    <w:p w14:paraId="37A491C9" w14:textId="77777777" w:rsidR="00A524A0" w:rsidRDefault="002129E3">
      <w:pPr>
        <w:pStyle w:val="Obsah2"/>
        <w:rPr>
          <w:rFonts w:asciiTheme="minorHAnsi" w:eastAsiaTheme="minorEastAsia" w:hAnsiTheme="minorHAnsi" w:cstheme="minorBidi"/>
          <w:sz w:val="22"/>
          <w:szCs w:val="22"/>
        </w:rPr>
      </w:pPr>
      <w:hyperlink w:anchor="_Toc424806348" w:history="1">
        <w:r w:rsidR="00A524A0" w:rsidRPr="00BA4873">
          <w:rPr>
            <w:rStyle w:val="Hypertextovodkaz"/>
          </w:rPr>
          <w:t>9.3</w:t>
        </w:r>
        <w:r w:rsidR="00A524A0">
          <w:rPr>
            <w:rFonts w:asciiTheme="minorHAnsi" w:eastAsiaTheme="minorEastAsia" w:hAnsiTheme="minorHAnsi" w:cstheme="minorBidi"/>
            <w:sz w:val="22"/>
            <w:szCs w:val="22"/>
          </w:rPr>
          <w:tab/>
        </w:r>
        <w:r w:rsidR="00A524A0" w:rsidRPr="00BA4873">
          <w:rPr>
            <w:rStyle w:val="Hypertextovodkaz"/>
          </w:rPr>
          <w:t>Na straně výstupní (ostré) páry z kotle</w:t>
        </w:r>
        <w:r w:rsidR="00A524A0">
          <w:rPr>
            <w:webHidden/>
          </w:rPr>
          <w:tab/>
        </w:r>
        <w:r w:rsidR="00A524A0">
          <w:rPr>
            <w:webHidden/>
          </w:rPr>
          <w:fldChar w:fldCharType="begin"/>
        </w:r>
        <w:r w:rsidR="00A524A0">
          <w:rPr>
            <w:webHidden/>
          </w:rPr>
          <w:instrText xml:space="preserve"> PAGEREF _Toc424806348 \h </w:instrText>
        </w:r>
        <w:r w:rsidR="00A524A0">
          <w:rPr>
            <w:webHidden/>
          </w:rPr>
        </w:r>
        <w:r w:rsidR="00A524A0">
          <w:rPr>
            <w:webHidden/>
          </w:rPr>
          <w:fldChar w:fldCharType="separate"/>
        </w:r>
        <w:r w:rsidR="00A524A0">
          <w:rPr>
            <w:webHidden/>
          </w:rPr>
          <w:t>58</w:t>
        </w:r>
        <w:r w:rsidR="00A524A0">
          <w:rPr>
            <w:webHidden/>
          </w:rPr>
          <w:fldChar w:fldCharType="end"/>
        </w:r>
      </w:hyperlink>
    </w:p>
    <w:p w14:paraId="37A491CA" w14:textId="77777777" w:rsidR="00A524A0" w:rsidRDefault="002129E3">
      <w:pPr>
        <w:pStyle w:val="Obsah2"/>
        <w:rPr>
          <w:rFonts w:asciiTheme="minorHAnsi" w:eastAsiaTheme="minorEastAsia" w:hAnsiTheme="minorHAnsi" w:cstheme="minorBidi"/>
          <w:sz w:val="22"/>
          <w:szCs w:val="22"/>
        </w:rPr>
      </w:pPr>
      <w:hyperlink w:anchor="_Toc424806349" w:history="1">
        <w:r w:rsidR="00A524A0" w:rsidRPr="00BA4873">
          <w:rPr>
            <w:rStyle w:val="Hypertextovodkaz"/>
          </w:rPr>
          <w:t>9.4</w:t>
        </w:r>
        <w:r w:rsidR="00A524A0">
          <w:rPr>
            <w:rFonts w:asciiTheme="minorHAnsi" w:eastAsiaTheme="minorEastAsia" w:hAnsiTheme="minorHAnsi" w:cstheme="minorBidi"/>
            <w:sz w:val="22"/>
            <w:szCs w:val="22"/>
          </w:rPr>
          <w:tab/>
        </w:r>
        <w:r w:rsidR="00A524A0" w:rsidRPr="00BA4873">
          <w:rPr>
            <w:rStyle w:val="Hypertextovodkaz"/>
          </w:rPr>
          <w:t>Na straně napájecí vody pro kotel</w:t>
        </w:r>
        <w:r w:rsidR="00A524A0">
          <w:rPr>
            <w:webHidden/>
          </w:rPr>
          <w:tab/>
        </w:r>
        <w:r w:rsidR="00A524A0">
          <w:rPr>
            <w:webHidden/>
          </w:rPr>
          <w:fldChar w:fldCharType="begin"/>
        </w:r>
        <w:r w:rsidR="00A524A0">
          <w:rPr>
            <w:webHidden/>
          </w:rPr>
          <w:instrText xml:space="preserve"> PAGEREF _Toc424806349 \h </w:instrText>
        </w:r>
        <w:r w:rsidR="00A524A0">
          <w:rPr>
            <w:webHidden/>
          </w:rPr>
        </w:r>
        <w:r w:rsidR="00A524A0">
          <w:rPr>
            <w:webHidden/>
          </w:rPr>
          <w:fldChar w:fldCharType="separate"/>
        </w:r>
        <w:r w:rsidR="00A524A0">
          <w:rPr>
            <w:webHidden/>
          </w:rPr>
          <w:t>58</w:t>
        </w:r>
        <w:r w:rsidR="00A524A0">
          <w:rPr>
            <w:webHidden/>
          </w:rPr>
          <w:fldChar w:fldCharType="end"/>
        </w:r>
      </w:hyperlink>
    </w:p>
    <w:p w14:paraId="37A491CB" w14:textId="77777777" w:rsidR="00A524A0" w:rsidRDefault="002129E3">
      <w:pPr>
        <w:pStyle w:val="Obsah2"/>
        <w:rPr>
          <w:rFonts w:asciiTheme="minorHAnsi" w:eastAsiaTheme="minorEastAsia" w:hAnsiTheme="minorHAnsi" w:cstheme="minorBidi"/>
          <w:sz w:val="22"/>
          <w:szCs w:val="22"/>
        </w:rPr>
      </w:pPr>
      <w:hyperlink w:anchor="_Toc424806350" w:history="1">
        <w:r w:rsidR="00A524A0" w:rsidRPr="00BA4873">
          <w:rPr>
            <w:rStyle w:val="Hypertextovodkaz"/>
          </w:rPr>
          <w:t>9.5</w:t>
        </w:r>
        <w:r w:rsidR="00A524A0">
          <w:rPr>
            <w:rFonts w:asciiTheme="minorHAnsi" w:eastAsiaTheme="minorEastAsia" w:hAnsiTheme="minorHAnsi" w:cstheme="minorBidi"/>
            <w:sz w:val="22"/>
            <w:szCs w:val="22"/>
          </w:rPr>
          <w:tab/>
        </w:r>
        <w:r w:rsidR="00A524A0" w:rsidRPr="00BA4873">
          <w:rPr>
            <w:rStyle w:val="Hypertextovodkaz"/>
          </w:rPr>
          <w:t>Na straně spalovacího vzduchu pro kotel</w:t>
        </w:r>
        <w:r w:rsidR="00A524A0">
          <w:rPr>
            <w:webHidden/>
          </w:rPr>
          <w:tab/>
        </w:r>
        <w:r w:rsidR="00A524A0">
          <w:rPr>
            <w:webHidden/>
          </w:rPr>
          <w:fldChar w:fldCharType="begin"/>
        </w:r>
        <w:r w:rsidR="00A524A0">
          <w:rPr>
            <w:webHidden/>
          </w:rPr>
          <w:instrText xml:space="preserve"> PAGEREF _Toc424806350 \h </w:instrText>
        </w:r>
        <w:r w:rsidR="00A524A0">
          <w:rPr>
            <w:webHidden/>
          </w:rPr>
        </w:r>
        <w:r w:rsidR="00A524A0">
          <w:rPr>
            <w:webHidden/>
          </w:rPr>
          <w:fldChar w:fldCharType="separate"/>
        </w:r>
        <w:r w:rsidR="00A524A0">
          <w:rPr>
            <w:webHidden/>
          </w:rPr>
          <w:t>58</w:t>
        </w:r>
        <w:r w:rsidR="00A524A0">
          <w:rPr>
            <w:webHidden/>
          </w:rPr>
          <w:fldChar w:fldCharType="end"/>
        </w:r>
      </w:hyperlink>
    </w:p>
    <w:p w14:paraId="37A491CC" w14:textId="77777777" w:rsidR="00A524A0" w:rsidRDefault="002129E3">
      <w:pPr>
        <w:pStyle w:val="Obsah2"/>
        <w:rPr>
          <w:rFonts w:asciiTheme="minorHAnsi" w:eastAsiaTheme="minorEastAsia" w:hAnsiTheme="minorHAnsi" w:cstheme="minorBidi"/>
          <w:sz w:val="22"/>
          <w:szCs w:val="22"/>
        </w:rPr>
      </w:pPr>
      <w:hyperlink w:anchor="_Toc424806351" w:history="1">
        <w:r w:rsidR="00A524A0" w:rsidRPr="00BA4873">
          <w:rPr>
            <w:rStyle w:val="Hypertextovodkaz"/>
          </w:rPr>
          <w:t>9.6</w:t>
        </w:r>
        <w:r w:rsidR="00A524A0">
          <w:rPr>
            <w:rFonts w:asciiTheme="minorHAnsi" w:eastAsiaTheme="minorEastAsia" w:hAnsiTheme="minorHAnsi" w:cstheme="minorBidi"/>
            <w:sz w:val="22"/>
            <w:szCs w:val="22"/>
          </w:rPr>
          <w:tab/>
        </w:r>
        <w:r w:rsidR="00A524A0" w:rsidRPr="00BA4873">
          <w:rPr>
            <w:rStyle w:val="Hypertextovodkaz"/>
          </w:rPr>
          <w:t>Na straně spalin z kotle</w:t>
        </w:r>
        <w:r w:rsidR="00A524A0">
          <w:rPr>
            <w:webHidden/>
          </w:rPr>
          <w:tab/>
        </w:r>
        <w:r w:rsidR="00A524A0">
          <w:rPr>
            <w:webHidden/>
          </w:rPr>
          <w:fldChar w:fldCharType="begin"/>
        </w:r>
        <w:r w:rsidR="00A524A0">
          <w:rPr>
            <w:webHidden/>
          </w:rPr>
          <w:instrText xml:space="preserve"> PAGEREF _Toc424806351 \h </w:instrText>
        </w:r>
        <w:r w:rsidR="00A524A0">
          <w:rPr>
            <w:webHidden/>
          </w:rPr>
        </w:r>
        <w:r w:rsidR="00A524A0">
          <w:rPr>
            <w:webHidden/>
          </w:rPr>
          <w:fldChar w:fldCharType="separate"/>
        </w:r>
        <w:r w:rsidR="00A524A0">
          <w:rPr>
            <w:webHidden/>
          </w:rPr>
          <w:t>58</w:t>
        </w:r>
        <w:r w:rsidR="00A524A0">
          <w:rPr>
            <w:webHidden/>
          </w:rPr>
          <w:fldChar w:fldCharType="end"/>
        </w:r>
      </w:hyperlink>
    </w:p>
    <w:p w14:paraId="37A491CD" w14:textId="77777777" w:rsidR="00A524A0" w:rsidRDefault="002129E3">
      <w:pPr>
        <w:pStyle w:val="Obsah2"/>
        <w:rPr>
          <w:rFonts w:asciiTheme="minorHAnsi" w:eastAsiaTheme="minorEastAsia" w:hAnsiTheme="minorHAnsi" w:cstheme="minorBidi"/>
          <w:sz w:val="22"/>
          <w:szCs w:val="22"/>
        </w:rPr>
      </w:pPr>
      <w:hyperlink w:anchor="_Toc424806352" w:history="1">
        <w:r w:rsidR="00A524A0" w:rsidRPr="00BA4873">
          <w:rPr>
            <w:rStyle w:val="Hypertextovodkaz"/>
          </w:rPr>
          <w:t>9.7</w:t>
        </w:r>
        <w:r w:rsidR="00A524A0">
          <w:rPr>
            <w:rFonts w:asciiTheme="minorHAnsi" w:eastAsiaTheme="minorEastAsia" w:hAnsiTheme="minorHAnsi" w:cstheme="minorBidi"/>
            <w:sz w:val="22"/>
            <w:szCs w:val="22"/>
          </w:rPr>
          <w:tab/>
        </w:r>
        <w:r w:rsidR="00A524A0" w:rsidRPr="00BA4873">
          <w:rPr>
            <w:rStyle w:val="Hypertextovodkaz"/>
          </w:rPr>
          <w:t>Na straně odluhu a odkalu z kotle</w:t>
        </w:r>
        <w:r w:rsidR="00A524A0">
          <w:rPr>
            <w:webHidden/>
          </w:rPr>
          <w:tab/>
        </w:r>
        <w:r w:rsidR="00A524A0">
          <w:rPr>
            <w:webHidden/>
          </w:rPr>
          <w:fldChar w:fldCharType="begin"/>
        </w:r>
        <w:r w:rsidR="00A524A0">
          <w:rPr>
            <w:webHidden/>
          </w:rPr>
          <w:instrText xml:space="preserve"> PAGEREF _Toc424806352 \h </w:instrText>
        </w:r>
        <w:r w:rsidR="00A524A0">
          <w:rPr>
            <w:webHidden/>
          </w:rPr>
        </w:r>
        <w:r w:rsidR="00A524A0">
          <w:rPr>
            <w:webHidden/>
          </w:rPr>
          <w:fldChar w:fldCharType="separate"/>
        </w:r>
        <w:r w:rsidR="00A524A0">
          <w:rPr>
            <w:webHidden/>
          </w:rPr>
          <w:t>58</w:t>
        </w:r>
        <w:r w:rsidR="00A524A0">
          <w:rPr>
            <w:webHidden/>
          </w:rPr>
          <w:fldChar w:fldCharType="end"/>
        </w:r>
      </w:hyperlink>
    </w:p>
    <w:p w14:paraId="37A491CE" w14:textId="77777777" w:rsidR="00A524A0" w:rsidRDefault="002129E3">
      <w:pPr>
        <w:pStyle w:val="Obsah2"/>
        <w:rPr>
          <w:rFonts w:asciiTheme="minorHAnsi" w:eastAsiaTheme="minorEastAsia" w:hAnsiTheme="minorHAnsi" w:cstheme="minorBidi"/>
          <w:sz w:val="22"/>
          <w:szCs w:val="22"/>
        </w:rPr>
      </w:pPr>
      <w:hyperlink w:anchor="_Toc424806353" w:history="1">
        <w:r w:rsidR="00A524A0" w:rsidRPr="00BA4873">
          <w:rPr>
            <w:rStyle w:val="Hypertextovodkaz"/>
          </w:rPr>
          <w:t>9.8</w:t>
        </w:r>
        <w:r w:rsidR="00A524A0">
          <w:rPr>
            <w:rFonts w:asciiTheme="minorHAnsi" w:eastAsiaTheme="minorEastAsia" w:hAnsiTheme="minorHAnsi" w:cstheme="minorBidi"/>
            <w:sz w:val="22"/>
            <w:szCs w:val="22"/>
          </w:rPr>
          <w:tab/>
        </w:r>
        <w:r w:rsidR="00A524A0" w:rsidRPr="00BA4873">
          <w:rPr>
            <w:rStyle w:val="Hypertextovodkaz"/>
          </w:rPr>
          <w:t>Na straně odvodnění (čisté kondenzáty)</w:t>
        </w:r>
        <w:r w:rsidR="00A524A0">
          <w:rPr>
            <w:webHidden/>
          </w:rPr>
          <w:tab/>
        </w:r>
        <w:r w:rsidR="00A524A0">
          <w:rPr>
            <w:webHidden/>
          </w:rPr>
          <w:fldChar w:fldCharType="begin"/>
        </w:r>
        <w:r w:rsidR="00A524A0">
          <w:rPr>
            <w:webHidden/>
          </w:rPr>
          <w:instrText xml:space="preserve"> PAGEREF _Toc424806353 \h </w:instrText>
        </w:r>
        <w:r w:rsidR="00A524A0">
          <w:rPr>
            <w:webHidden/>
          </w:rPr>
        </w:r>
        <w:r w:rsidR="00A524A0">
          <w:rPr>
            <w:webHidden/>
          </w:rPr>
          <w:fldChar w:fldCharType="separate"/>
        </w:r>
        <w:r w:rsidR="00A524A0">
          <w:rPr>
            <w:webHidden/>
          </w:rPr>
          <w:t>59</w:t>
        </w:r>
        <w:r w:rsidR="00A524A0">
          <w:rPr>
            <w:webHidden/>
          </w:rPr>
          <w:fldChar w:fldCharType="end"/>
        </w:r>
      </w:hyperlink>
    </w:p>
    <w:p w14:paraId="37A491CF" w14:textId="77777777" w:rsidR="00A524A0" w:rsidRDefault="002129E3">
      <w:pPr>
        <w:pStyle w:val="Obsah2"/>
        <w:rPr>
          <w:rFonts w:asciiTheme="minorHAnsi" w:eastAsiaTheme="minorEastAsia" w:hAnsiTheme="minorHAnsi" w:cstheme="minorBidi"/>
          <w:sz w:val="22"/>
          <w:szCs w:val="22"/>
        </w:rPr>
      </w:pPr>
      <w:hyperlink w:anchor="_Toc424806354" w:history="1">
        <w:r w:rsidR="00A524A0" w:rsidRPr="00BA4873">
          <w:rPr>
            <w:rStyle w:val="Hypertextovodkaz"/>
          </w:rPr>
          <w:t>9.9</w:t>
        </w:r>
        <w:r w:rsidR="00A524A0">
          <w:rPr>
            <w:rFonts w:asciiTheme="minorHAnsi" w:eastAsiaTheme="minorEastAsia" w:hAnsiTheme="minorHAnsi" w:cstheme="minorBidi"/>
            <w:sz w:val="22"/>
            <w:szCs w:val="22"/>
          </w:rPr>
          <w:tab/>
        </w:r>
        <w:r w:rsidR="00A524A0" w:rsidRPr="00BA4873">
          <w:rPr>
            <w:rStyle w:val="Hypertextovodkaz"/>
          </w:rPr>
          <w:t>Na straně vzorkování</w:t>
        </w:r>
        <w:r w:rsidR="00A524A0">
          <w:rPr>
            <w:webHidden/>
          </w:rPr>
          <w:tab/>
        </w:r>
        <w:r w:rsidR="00A524A0">
          <w:rPr>
            <w:webHidden/>
          </w:rPr>
          <w:fldChar w:fldCharType="begin"/>
        </w:r>
        <w:r w:rsidR="00A524A0">
          <w:rPr>
            <w:webHidden/>
          </w:rPr>
          <w:instrText xml:space="preserve"> PAGEREF _Toc424806354 \h </w:instrText>
        </w:r>
        <w:r w:rsidR="00A524A0">
          <w:rPr>
            <w:webHidden/>
          </w:rPr>
        </w:r>
        <w:r w:rsidR="00A524A0">
          <w:rPr>
            <w:webHidden/>
          </w:rPr>
          <w:fldChar w:fldCharType="separate"/>
        </w:r>
        <w:r w:rsidR="00A524A0">
          <w:rPr>
            <w:webHidden/>
          </w:rPr>
          <w:t>59</w:t>
        </w:r>
        <w:r w:rsidR="00A524A0">
          <w:rPr>
            <w:webHidden/>
          </w:rPr>
          <w:fldChar w:fldCharType="end"/>
        </w:r>
      </w:hyperlink>
    </w:p>
    <w:p w14:paraId="37A491D0" w14:textId="77777777" w:rsidR="00A524A0" w:rsidRDefault="002129E3">
      <w:pPr>
        <w:pStyle w:val="Obsah2"/>
        <w:rPr>
          <w:rFonts w:asciiTheme="minorHAnsi" w:eastAsiaTheme="minorEastAsia" w:hAnsiTheme="minorHAnsi" w:cstheme="minorBidi"/>
          <w:sz w:val="22"/>
          <w:szCs w:val="22"/>
        </w:rPr>
      </w:pPr>
      <w:hyperlink w:anchor="_Toc424806355" w:history="1">
        <w:r w:rsidR="00A524A0" w:rsidRPr="00BA4873">
          <w:rPr>
            <w:rStyle w:val="Hypertextovodkaz"/>
          </w:rPr>
          <w:t>9.10</w:t>
        </w:r>
        <w:r w:rsidR="00A524A0">
          <w:rPr>
            <w:rFonts w:asciiTheme="minorHAnsi" w:eastAsiaTheme="minorEastAsia" w:hAnsiTheme="minorHAnsi" w:cstheme="minorBidi"/>
            <w:sz w:val="22"/>
            <w:szCs w:val="22"/>
          </w:rPr>
          <w:tab/>
        </w:r>
        <w:r w:rsidR="00A524A0" w:rsidRPr="00BA4873">
          <w:rPr>
            <w:rStyle w:val="Hypertextovodkaz"/>
          </w:rPr>
          <w:t>Na straně stlačeného vzduchu_vysušený vzduch</w:t>
        </w:r>
        <w:r w:rsidR="00A524A0">
          <w:rPr>
            <w:webHidden/>
          </w:rPr>
          <w:tab/>
        </w:r>
        <w:r w:rsidR="00A524A0">
          <w:rPr>
            <w:webHidden/>
          </w:rPr>
          <w:fldChar w:fldCharType="begin"/>
        </w:r>
        <w:r w:rsidR="00A524A0">
          <w:rPr>
            <w:webHidden/>
          </w:rPr>
          <w:instrText xml:space="preserve"> PAGEREF _Toc424806355 \h </w:instrText>
        </w:r>
        <w:r w:rsidR="00A524A0">
          <w:rPr>
            <w:webHidden/>
          </w:rPr>
        </w:r>
        <w:r w:rsidR="00A524A0">
          <w:rPr>
            <w:webHidden/>
          </w:rPr>
          <w:fldChar w:fldCharType="separate"/>
        </w:r>
        <w:r w:rsidR="00A524A0">
          <w:rPr>
            <w:webHidden/>
          </w:rPr>
          <w:t>59</w:t>
        </w:r>
        <w:r w:rsidR="00A524A0">
          <w:rPr>
            <w:webHidden/>
          </w:rPr>
          <w:fldChar w:fldCharType="end"/>
        </w:r>
      </w:hyperlink>
    </w:p>
    <w:p w14:paraId="37A491D1" w14:textId="77777777" w:rsidR="00A524A0" w:rsidRDefault="002129E3">
      <w:pPr>
        <w:pStyle w:val="Obsah2"/>
        <w:rPr>
          <w:rFonts w:asciiTheme="minorHAnsi" w:eastAsiaTheme="minorEastAsia" w:hAnsiTheme="minorHAnsi" w:cstheme="minorBidi"/>
          <w:sz w:val="22"/>
          <w:szCs w:val="22"/>
        </w:rPr>
      </w:pPr>
      <w:hyperlink w:anchor="_Toc424806356" w:history="1">
        <w:r w:rsidR="00A524A0" w:rsidRPr="00BA4873">
          <w:rPr>
            <w:rStyle w:val="Hypertextovodkaz"/>
          </w:rPr>
          <w:t>9.11</w:t>
        </w:r>
        <w:r w:rsidR="00A524A0">
          <w:rPr>
            <w:rFonts w:asciiTheme="minorHAnsi" w:eastAsiaTheme="minorEastAsia" w:hAnsiTheme="minorHAnsi" w:cstheme="minorBidi"/>
            <w:sz w:val="22"/>
            <w:szCs w:val="22"/>
          </w:rPr>
          <w:tab/>
        </w:r>
        <w:r w:rsidR="00A524A0" w:rsidRPr="00BA4873">
          <w:rPr>
            <w:rStyle w:val="Hypertextovodkaz"/>
          </w:rPr>
          <w:t>Na straně stlačeného vzduchu_vymražený vzduch</w:t>
        </w:r>
        <w:r w:rsidR="00A524A0">
          <w:rPr>
            <w:webHidden/>
          </w:rPr>
          <w:tab/>
        </w:r>
        <w:r w:rsidR="00A524A0">
          <w:rPr>
            <w:webHidden/>
          </w:rPr>
          <w:fldChar w:fldCharType="begin"/>
        </w:r>
        <w:r w:rsidR="00A524A0">
          <w:rPr>
            <w:webHidden/>
          </w:rPr>
          <w:instrText xml:space="preserve"> PAGEREF _Toc424806356 \h </w:instrText>
        </w:r>
        <w:r w:rsidR="00A524A0">
          <w:rPr>
            <w:webHidden/>
          </w:rPr>
        </w:r>
        <w:r w:rsidR="00A524A0">
          <w:rPr>
            <w:webHidden/>
          </w:rPr>
          <w:fldChar w:fldCharType="separate"/>
        </w:r>
        <w:r w:rsidR="00A524A0">
          <w:rPr>
            <w:webHidden/>
          </w:rPr>
          <w:t>59</w:t>
        </w:r>
        <w:r w:rsidR="00A524A0">
          <w:rPr>
            <w:webHidden/>
          </w:rPr>
          <w:fldChar w:fldCharType="end"/>
        </w:r>
      </w:hyperlink>
    </w:p>
    <w:p w14:paraId="37A491D2" w14:textId="77777777" w:rsidR="00A524A0" w:rsidRDefault="002129E3">
      <w:pPr>
        <w:pStyle w:val="Obsah2"/>
        <w:rPr>
          <w:rFonts w:asciiTheme="minorHAnsi" w:eastAsiaTheme="minorEastAsia" w:hAnsiTheme="minorHAnsi" w:cstheme="minorBidi"/>
          <w:sz w:val="22"/>
          <w:szCs w:val="22"/>
        </w:rPr>
      </w:pPr>
      <w:hyperlink w:anchor="_Toc424806357" w:history="1">
        <w:r w:rsidR="00A524A0" w:rsidRPr="00BA4873">
          <w:rPr>
            <w:rStyle w:val="Hypertextovodkaz"/>
          </w:rPr>
          <w:t>9.12</w:t>
        </w:r>
        <w:r w:rsidR="00A524A0">
          <w:rPr>
            <w:rFonts w:asciiTheme="minorHAnsi" w:eastAsiaTheme="minorEastAsia" w:hAnsiTheme="minorHAnsi" w:cstheme="minorBidi"/>
            <w:sz w:val="22"/>
            <w:szCs w:val="22"/>
          </w:rPr>
          <w:tab/>
        </w:r>
        <w:r w:rsidR="00A524A0" w:rsidRPr="00BA4873">
          <w:rPr>
            <w:rStyle w:val="Hypertextovodkaz"/>
          </w:rPr>
          <w:t>Na straně chladicí vody</w:t>
        </w:r>
        <w:r w:rsidR="00A524A0">
          <w:rPr>
            <w:webHidden/>
          </w:rPr>
          <w:tab/>
        </w:r>
        <w:r w:rsidR="00A524A0">
          <w:rPr>
            <w:webHidden/>
          </w:rPr>
          <w:fldChar w:fldCharType="begin"/>
        </w:r>
        <w:r w:rsidR="00A524A0">
          <w:rPr>
            <w:webHidden/>
          </w:rPr>
          <w:instrText xml:space="preserve"> PAGEREF _Toc424806357 \h </w:instrText>
        </w:r>
        <w:r w:rsidR="00A524A0">
          <w:rPr>
            <w:webHidden/>
          </w:rPr>
        </w:r>
        <w:r w:rsidR="00A524A0">
          <w:rPr>
            <w:webHidden/>
          </w:rPr>
          <w:fldChar w:fldCharType="separate"/>
        </w:r>
        <w:r w:rsidR="00A524A0">
          <w:rPr>
            <w:webHidden/>
          </w:rPr>
          <w:t>59</w:t>
        </w:r>
        <w:r w:rsidR="00A524A0">
          <w:rPr>
            <w:webHidden/>
          </w:rPr>
          <w:fldChar w:fldCharType="end"/>
        </w:r>
      </w:hyperlink>
    </w:p>
    <w:p w14:paraId="37A491D3" w14:textId="77777777" w:rsidR="00A524A0" w:rsidRDefault="002129E3">
      <w:pPr>
        <w:pStyle w:val="Obsah2"/>
        <w:rPr>
          <w:rFonts w:asciiTheme="minorHAnsi" w:eastAsiaTheme="minorEastAsia" w:hAnsiTheme="minorHAnsi" w:cstheme="minorBidi"/>
          <w:sz w:val="22"/>
          <w:szCs w:val="22"/>
        </w:rPr>
      </w:pPr>
      <w:hyperlink w:anchor="_Toc424806358" w:history="1">
        <w:r w:rsidR="00A524A0" w:rsidRPr="00BA4873">
          <w:rPr>
            <w:rStyle w:val="Hypertextovodkaz"/>
          </w:rPr>
          <w:t>9.13</w:t>
        </w:r>
        <w:r w:rsidR="00A524A0">
          <w:rPr>
            <w:rFonts w:asciiTheme="minorHAnsi" w:eastAsiaTheme="minorEastAsia" w:hAnsiTheme="minorHAnsi" w:cstheme="minorBidi"/>
            <w:sz w:val="22"/>
            <w:szCs w:val="22"/>
          </w:rPr>
          <w:tab/>
        </w:r>
        <w:r w:rsidR="00A524A0" w:rsidRPr="00BA4873">
          <w:rPr>
            <w:rStyle w:val="Hypertextovodkaz"/>
          </w:rPr>
          <w:t>Na straně ředicí vody (pro SNCR)</w:t>
        </w:r>
        <w:r w:rsidR="00A524A0">
          <w:rPr>
            <w:webHidden/>
          </w:rPr>
          <w:tab/>
        </w:r>
        <w:r w:rsidR="00A524A0">
          <w:rPr>
            <w:webHidden/>
          </w:rPr>
          <w:fldChar w:fldCharType="begin"/>
        </w:r>
        <w:r w:rsidR="00A524A0">
          <w:rPr>
            <w:webHidden/>
          </w:rPr>
          <w:instrText xml:space="preserve"> PAGEREF _Toc424806358 \h </w:instrText>
        </w:r>
        <w:r w:rsidR="00A524A0">
          <w:rPr>
            <w:webHidden/>
          </w:rPr>
        </w:r>
        <w:r w:rsidR="00A524A0">
          <w:rPr>
            <w:webHidden/>
          </w:rPr>
          <w:fldChar w:fldCharType="separate"/>
        </w:r>
        <w:r w:rsidR="00A524A0">
          <w:rPr>
            <w:webHidden/>
          </w:rPr>
          <w:t>60</w:t>
        </w:r>
        <w:r w:rsidR="00A524A0">
          <w:rPr>
            <w:webHidden/>
          </w:rPr>
          <w:fldChar w:fldCharType="end"/>
        </w:r>
      </w:hyperlink>
    </w:p>
    <w:p w14:paraId="37A491D4" w14:textId="77777777" w:rsidR="00A524A0" w:rsidRDefault="002129E3">
      <w:pPr>
        <w:pStyle w:val="Obsah2"/>
        <w:rPr>
          <w:rFonts w:asciiTheme="minorHAnsi" w:eastAsiaTheme="minorEastAsia" w:hAnsiTheme="minorHAnsi" w:cstheme="minorBidi"/>
          <w:sz w:val="22"/>
          <w:szCs w:val="22"/>
        </w:rPr>
      </w:pPr>
      <w:hyperlink w:anchor="_Toc424806359" w:history="1">
        <w:r w:rsidR="00A524A0" w:rsidRPr="00BA4873">
          <w:rPr>
            <w:rStyle w:val="Hypertextovodkaz"/>
          </w:rPr>
          <w:t>9.14</w:t>
        </w:r>
        <w:r w:rsidR="00A524A0">
          <w:rPr>
            <w:rFonts w:asciiTheme="minorHAnsi" w:eastAsiaTheme="minorEastAsia" w:hAnsiTheme="minorHAnsi" w:cstheme="minorBidi"/>
            <w:sz w:val="22"/>
            <w:szCs w:val="22"/>
          </w:rPr>
          <w:tab/>
        </w:r>
        <w:r w:rsidR="00A524A0" w:rsidRPr="00BA4873">
          <w:rPr>
            <w:rStyle w:val="Hypertextovodkaz"/>
          </w:rPr>
          <w:t>Na straně demivody</w:t>
        </w:r>
        <w:r w:rsidR="00A524A0">
          <w:rPr>
            <w:webHidden/>
          </w:rPr>
          <w:tab/>
        </w:r>
        <w:r w:rsidR="00A524A0">
          <w:rPr>
            <w:webHidden/>
          </w:rPr>
          <w:fldChar w:fldCharType="begin"/>
        </w:r>
        <w:r w:rsidR="00A524A0">
          <w:rPr>
            <w:webHidden/>
          </w:rPr>
          <w:instrText xml:space="preserve"> PAGEREF _Toc424806359 \h </w:instrText>
        </w:r>
        <w:r w:rsidR="00A524A0">
          <w:rPr>
            <w:webHidden/>
          </w:rPr>
        </w:r>
        <w:r w:rsidR="00A524A0">
          <w:rPr>
            <w:webHidden/>
          </w:rPr>
          <w:fldChar w:fldCharType="separate"/>
        </w:r>
        <w:r w:rsidR="00A524A0">
          <w:rPr>
            <w:webHidden/>
          </w:rPr>
          <w:t>60</w:t>
        </w:r>
        <w:r w:rsidR="00A524A0">
          <w:rPr>
            <w:webHidden/>
          </w:rPr>
          <w:fldChar w:fldCharType="end"/>
        </w:r>
      </w:hyperlink>
    </w:p>
    <w:p w14:paraId="37A491D5" w14:textId="77777777" w:rsidR="00A524A0" w:rsidRDefault="002129E3">
      <w:pPr>
        <w:pStyle w:val="Obsah2"/>
        <w:rPr>
          <w:rFonts w:asciiTheme="minorHAnsi" w:eastAsiaTheme="minorEastAsia" w:hAnsiTheme="minorHAnsi" w:cstheme="minorBidi"/>
          <w:sz w:val="22"/>
          <w:szCs w:val="22"/>
        </w:rPr>
      </w:pPr>
      <w:hyperlink w:anchor="_Toc424806360" w:history="1">
        <w:r w:rsidR="00A524A0" w:rsidRPr="00BA4873">
          <w:rPr>
            <w:rStyle w:val="Hypertextovodkaz"/>
          </w:rPr>
          <w:t>9.15</w:t>
        </w:r>
        <w:r w:rsidR="00A524A0">
          <w:rPr>
            <w:rFonts w:asciiTheme="minorHAnsi" w:eastAsiaTheme="minorEastAsia" w:hAnsiTheme="minorHAnsi" w:cstheme="minorBidi"/>
            <w:sz w:val="22"/>
            <w:szCs w:val="22"/>
          </w:rPr>
          <w:tab/>
        </w:r>
        <w:r w:rsidR="00A524A0" w:rsidRPr="00BA4873">
          <w:rPr>
            <w:rStyle w:val="Hypertextovodkaz"/>
          </w:rPr>
          <w:t>Na straně odvodu popele a strusky (z roštu)</w:t>
        </w:r>
        <w:r w:rsidR="00A524A0">
          <w:rPr>
            <w:webHidden/>
          </w:rPr>
          <w:tab/>
        </w:r>
        <w:r w:rsidR="00A524A0">
          <w:rPr>
            <w:webHidden/>
          </w:rPr>
          <w:fldChar w:fldCharType="begin"/>
        </w:r>
        <w:r w:rsidR="00A524A0">
          <w:rPr>
            <w:webHidden/>
          </w:rPr>
          <w:instrText xml:space="preserve"> PAGEREF _Toc424806360 \h </w:instrText>
        </w:r>
        <w:r w:rsidR="00A524A0">
          <w:rPr>
            <w:webHidden/>
          </w:rPr>
        </w:r>
        <w:r w:rsidR="00A524A0">
          <w:rPr>
            <w:webHidden/>
          </w:rPr>
          <w:fldChar w:fldCharType="separate"/>
        </w:r>
        <w:r w:rsidR="00A524A0">
          <w:rPr>
            <w:webHidden/>
          </w:rPr>
          <w:t>60</w:t>
        </w:r>
        <w:r w:rsidR="00A524A0">
          <w:rPr>
            <w:webHidden/>
          </w:rPr>
          <w:fldChar w:fldCharType="end"/>
        </w:r>
      </w:hyperlink>
    </w:p>
    <w:p w14:paraId="37A491D6" w14:textId="77777777" w:rsidR="00A524A0" w:rsidRDefault="002129E3">
      <w:pPr>
        <w:pStyle w:val="Obsah2"/>
        <w:rPr>
          <w:rFonts w:asciiTheme="minorHAnsi" w:eastAsiaTheme="minorEastAsia" w:hAnsiTheme="minorHAnsi" w:cstheme="minorBidi"/>
          <w:sz w:val="22"/>
          <w:szCs w:val="22"/>
        </w:rPr>
      </w:pPr>
      <w:hyperlink w:anchor="_Toc424806361" w:history="1">
        <w:r w:rsidR="00A524A0" w:rsidRPr="00BA4873">
          <w:rPr>
            <w:rStyle w:val="Hypertextovodkaz"/>
          </w:rPr>
          <w:t>9.16</w:t>
        </w:r>
        <w:r w:rsidR="00A524A0">
          <w:rPr>
            <w:rFonts w:asciiTheme="minorHAnsi" w:eastAsiaTheme="minorEastAsia" w:hAnsiTheme="minorHAnsi" w:cstheme="minorBidi"/>
            <w:sz w:val="22"/>
            <w:szCs w:val="22"/>
          </w:rPr>
          <w:tab/>
        </w:r>
        <w:r w:rsidR="00A524A0" w:rsidRPr="00BA4873">
          <w:rPr>
            <w:rStyle w:val="Hypertextovodkaz"/>
          </w:rPr>
          <w:t>Na straně popílku z kotle, který nebude recirkulován do spalovací komory kotle</w:t>
        </w:r>
        <w:r w:rsidR="00A524A0">
          <w:rPr>
            <w:webHidden/>
          </w:rPr>
          <w:tab/>
        </w:r>
        <w:r w:rsidR="00A524A0">
          <w:rPr>
            <w:webHidden/>
          </w:rPr>
          <w:fldChar w:fldCharType="begin"/>
        </w:r>
        <w:r w:rsidR="00A524A0">
          <w:rPr>
            <w:webHidden/>
          </w:rPr>
          <w:instrText xml:space="preserve"> PAGEREF _Toc424806361 \h </w:instrText>
        </w:r>
        <w:r w:rsidR="00A524A0">
          <w:rPr>
            <w:webHidden/>
          </w:rPr>
        </w:r>
        <w:r w:rsidR="00A524A0">
          <w:rPr>
            <w:webHidden/>
          </w:rPr>
          <w:fldChar w:fldCharType="separate"/>
        </w:r>
        <w:r w:rsidR="00A524A0">
          <w:rPr>
            <w:webHidden/>
          </w:rPr>
          <w:t>60</w:t>
        </w:r>
        <w:r w:rsidR="00A524A0">
          <w:rPr>
            <w:webHidden/>
          </w:rPr>
          <w:fldChar w:fldCharType="end"/>
        </w:r>
      </w:hyperlink>
    </w:p>
    <w:p w14:paraId="37A491D7" w14:textId="77777777" w:rsidR="00A524A0" w:rsidRDefault="002129E3">
      <w:pPr>
        <w:pStyle w:val="Obsah2"/>
        <w:rPr>
          <w:rFonts w:asciiTheme="minorHAnsi" w:eastAsiaTheme="minorEastAsia" w:hAnsiTheme="minorHAnsi" w:cstheme="minorBidi"/>
          <w:sz w:val="22"/>
          <w:szCs w:val="22"/>
        </w:rPr>
      </w:pPr>
      <w:hyperlink w:anchor="_Toc424806362" w:history="1">
        <w:r w:rsidR="00A524A0" w:rsidRPr="00BA4873">
          <w:rPr>
            <w:rStyle w:val="Hypertextovodkaz"/>
          </w:rPr>
          <w:t>9.17</w:t>
        </w:r>
        <w:r w:rsidR="00A524A0">
          <w:rPr>
            <w:rFonts w:asciiTheme="minorHAnsi" w:eastAsiaTheme="minorEastAsia" w:hAnsiTheme="minorHAnsi" w:cstheme="minorBidi"/>
            <w:sz w:val="22"/>
            <w:szCs w:val="22"/>
          </w:rPr>
          <w:tab/>
        </w:r>
        <w:r w:rsidR="00A524A0" w:rsidRPr="00BA4873">
          <w:rPr>
            <w:rStyle w:val="Hypertextovodkaz"/>
          </w:rPr>
          <w:t>Na straně popílku z kotle, který bude recirkulován do spalovací komory kotle</w:t>
        </w:r>
        <w:r w:rsidR="00A524A0">
          <w:rPr>
            <w:webHidden/>
          </w:rPr>
          <w:tab/>
        </w:r>
        <w:r w:rsidR="00A524A0">
          <w:rPr>
            <w:webHidden/>
          </w:rPr>
          <w:fldChar w:fldCharType="begin"/>
        </w:r>
        <w:r w:rsidR="00A524A0">
          <w:rPr>
            <w:webHidden/>
          </w:rPr>
          <w:instrText xml:space="preserve"> PAGEREF _Toc424806362 \h </w:instrText>
        </w:r>
        <w:r w:rsidR="00A524A0">
          <w:rPr>
            <w:webHidden/>
          </w:rPr>
        </w:r>
        <w:r w:rsidR="00A524A0">
          <w:rPr>
            <w:webHidden/>
          </w:rPr>
          <w:fldChar w:fldCharType="separate"/>
        </w:r>
        <w:r w:rsidR="00A524A0">
          <w:rPr>
            <w:webHidden/>
          </w:rPr>
          <w:t>60</w:t>
        </w:r>
        <w:r w:rsidR="00A524A0">
          <w:rPr>
            <w:webHidden/>
          </w:rPr>
          <w:fldChar w:fldCharType="end"/>
        </w:r>
      </w:hyperlink>
    </w:p>
    <w:p w14:paraId="37A491D8" w14:textId="77777777" w:rsidR="00A524A0" w:rsidRDefault="002129E3">
      <w:pPr>
        <w:pStyle w:val="Obsah2"/>
        <w:rPr>
          <w:rFonts w:asciiTheme="minorHAnsi" w:eastAsiaTheme="minorEastAsia" w:hAnsiTheme="minorHAnsi" w:cstheme="minorBidi"/>
          <w:sz w:val="22"/>
          <w:szCs w:val="22"/>
        </w:rPr>
      </w:pPr>
      <w:hyperlink w:anchor="_Toc424806363" w:history="1">
        <w:r w:rsidR="00A524A0" w:rsidRPr="00BA4873">
          <w:rPr>
            <w:rStyle w:val="Hypertextovodkaz"/>
          </w:rPr>
          <w:t>9.18</w:t>
        </w:r>
        <w:r w:rsidR="00A524A0">
          <w:rPr>
            <w:rFonts w:asciiTheme="minorHAnsi" w:eastAsiaTheme="minorEastAsia" w:hAnsiTheme="minorHAnsi" w:cstheme="minorBidi"/>
            <w:sz w:val="22"/>
            <w:szCs w:val="22"/>
          </w:rPr>
          <w:tab/>
        </w:r>
        <w:r w:rsidR="00A524A0" w:rsidRPr="00BA4873">
          <w:rPr>
            <w:rStyle w:val="Hypertextovodkaz"/>
          </w:rPr>
          <w:t>Na straně požární vody</w:t>
        </w:r>
        <w:r w:rsidR="00A524A0">
          <w:rPr>
            <w:webHidden/>
          </w:rPr>
          <w:tab/>
        </w:r>
        <w:r w:rsidR="00A524A0">
          <w:rPr>
            <w:webHidden/>
          </w:rPr>
          <w:fldChar w:fldCharType="begin"/>
        </w:r>
        <w:r w:rsidR="00A524A0">
          <w:rPr>
            <w:webHidden/>
          </w:rPr>
          <w:instrText xml:space="preserve"> PAGEREF _Toc424806363 \h </w:instrText>
        </w:r>
        <w:r w:rsidR="00A524A0">
          <w:rPr>
            <w:webHidden/>
          </w:rPr>
        </w:r>
        <w:r w:rsidR="00A524A0">
          <w:rPr>
            <w:webHidden/>
          </w:rPr>
          <w:fldChar w:fldCharType="separate"/>
        </w:r>
        <w:r w:rsidR="00A524A0">
          <w:rPr>
            <w:webHidden/>
          </w:rPr>
          <w:t>60</w:t>
        </w:r>
        <w:r w:rsidR="00A524A0">
          <w:rPr>
            <w:webHidden/>
          </w:rPr>
          <w:fldChar w:fldCharType="end"/>
        </w:r>
      </w:hyperlink>
    </w:p>
    <w:p w14:paraId="37A491D9" w14:textId="77777777" w:rsidR="00A524A0" w:rsidRDefault="002129E3">
      <w:pPr>
        <w:pStyle w:val="Obsah2"/>
        <w:rPr>
          <w:rFonts w:asciiTheme="minorHAnsi" w:eastAsiaTheme="minorEastAsia" w:hAnsiTheme="minorHAnsi" w:cstheme="minorBidi"/>
          <w:sz w:val="22"/>
          <w:szCs w:val="22"/>
        </w:rPr>
      </w:pPr>
      <w:hyperlink w:anchor="_Toc424806364" w:history="1">
        <w:r w:rsidR="00A524A0" w:rsidRPr="00BA4873">
          <w:rPr>
            <w:rStyle w:val="Hypertextovodkaz"/>
          </w:rPr>
          <w:t>9.19</w:t>
        </w:r>
        <w:r w:rsidR="00A524A0">
          <w:rPr>
            <w:rFonts w:asciiTheme="minorHAnsi" w:eastAsiaTheme="minorEastAsia" w:hAnsiTheme="minorHAnsi" w:cstheme="minorBidi"/>
            <w:sz w:val="22"/>
            <w:szCs w:val="22"/>
          </w:rPr>
          <w:tab/>
        </w:r>
        <w:r w:rsidR="00A524A0" w:rsidRPr="00BA4873">
          <w:rPr>
            <w:rStyle w:val="Hypertextovodkaz"/>
          </w:rPr>
          <w:t>Na straně oplachové vody</w:t>
        </w:r>
        <w:r w:rsidR="00A524A0">
          <w:rPr>
            <w:webHidden/>
          </w:rPr>
          <w:tab/>
        </w:r>
        <w:r w:rsidR="00A524A0">
          <w:rPr>
            <w:webHidden/>
          </w:rPr>
          <w:fldChar w:fldCharType="begin"/>
        </w:r>
        <w:r w:rsidR="00A524A0">
          <w:rPr>
            <w:webHidden/>
          </w:rPr>
          <w:instrText xml:space="preserve"> PAGEREF _Toc424806364 \h </w:instrText>
        </w:r>
        <w:r w:rsidR="00A524A0">
          <w:rPr>
            <w:webHidden/>
          </w:rPr>
        </w:r>
        <w:r w:rsidR="00A524A0">
          <w:rPr>
            <w:webHidden/>
          </w:rPr>
          <w:fldChar w:fldCharType="separate"/>
        </w:r>
        <w:r w:rsidR="00A524A0">
          <w:rPr>
            <w:webHidden/>
          </w:rPr>
          <w:t>61</w:t>
        </w:r>
        <w:r w:rsidR="00A524A0">
          <w:rPr>
            <w:webHidden/>
          </w:rPr>
          <w:fldChar w:fldCharType="end"/>
        </w:r>
      </w:hyperlink>
    </w:p>
    <w:p w14:paraId="37A491DA" w14:textId="77777777" w:rsidR="00A524A0" w:rsidRDefault="002129E3">
      <w:pPr>
        <w:pStyle w:val="Obsah2"/>
        <w:rPr>
          <w:rFonts w:asciiTheme="minorHAnsi" w:eastAsiaTheme="minorEastAsia" w:hAnsiTheme="minorHAnsi" w:cstheme="minorBidi"/>
          <w:sz w:val="22"/>
          <w:szCs w:val="22"/>
        </w:rPr>
      </w:pPr>
      <w:hyperlink w:anchor="_Toc424806365" w:history="1">
        <w:r w:rsidR="00A524A0" w:rsidRPr="00BA4873">
          <w:rPr>
            <w:rStyle w:val="Hypertextovodkaz"/>
          </w:rPr>
          <w:t>9.20</w:t>
        </w:r>
        <w:r w:rsidR="00A524A0">
          <w:rPr>
            <w:rFonts w:asciiTheme="minorHAnsi" w:eastAsiaTheme="minorEastAsia" w:hAnsiTheme="minorHAnsi" w:cstheme="minorBidi"/>
            <w:sz w:val="22"/>
            <w:szCs w:val="22"/>
          </w:rPr>
          <w:tab/>
        </w:r>
        <w:r w:rsidR="00A524A0" w:rsidRPr="00BA4873">
          <w:rPr>
            <w:rStyle w:val="Hypertextovodkaz"/>
          </w:rPr>
          <w:t>Na straně vody pro mokrý vynašeč popele (shodné s předchozím)</w:t>
        </w:r>
        <w:r w:rsidR="00A524A0">
          <w:rPr>
            <w:webHidden/>
          </w:rPr>
          <w:tab/>
        </w:r>
        <w:r w:rsidR="00A524A0">
          <w:rPr>
            <w:webHidden/>
          </w:rPr>
          <w:fldChar w:fldCharType="begin"/>
        </w:r>
        <w:r w:rsidR="00A524A0">
          <w:rPr>
            <w:webHidden/>
          </w:rPr>
          <w:instrText xml:space="preserve"> PAGEREF _Toc424806365 \h </w:instrText>
        </w:r>
        <w:r w:rsidR="00A524A0">
          <w:rPr>
            <w:webHidden/>
          </w:rPr>
        </w:r>
        <w:r w:rsidR="00A524A0">
          <w:rPr>
            <w:webHidden/>
          </w:rPr>
          <w:fldChar w:fldCharType="separate"/>
        </w:r>
        <w:r w:rsidR="00A524A0">
          <w:rPr>
            <w:webHidden/>
          </w:rPr>
          <w:t>61</w:t>
        </w:r>
        <w:r w:rsidR="00A524A0">
          <w:rPr>
            <w:webHidden/>
          </w:rPr>
          <w:fldChar w:fldCharType="end"/>
        </w:r>
      </w:hyperlink>
    </w:p>
    <w:p w14:paraId="37A491DB" w14:textId="77777777" w:rsidR="00A524A0" w:rsidRDefault="002129E3">
      <w:pPr>
        <w:pStyle w:val="Obsah2"/>
        <w:rPr>
          <w:rFonts w:asciiTheme="minorHAnsi" w:eastAsiaTheme="minorEastAsia" w:hAnsiTheme="minorHAnsi" w:cstheme="minorBidi"/>
          <w:sz w:val="22"/>
          <w:szCs w:val="22"/>
        </w:rPr>
      </w:pPr>
      <w:hyperlink w:anchor="_Toc424806366" w:history="1">
        <w:r w:rsidR="00A524A0" w:rsidRPr="00BA4873">
          <w:rPr>
            <w:rStyle w:val="Hypertextovodkaz"/>
          </w:rPr>
          <w:t>9.21</w:t>
        </w:r>
        <w:r w:rsidR="00A524A0">
          <w:rPr>
            <w:rFonts w:asciiTheme="minorHAnsi" w:eastAsiaTheme="minorEastAsia" w:hAnsiTheme="minorHAnsi" w:cstheme="minorBidi"/>
            <w:sz w:val="22"/>
            <w:szCs w:val="22"/>
          </w:rPr>
          <w:tab/>
        </w:r>
        <w:r w:rsidR="00A524A0" w:rsidRPr="00BA4873">
          <w:rPr>
            <w:rStyle w:val="Hypertextovodkaz"/>
          </w:rPr>
          <w:t>Na straně vody pro splavovací žlab (shodné s předchozím)</w:t>
        </w:r>
        <w:r w:rsidR="00A524A0">
          <w:rPr>
            <w:webHidden/>
          </w:rPr>
          <w:tab/>
        </w:r>
        <w:r w:rsidR="00A524A0">
          <w:rPr>
            <w:webHidden/>
          </w:rPr>
          <w:fldChar w:fldCharType="begin"/>
        </w:r>
        <w:r w:rsidR="00A524A0">
          <w:rPr>
            <w:webHidden/>
          </w:rPr>
          <w:instrText xml:space="preserve"> PAGEREF _Toc424806366 \h </w:instrText>
        </w:r>
        <w:r w:rsidR="00A524A0">
          <w:rPr>
            <w:webHidden/>
          </w:rPr>
        </w:r>
        <w:r w:rsidR="00A524A0">
          <w:rPr>
            <w:webHidden/>
          </w:rPr>
          <w:fldChar w:fldCharType="separate"/>
        </w:r>
        <w:r w:rsidR="00A524A0">
          <w:rPr>
            <w:webHidden/>
          </w:rPr>
          <w:t>61</w:t>
        </w:r>
        <w:r w:rsidR="00A524A0">
          <w:rPr>
            <w:webHidden/>
          </w:rPr>
          <w:fldChar w:fldCharType="end"/>
        </w:r>
      </w:hyperlink>
    </w:p>
    <w:p w14:paraId="37A491DC" w14:textId="77777777" w:rsidR="00A524A0" w:rsidRDefault="002129E3">
      <w:pPr>
        <w:pStyle w:val="Obsah2"/>
        <w:rPr>
          <w:rFonts w:asciiTheme="minorHAnsi" w:eastAsiaTheme="minorEastAsia" w:hAnsiTheme="minorHAnsi" w:cstheme="minorBidi"/>
          <w:sz w:val="22"/>
          <w:szCs w:val="22"/>
        </w:rPr>
      </w:pPr>
      <w:hyperlink w:anchor="_Toc424806367" w:history="1">
        <w:r w:rsidR="00A524A0" w:rsidRPr="00BA4873">
          <w:rPr>
            <w:rStyle w:val="Hypertextovodkaz"/>
          </w:rPr>
          <w:t>9.22</w:t>
        </w:r>
        <w:r w:rsidR="00A524A0">
          <w:rPr>
            <w:rFonts w:asciiTheme="minorHAnsi" w:eastAsiaTheme="minorEastAsia" w:hAnsiTheme="minorHAnsi" w:cstheme="minorBidi"/>
            <w:sz w:val="22"/>
            <w:szCs w:val="22"/>
          </w:rPr>
          <w:tab/>
        </w:r>
        <w:r w:rsidR="00A524A0" w:rsidRPr="00BA4873">
          <w:rPr>
            <w:rStyle w:val="Hypertextovodkaz"/>
          </w:rPr>
          <w:t>Na straně páry pro ofukovače</w:t>
        </w:r>
        <w:r w:rsidR="00A524A0">
          <w:rPr>
            <w:webHidden/>
          </w:rPr>
          <w:tab/>
        </w:r>
        <w:r w:rsidR="00A524A0">
          <w:rPr>
            <w:webHidden/>
          </w:rPr>
          <w:fldChar w:fldCharType="begin"/>
        </w:r>
        <w:r w:rsidR="00A524A0">
          <w:rPr>
            <w:webHidden/>
          </w:rPr>
          <w:instrText xml:space="preserve"> PAGEREF _Toc424806367 \h </w:instrText>
        </w:r>
        <w:r w:rsidR="00A524A0">
          <w:rPr>
            <w:webHidden/>
          </w:rPr>
        </w:r>
        <w:r w:rsidR="00A524A0">
          <w:rPr>
            <w:webHidden/>
          </w:rPr>
          <w:fldChar w:fldCharType="separate"/>
        </w:r>
        <w:r w:rsidR="00A524A0">
          <w:rPr>
            <w:webHidden/>
          </w:rPr>
          <w:t>61</w:t>
        </w:r>
        <w:r w:rsidR="00A524A0">
          <w:rPr>
            <w:webHidden/>
          </w:rPr>
          <w:fldChar w:fldCharType="end"/>
        </w:r>
      </w:hyperlink>
    </w:p>
    <w:p w14:paraId="37A491DD" w14:textId="77777777" w:rsidR="00A524A0" w:rsidRDefault="002129E3">
      <w:pPr>
        <w:pStyle w:val="Obsah2"/>
        <w:rPr>
          <w:rFonts w:asciiTheme="minorHAnsi" w:eastAsiaTheme="minorEastAsia" w:hAnsiTheme="minorHAnsi" w:cstheme="minorBidi"/>
          <w:sz w:val="22"/>
          <w:szCs w:val="22"/>
        </w:rPr>
      </w:pPr>
      <w:hyperlink w:anchor="_Toc424806368" w:history="1">
        <w:r w:rsidR="00A524A0" w:rsidRPr="00BA4873">
          <w:rPr>
            <w:rStyle w:val="Hypertextovodkaz"/>
          </w:rPr>
          <w:t>9.23</w:t>
        </w:r>
        <w:r w:rsidR="00A524A0">
          <w:rPr>
            <w:rFonts w:asciiTheme="minorHAnsi" w:eastAsiaTheme="minorEastAsia" w:hAnsiTheme="minorHAnsi" w:cstheme="minorBidi"/>
            <w:sz w:val="22"/>
            <w:szCs w:val="22"/>
          </w:rPr>
          <w:tab/>
        </w:r>
        <w:r w:rsidR="00A524A0" w:rsidRPr="00BA4873">
          <w:rPr>
            <w:rStyle w:val="Hypertextovodkaz"/>
          </w:rPr>
          <w:t>Na straně páry pro vytápění kotelny K1÷3</w:t>
        </w:r>
        <w:r w:rsidR="00A524A0">
          <w:rPr>
            <w:webHidden/>
          </w:rPr>
          <w:tab/>
        </w:r>
        <w:r w:rsidR="00A524A0">
          <w:rPr>
            <w:webHidden/>
          </w:rPr>
          <w:fldChar w:fldCharType="begin"/>
        </w:r>
        <w:r w:rsidR="00A524A0">
          <w:rPr>
            <w:webHidden/>
          </w:rPr>
          <w:instrText xml:space="preserve"> PAGEREF _Toc424806368 \h </w:instrText>
        </w:r>
        <w:r w:rsidR="00A524A0">
          <w:rPr>
            <w:webHidden/>
          </w:rPr>
        </w:r>
        <w:r w:rsidR="00A524A0">
          <w:rPr>
            <w:webHidden/>
          </w:rPr>
          <w:fldChar w:fldCharType="separate"/>
        </w:r>
        <w:r w:rsidR="00A524A0">
          <w:rPr>
            <w:webHidden/>
          </w:rPr>
          <w:t>61</w:t>
        </w:r>
        <w:r w:rsidR="00A524A0">
          <w:rPr>
            <w:webHidden/>
          </w:rPr>
          <w:fldChar w:fldCharType="end"/>
        </w:r>
      </w:hyperlink>
    </w:p>
    <w:p w14:paraId="37A491DE" w14:textId="77777777" w:rsidR="00A524A0" w:rsidRDefault="002129E3">
      <w:pPr>
        <w:pStyle w:val="Obsah2"/>
        <w:rPr>
          <w:rFonts w:asciiTheme="minorHAnsi" w:eastAsiaTheme="minorEastAsia" w:hAnsiTheme="minorHAnsi" w:cstheme="minorBidi"/>
          <w:sz w:val="22"/>
          <w:szCs w:val="22"/>
        </w:rPr>
      </w:pPr>
      <w:hyperlink w:anchor="_Toc424806369" w:history="1">
        <w:r w:rsidR="00A524A0" w:rsidRPr="00BA4873">
          <w:rPr>
            <w:rStyle w:val="Hypertextovodkaz"/>
          </w:rPr>
          <w:t>9.24</w:t>
        </w:r>
        <w:r w:rsidR="00A524A0">
          <w:rPr>
            <w:rFonts w:asciiTheme="minorHAnsi" w:eastAsiaTheme="minorEastAsia" w:hAnsiTheme="minorHAnsi" w:cstheme="minorBidi"/>
            <w:sz w:val="22"/>
            <w:szCs w:val="22"/>
          </w:rPr>
          <w:tab/>
        </w:r>
        <w:r w:rsidR="00A524A0" w:rsidRPr="00BA4873">
          <w:rPr>
            <w:rStyle w:val="Hypertextovodkaz"/>
          </w:rPr>
          <w:t>Na straně provozních chemikálií pro technologii redukce NO</w:t>
        </w:r>
        <w:r w:rsidR="00A524A0" w:rsidRPr="00BA4873">
          <w:rPr>
            <w:rStyle w:val="Hypertextovodkaz"/>
            <w:vertAlign w:val="subscript"/>
          </w:rPr>
          <w:t>x</w:t>
        </w:r>
        <w:r w:rsidR="00A524A0" w:rsidRPr="00BA4873">
          <w:rPr>
            <w:rStyle w:val="Hypertextovodkaz"/>
          </w:rPr>
          <w:t xml:space="preserve"> ve spalinách</w:t>
        </w:r>
        <w:r w:rsidR="00A524A0">
          <w:rPr>
            <w:webHidden/>
          </w:rPr>
          <w:tab/>
        </w:r>
        <w:r w:rsidR="00A524A0">
          <w:rPr>
            <w:webHidden/>
          </w:rPr>
          <w:fldChar w:fldCharType="begin"/>
        </w:r>
        <w:r w:rsidR="00A524A0">
          <w:rPr>
            <w:webHidden/>
          </w:rPr>
          <w:instrText xml:space="preserve"> PAGEREF _Toc424806369 \h </w:instrText>
        </w:r>
        <w:r w:rsidR="00A524A0">
          <w:rPr>
            <w:webHidden/>
          </w:rPr>
        </w:r>
        <w:r w:rsidR="00A524A0">
          <w:rPr>
            <w:webHidden/>
          </w:rPr>
          <w:fldChar w:fldCharType="separate"/>
        </w:r>
        <w:r w:rsidR="00A524A0">
          <w:rPr>
            <w:webHidden/>
          </w:rPr>
          <w:t>61</w:t>
        </w:r>
        <w:r w:rsidR="00A524A0">
          <w:rPr>
            <w:webHidden/>
          </w:rPr>
          <w:fldChar w:fldCharType="end"/>
        </w:r>
      </w:hyperlink>
    </w:p>
    <w:p w14:paraId="37A491DF" w14:textId="77777777" w:rsidR="00A524A0" w:rsidRDefault="002129E3">
      <w:pPr>
        <w:pStyle w:val="Obsah2"/>
        <w:rPr>
          <w:rFonts w:asciiTheme="minorHAnsi" w:eastAsiaTheme="minorEastAsia" w:hAnsiTheme="minorHAnsi" w:cstheme="minorBidi"/>
          <w:sz w:val="22"/>
          <w:szCs w:val="22"/>
        </w:rPr>
      </w:pPr>
      <w:hyperlink w:anchor="_Toc424806370" w:history="1">
        <w:r w:rsidR="00A524A0" w:rsidRPr="00BA4873">
          <w:rPr>
            <w:rStyle w:val="Hypertextovodkaz"/>
          </w:rPr>
          <w:t>9.25</w:t>
        </w:r>
        <w:r w:rsidR="00A524A0">
          <w:rPr>
            <w:rFonts w:asciiTheme="minorHAnsi" w:eastAsiaTheme="minorEastAsia" w:hAnsiTheme="minorHAnsi" w:cstheme="minorBidi"/>
            <w:sz w:val="22"/>
            <w:szCs w:val="22"/>
          </w:rPr>
          <w:tab/>
        </w:r>
        <w:r w:rsidR="00A524A0" w:rsidRPr="00BA4873">
          <w:rPr>
            <w:rStyle w:val="Hypertextovodkaz"/>
          </w:rPr>
          <w:t>Na straně fosfatizačního roztoku pro chemický režim kotle</w:t>
        </w:r>
        <w:r w:rsidR="00A524A0">
          <w:rPr>
            <w:webHidden/>
          </w:rPr>
          <w:tab/>
        </w:r>
        <w:r w:rsidR="00A524A0">
          <w:rPr>
            <w:webHidden/>
          </w:rPr>
          <w:fldChar w:fldCharType="begin"/>
        </w:r>
        <w:r w:rsidR="00A524A0">
          <w:rPr>
            <w:webHidden/>
          </w:rPr>
          <w:instrText xml:space="preserve"> PAGEREF _Toc424806370 \h </w:instrText>
        </w:r>
        <w:r w:rsidR="00A524A0">
          <w:rPr>
            <w:webHidden/>
          </w:rPr>
        </w:r>
        <w:r w:rsidR="00A524A0">
          <w:rPr>
            <w:webHidden/>
          </w:rPr>
          <w:fldChar w:fldCharType="separate"/>
        </w:r>
        <w:r w:rsidR="00A524A0">
          <w:rPr>
            <w:webHidden/>
          </w:rPr>
          <w:t>61</w:t>
        </w:r>
        <w:r w:rsidR="00A524A0">
          <w:rPr>
            <w:webHidden/>
          </w:rPr>
          <w:fldChar w:fldCharType="end"/>
        </w:r>
      </w:hyperlink>
    </w:p>
    <w:p w14:paraId="37A491E0" w14:textId="77777777" w:rsidR="00A524A0" w:rsidRDefault="002129E3">
      <w:pPr>
        <w:pStyle w:val="Obsah2"/>
        <w:rPr>
          <w:rFonts w:asciiTheme="minorHAnsi" w:eastAsiaTheme="minorEastAsia" w:hAnsiTheme="minorHAnsi" w:cstheme="minorBidi"/>
          <w:sz w:val="22"/>
          <w:szCs w:val="22"/>
        </w:rPr>
      </w:pPr>
      <w:hyperlink w:anchor="_Toc424806371" w:history="1">
        <w:r w:rsidR="00A524A0" w:rsidRPr="00BA4873">
          <w:rPr>
            <w:rStyle w:val="Hypertextovodkaz"/>
          </w:rPr>
          <w:t>9.26</w:t>
        </w:r>
        <w:r w:rsidR="00A524A0">
          <w:rPr>
            <w:rFonts w:asciiTheme="minorHAnsi" w:eastAsiaTheme="minorEastAsia" w:hAnsiTheme="minorHAnsi" w:cstheme="minorBidi"/>
            <w:sz w:val="22"/>
            <w:szCs w:val="22"/>
          </w:rPr>
          <w:tab/>
        </w:r>
        <w:r w:rsidR="00A524A0" w:rsidRPr="00BA4873">
          <w:rPr>
            <w:rStyle w:val="Hypertextovodkaz"/>
          </w:rPr>
          <w:t>Na straně vlastní spotřeby 500 V</w:t>
        </w:r>
        <w:r w:rsidR="00A524A0" w:rsidRPr="00BA4873">
          <w:rPr>
            <w:rStyle w:val="Hypertextovodkaz"/>
            <w:bCs/>
          </w:rPr>
          <w:t>_pro technologickou část</w:t>
        </w:r>
        <w:r w:rsidR="00A524A0">
          <w:rPr>
            <w:webHidden/>
          </w:rPr>
          <w:tab/>
        </w:r>
        <w:r w:rsidR="00A524A0">
          <w:rPr>
            <w:webHidden/>
          </w:rPr>
          <w:fldChar w:fldCharType="begin"/>
        </w:r>
        <w:r w:rsidR="00A524A0">
          <w:rPr>
            <w:webHidden/>
          </w:rPr>
          <w:instrText xml:space="preserve"> PAGEREF _Toc424806371 \h </w:instrText>
        </w:r>
        <w:r w:rsidR="00A524A0">
          <w:rPr>
            <w:webHidden/>
          </w:rPr>
        </w:r>
        <w:r w:rsidR="00A524A0">
          <w:rPr>
            <w:webHidden/>
          </w:rPr>
          <w:fldChar w:fldCharType="separate"/>
        </w:r>
        <w:r w:rsidR="00A524A0">
          <w:rPr>
            <w:webHidden/>
          </w:rPr>
          <w:t>62</w:t>
        </w:r>
        <w:r w:rsidR="00A524A0">
          <w:rPr>
            <w:webHidden/>
          </w:rPr>
          <w:fldChar w:fldCharType="end"/>
        </w:r>
      </w:hyperlink>
    </w:p>
    <w:p w14:paraId="37A491E1" w14:textId="77777777" w:rsidR="00A524A0" w:rsidRDefault="002129E3">
      <w:pPr>
        <w:pStyle w:val="Obsah2"/>
        <w:rPr>
          <w:rFonts w:asciiTheme="minorHAnsi" w:eastAsiaTheme="minorEastAsia" w:hAnsiTheme="minorHAnsi" w:cstheme="minorBidi"/>
          <w:sz w:val="22"/>
          <w:szCs w:val="22"/>
        </w:rPr>
      </w:pPr>
      <w:hyperlink w:anchor="_Toc424806372" w:history="1">
        <w:r w:rsidR="00A524A0" w:rsidRPr="00BA4873">
          <w:rPr>
            <w:rStyle w:val="Hypertextovodkaz"/>
          </w:rPr>
          <w:t>9.27</w:t>
        </w:r>
        <w:r w:rsidR="00A524A0">
          <w:rPr>
            <w:rFonts w:asciiTheme="minorHAnsi" w:eastAsiaTheme="minorEastAsia" w:hAnsiTheme="minorHAnsi" w:cstheme="minorBidi"/>
            <w:sz w:val="22"/>
            <w:szCs w:val="22"/>
          </w:rPr>
          <w:tab/>
        </w:r>
        <w:r w:rsidR="00A524A0" w:rsidRPr="00BA4873">
          <w:rPr>
            <w:rStyle w:val="Hypertextovodkaz"/>
          </w:rPr>
          <w:t>Na straně vlastní spotřeby 400 V</w:t>
        </w:r>
        <w:r w:rsidR="00A524A0" w:rsidRPr="00BA4873">
          <w:rPr>
            <w:rStyle w:val="Hypertextovodkaz"/>
            <w:bCs/>
          </w:rPr>
          <w:t>_pro stavební část</w:t>
        </w:r>
        <w:r w:rsidR="00A524A0">
          <w:rPr>
            <w:webHidden/>
          </w:rPr>
          <w:tab/>
        </w:r>
        <w:r w:rsidR="00A524A0">
          <w:rPr>
            <w:webHidden/>
          </w:rPr>
          <w:fldChar w:fldCharType="begin"/>
        </w:r>
        <w:r w:rsidR="00A524A0">
          <w:rPr>
            <w:webHidden/>
          </w:rPr>
          <w:instrText xml:space="preserve"> PAGEREF _Toc424806372 \h </w:instrText>
        </w:r>
        <w:r w:rsidR="00A524A0">
          <w:rPr>
            <w:webHidden/>
          </w:rPr>
        </w:r>
        <w:r w:rsidR="00A524A0">
          <w:rPr>
            <w:webHidden/>
          </w:rPr>
          <w:fldChar w:fldCharType="separate"/>
        </w:r>
        <w:r w:rsidR="00A524A0">
          <w:rPr>
            <w:webHidden/>
          </w:rPr>
          <w:t>62</w:t>
        </w:r>
        <w:r w:rsidR="00A524A0">
          <w:rPr>
            <w:webHidden/>
          </w:rPr>
          <w:fldChar w:fldCharType="end"/>
        </w:r>
      </w:hyperlink>
    </w:p>
    <w:p w14:paraId="37A491E2" w14:textId="77777777" w:rsidR="00A524A0" w:rsidRDefault="002129E3">
      <w:pPr>
        <w:pStyle w:val="Obsah2"/>
        <w:rPr>
          <w:rFonts w:asciiTheme="minorHAnsi" w:eastAsiaTheme="minorEastAsia" w:hAnsiTheme="minorHAnsi" w:cstheme="minorBidi"/>
          <w:sz w:val="22"/>
          <w:szCs w:val="22"/>
        </w:rPr>
      </w:pPr>
      <w:hyperlink w:anchor="_Toc424806373" w:history="1">
        <w:r w:rsidR="00A524A0" w:rsidRPr="00BA4873">
          <w:rPr>
            <w:rStyle w:val="Hypertextovodkaz"/>
          </w:rPr>
          <w:t>9.28</w:t>
        </w:r>
        <w:r w:rsidR="00A524A0">
          <w:rPr>
            <w:rFonts w:asciiTheme="minorHAnsi" w:eastAsiaTheme="minorEastAsia" w:hAnsiTheme="minorHAnsi" w:cstheme="minorBidi"/>
            <w:sz w:val="22"/>
            <w:szCs w:val="22"/>
          </w:rPr>
          <w:tab/>
        </w:r>
        <w:r w:rsidR="00A524A0" w:rsidRPr="00BA4873">
          <w:rPr>
            <w:rStyle w:val="Hypertextovodkaz"/>
          </w:rPr>
          <w:t>Na straně napájení 110 V DC</w:t>
        </w:r>
        <w:r w:rsidR="00A524A0">
          <w:rPr>
            <w:webHidden/>
          </w:rPr>
          <w:tab/>
        </w:r>
        <w:r w:rsidR="00A524A0">
          <w:rPr>
            <w:webHidden/>
          </w:rPr>
          <w:fldChar w:fldCharType="begin"/>
        </w:r>
        <w:r w:rsidR="00A524A0">
          <w:rPr>
            <w:webHidden/>
          </w:rPr>
          <w:instrText xml:space="preserve"> PAGEREF _Toc424806373 \h </w:instrText>
        </w:r>
        <w:r w:rsidR="00A524A0">
          <w:rPr>
            <w:webHidden/>
          </w:rPr>
        </w:r>
        <w:r w:rsidR="00A524A0">
          <w:rPr>
            <w:webHidden/>
          </w:rPr>
          <w:fldChar w:fldCharType="separate"/>
        </w:r>
        <w:r w:rsidR="00A524A0">
          <w:rPr>
            <w:webHidden/>
          </w:rPr>
          <w:t>62</w:t>
        </w:r>
        <w:r w:rsidR="00A524A0">
          <w:rPr>
            <w:webHidden/>
          </w:rPr>
          <w:fldChar w:fldCharType="end"/>
        </w:r>
      </w:hyperlink>
    </w:p>
    <w:p w14:paraId="37A491E3" w14:textId="77777777" w:rsidR="00A524A0" w:rsidRDefault="002129E3">
      <w:pPr>
        <w:pStyle w:val="Obsah2"/>
        <w:rPr>
          <w:rFonts w:asciiTheme="minorHAnsi" w:eastAsiaTheme="minorEastAsia" w:hAnsiTheme="minorHAnsi" w:cstheme="minorBidi"/>
          <w:sz w:val="22"/>
          <w:szCs w:val="22"/>
        </w:rPr>
      </w:pPr>
      <w:hyperlink w:anchor="_Toc424806374" w:history="1">
        <w:r w:rsidR="00A524A0" w:rsidRPr="00BA4873">
          <w:rPr>
            <w:rStyle w:val="Hypertextovodkaz"/>
          </w:rPr>
          <w:t>9.29</w:t>
        </w:r>
        <w:r w:rsidR="00A524A0">
          <w:rPr>
            <w:rFonts w:asciiTheme="minorHAnsi" w:eastAsiaTheme="minorEastAsia" w:hAnsiTheme="minorHAnsi" w:cstheme="minorBidi"/>
            <w:sz w:val="22"/>
            <w:szCs w:val="22"/>
          </w:rPr>
          <w:tab/>
        </w:r>
        <w:r w:rsidR="00A524A0" w:rsidRPr="00BA4873">
          <w:rPr>
            <w:rStyle w:val="Hypertextovodkaz"/>
          </w:rPr>
          <w:t>Na straně zálohovaného napájení 230 V AC</w:t>
        </w:r>
        <w:r w:rsidR="00A524A0">
          <w:rPr>
            <w:webHidden/>
          </w:rPr>
          <w:tab/>
        </w:r>
        <w:r w:rsidR="00A524A0">
          <w:rPr>
            <w:webHidden/>
          </w:rPr>
          <w:fldChar w:fldCharType="begin"/>
        </w:r>
        <w:r w:rsidR="00A524A0">
          <w:rPr>
            <w:webHidden/>
          </w:rPr>
          <w:instrText xml:space="preserve"> PAGEREF _Toc424806374 \h </w:instrText>
        </w:r>
        <w:r w:rsidR="00A524A0">
          <w:rPr>
            <w:webHidden/>
          </w:rPr>
        </w:r>
        <w:r w:rsidR="00A524A0">
          <w:rPr>
            <w:webHidden/>
          </w:rPr>
          <w:fldChar w:fldCharType="separate"/>
        </w:r>
        <w:r w:rsidR="00A524A0">
          <w:rPr>
            <w:webHidden/>
          </w:rPr>
          <w:t>62</w:t>
        </w:r>
        <w:r w:rsidR="00A524A0">
          <w:rPr>
            <w:webHidden/>
          </w:rPr>
          <w:fldChar w:fldCharType="end"/>
        </w:r>
      </w:hyperlink>
    </w:p>
    <w:p w14:paraId="37A491E4" w14:textId="77777777" w:rsidR="00A524A0" w:rsidRDefault="002129E3">
      <w:pPr>
        <w:pStyle w:val="Obsah2"/>
        <w:rPr>
          <w:rFonts w:asciiTheme="minorHAnsi" w:eastAsiaTheme="minorEastAsia" w:hAnsiTheme="minorHAnsi" w:cstheme="minorBidi"/>
          <w:sz w:val="22"/>
          <w:szCs w:val="22"/>
        </w:rPr>
      </w:pPr>
      <w:hyperlink w:anchor="_Toc424806375" w:history="1">
        <w:r w:rsidR="00A524A0" w:rsidRPr="00BA4873">
          <w:rPr>
            <w:rStyle w:val="Hypertextovodkaz"/>
          </w:rPr>
          <w:t>9.30</w:t>
        </w:r>
        <w:r w:rsidR="00A524A0">
          <w:rPr>
            <w:rFonts w:asciiTheme="minorHAnsi" w:eastAsiaTheme="minorEastAsia" w:hAnsiTheme="minorHAnsi" w:cstheme="minorBidi"/>
            <w:sz w:val="22"/>
            <w:szCs w:val="22"/>
          </w:rPr>
          <w:tab/>
        </w:r>
        <w:r w:rsidR="00A524A0" w:rsidRPr="00BA4873">
          <w:rPr>
            <w:rStyle w:val="Hypertextovodkaz"/>
          </w:rPr>
          <w:t>Na straně nouzového osvětlení</w:t>
        </w:r>
        <w:r w:rsidR="00A524A0">
          <w:rPr>
            <w:webHidden/>
          </w:rPr>
          <w:tab/>
        </w:r>
        <w:r w:rsidR="00A524A0">
          <w:rPr>
            <w:webHidden/>
          </w:rPr>
          <w:fldChar w:fldCharType="begin"/>
        </w:r>
        <w:r w:rsidR="00A524A0">
          <w:rPr>
            <w:webHidden/>
          </w:rPr>
          <w:instrText xml:space="preserve"> PAGEREF _Toc424806375 \h </w:instrText>
        </w:r>
        <w:r w:rsidR="00A524A0">
          <w:rPr>
            <w:webHidden/>
          </w:rPr>
        </w:r>
        <w:r w:rsidR="00A524A0">
          <w:rPr>
            <w:webHidden/>
          </w:rPr>
          <w:fldChar w:fldCharType="separate"/>
        </w:r>
        <w:r w:rsidR="00A524A0">
          <w:rPr>
            <w:webHidden/>
          </w:rPr>
          <w:t>63</w:t>
        </w:r>
        <w:r w:rsidR="00A524A0">
          <w:rPr>
            <w:webHidden/>
          </w:rPr>
          <w:fldChar w:fldCharType="end"/>
        </w:r>
      </w:hyperlink>
    </w:p>
    <w:p w14:paraId="37A491E5" w14:textId="77777777" w:rsidR="00A524A0" w:rsidRDefault="002129E3">
      <w:pPr>
        <w:pStyle w:val="Obsah2"/>
        <w:rPr>
          <w:rFonts w:asciiTheme="minorHAnsi" w:eastAsiaTheme="minorEastAsia" w:hAnsiTheme="minorHAnsi" w:cstheme="minorBidi"/>
          <w:sz w:val="22"/>
          <w:szCs w:val="22"/>
        </w:rPr>
      </w:pPr>
      <w:hyperlink w:anchor="_Toc424806376" w:history="1">
        <w:r w:rsidR="00A524A0" w:rsidRPr="00BA4873">
          <w:rPr>
            <w:rStyle w:val="Hypertextovodkaz"/>
          </w:rPr>
          <w:t>9.31</w:t>
        </w:r>
        <w:r w:rsidR="00A524A0">
          <w:rPr>
            <w:rFonts w:asciiTheme="minorHAnsi" w:eastAsiaTheme="minorEastAsia" w:hAnsiTheme="minorHAnsi" w:cstheme="minorBidi"/>
            <w:sz w:val="22"/>
            <w:szCs w:val="22"/>
          </w:rPr>
          <w:tab/>
        </w:r>
        <w:r w:rsidR="00A524A0" w:rsidRPr="00BA4873">
          <w:rPr>
            <w:rStyle w:val="Hypertextovodkaz"/>
          </w:rPr>
          <w:t>Na straně EPS</w:t>
        </w:r>
        <w:r w:rsidR="00A524A0">
          <w:rPr>
            <w:webHidden/>
          </w:rPr>
          <w:tab/>
        </w:r>
        <w:r w:rsidR="00A524A0">
          <w:rPr>
            <w:webHidden/>
          </w:rPr>
          <w:fldChar w:fldCharType="begin"/>
        </w:r>
        <w:r w:rsidR="00A524A0">
          <w:rPr>
            <w:webHidden/>
          </w:rPr>
          <w:instrText xml:space="preserve"> PAGEREF _Toc424806376 \h </w:instrText>
        </w:r>
        <w:r w:rsidR="00A524A0">
          <w:rPr>
            <w:webHidden/>
          </w:rPr>
        </w:r>
        <w:r w:rsidR="00A524A0">
          <w:rPr>
            <w:webHidden/>
          </w:rPr>
          <w:fldChar w:fldCharType="separate"/>
        </w:r>
        <w:r w:rsidR="00A524A0">
          <w:rPr>
            <w:webHidden/>
          </w:rPr>
          <w:t>63</w:t>
        </w:r>
        <w:r w:rsidR="00A524A0">
          <w:rPr>
            <w:webHidden/>
          </w:rPr>
          <w:fldChar w:fldCharType="end"/>
        </w:r>
      </w:hyperlink>
    </w:p>
    <w:p w14:paraId="37A491E6" w14:textId="77777777" w:rsidR="00A524A0" w:rsidRDefault="002129E3">
      <w:pPr>
        <w:pStyle w:val="Obsah2"/>
        <w:rPr>
          <w:rFonts w:asciiTheme="minorHAnsi" w:eastAsiaTheme="minorEastAsia" w:hAnsiTheme="minorHAnsi" w:cstheme="minorBidi"/>
          <w:sz w:val="22"/>
          <w:szCs w:val="22"/>
        </w:rPr>
      </w:pPr>
      <w:hyperlink w:anchor="_Toc424806377" w:history="1">
        <w:r w:rsidR="00A524A0" w:rsidRPr="00BA4873">
          <w:rPr>
            <w:rStyle w:val="Hypertextovodkaz"/>
          </w:rPr>
          <w:t>9.32</w:t>
        </w:r>
        <w:r w:rsidR="00A524A0">
          <w:rPr>
            <w:rFonts w:asciiTheme="minorHAnsi" w:eastAsiaTheme="minorEastAsia" w:hAnsiTheme="minorHAnsi" w:cstheme="minorBidi"/>
            <w:sz w:val="22"/>
            <w:szCs w:val="22"/>
          </w:rPr>
          <w:tab/>
        </w:r>
        <w:r w:rsidR="00A524A0" w:rsidRPr="00BA4873">
          <w:rPr>
            <w:rStyle w:val="Hypertextovodkaz"/>
          </w:rPr>
          <w:t>Na straně kamerového systému</w:t>
        </w:r>
        <w:r w:rsidR="00A524A0">
          <w:rPr>
            <w:webHidden/>
          </w:rPr>
          <w:tab/>
        </w:r>
        <w:r w:rsidR="00A524A0">
          <w:rPr>
            <w:webHidden/>
          </w:rPr>
          <w:fldChar w:fldCharType="begin"/>
        </w:r>
        <w:r w:rsidR="00A524A0">
          <w:rPr>
            <w:webHidden/>
          </w:rPr>
          <w:instrText xml:space="preserve"> PAGEREF _Toc424806377 \h </w:instrText>
        </w:r>
        <w:r w:rsidR="00A524A0">
          <w:rPr>
            <w:webHidden/>
          </w:rPr>
        </w:r>
        <w:r w:rsidR="00A524A0">
          <w:rPr>
            <w:webHidden/>
          </w:rPr>
          <w:fldChar w:fldCharType="separate"/>
        </w:r>
        <w:r w:rsidR="00A524A0">
          <w:rPr>
            <w:webHidden/>
          </w:rPr>
          <w:t>63</w:t>
        </w:r>
        <w:r w:rsidR="00A524A0">
          <w:rPr>
            <w:webHidden/>
          </w:rPr>
          <w:fldChar w:fldCharType="end"/>
        </w:r>
      </w:hyperlink>
    </w:p>
    <w:p w14:paraId="37A491E7" w14:textId="77777777" w:rsidR="00A524A0" w:rsidRDefault="002129E3">
      <w:pPr>
        <w:pStyle w:val="Obsah2"/>
        <w:rPr>
          <w:rFonts w:asciiTheme="minorHAnsi" w:eastAsiaTheme="minorEastAsia" w:hAnsiTheme="minorHAnsi" w:cstheme="minorBidi"/>
          <w:sz w:val="22"/>
          <w:szCs w:val="22"/>
        </w:rPr>
      </w:pPr>
      <w:hyperlink w:anchor="_Toc424806378" w:history="1">
        <w:r w:rsidR="00A524A0" w:rsidRPr="00BA4873">
          <w:rPr>
            <w:rStyle w:val="Hypertextovodkaz"/>
          </w:rPr>
          <w:t>9.33</w:t>
        </w:r>
        <w:r w:rsidR="00A524A0">
          <w:rPr>
            <w:rFonts w:asciiTheme="minorHAnsi" w:eastAsiaTheme="minorEastAsia" w:hAnsiTheme="minorHAnsi" w:cstheme="minorBidi"/>
            <w:sz w:val="22"/>
            <w:szCs w:val="22"/>
          </w:rPr>
          <w:tab/>
        </w:r>
        <w:r w:rsidR="00A524A0" w:rsidRPr="00BA4873">
          <w:rPr>
            <w:rStyle w:val="Hypertextovodkaz"/>
          </w:rPr>
          <w:t>Na straně MaR (z hlediska napájení)</w:t>
        </w:r>
        <w:r w:rsidR="00A524A0">
          <w:rPr>
            <w:webHidden/>
          </w:rPr>
          <w:tab/>
        </w:r>
        <w:r w:rsidR="00A524A0">
          <w:rPr>
            <w:webHidden/>
          </w:rPr>
          <w:fldChar w:fldCharType="begin"/>
        </w:r>
        <w:r w:rsidR="00A524A0">
          <w:rPr>
            <w:webHidden/>
          </w:rPr>
          <w:instrText xml:space="preserve"> PAGEREF _Toc424806378 \h </w:instrText>
        </w:r>
        <w:r w:rsidR="00A524A0">
          <w:rPr>
            <w:webHidden/>
          </w:rPr>
        </w:r>
        <w:r w:rsidR="00A524A0">
          <w:rPr>
            <w:webHidden/>
          </w:rPr>
          <w:fldChar w:fldCharType="separate"/>
        </w:r>
        <w:r w:rsidR="00A524A0">
          <w:rPr>
            <w:webHidden/>
          </w:rPr>
          <w:t>63</w:t>
        </w:r>
        <w:r w:rsidR="00A524A0">
          <w:rPr>
            <w:webHidden/>
          </w:rPr>
          <w:fldChar w:fldCharType="end"/>
        </w:r>
      </w:hyperlink>
    </w:p>
    <w:p w14:paraId="37A491E8" w14:textId="77777777" w:rsidR="00A524A0" w:rsidRDefault="002129E3">
      <w:pPr>
        <w:pStyle w:val="Obsah2"/>
        <w:rPr>
          <w:rFonts w:asciiTheme="minorHAnsi" w:eastAsiaTheme="minorEastAsia" w:hAnsiTheme="minorHAnsi" w:cstheme="minorBidi"/>
          <w:sz w:val="22"/>
          <w:szCs w:val="22"/>
        </w:rPr>
      </w:pPr>
      <w:hyperlink w:anchor="_Toc424806379" w:history="1">
        <w:r w:rsidR="00A524A0" w:rsidRPr="00BA4873">
          <w:rPr>
            <w:rStyle w:val="Hypertextovodkaz"/>
          </w:rPr>
          <w:t>9.34</w:t>
        </w:r>
        <w:r w:rsidR="00A524A0">
          <w:rPr>
            <w:rFonts w:asciiTheme="minorHAnsi" w:eastAsiaTheme="minorEastAsia" w:hAnsiTheme="minorHAnsi" w:cstheme="minorBidi"/>
            <w:sz w:val="22"/>
            <w:szCs w:val="22"/>
          </w:rPr>
          <w:tab/>
        </w:r>
        <w:r w:rsidR="00A524A0" w:rsidRPr="00BA4873">
          <w:rPr>
            <w:rStyle w:val="Hypertextovodkaz"/>
          </w:rPr>
          <w:t>Na straně MaR (z hlediska komunikace)</w:t>
        </w:r>
        <w:r w:rsidR="00A524A0">
          <w:rPr>
            <w:webHidden/>
          </w:rPr>
          <w:tab/>
        </w:r>
        <w:r w:rsidR="00A524A0">
          <w:rPr>
            <w:webHidden/>
          </w:rPr>
          <w:fldChar w:fldCharType="begin"/>
        </w:r>
        <w:r w:rsidR="00A524A0">
          <w:rPr>
            <w:webHidden/>
          </w:rPr>
          <w:instrText xml:space="preserve"> PAGEREF _Toc424806379 \h </w:instrText>
        </w:r>
        <w:r w:rsidR="00A524A0">
          <w:rPr>
            <w:webHidden/>
          </w:rPr>
        </w:r>
        <w:r w:rsidR="00A524A0">
          <w:rPr>
            <w:webHidden/>
          </w:rPr>
          <w:fldChar w:fldCharType="separate"/>
        </w:r>
        <w:r w:rsidR="00A524A0">
          <w:rPr>
            <w:webHidden/>
          </w:rPr>
          <w:t>63</w:t>
        </w:r>
        <w:r w:rsidR="00A524A0">
          <w:rPr>
            <w:webHidden/>
          </w:rPr>
          <w:fldChar w:fldCharType="end"/>
        </w:r>
      </w:hyperlink>
    </w:p>
    <w:p w14:paraId="37A491E9" w14:textId="77777777" w:rsidR="00A524A0" w:rsidRDefault="002129E3">
      <w:pPr>
        <w:pStyle w:val="Obsah1"/>
        <w:rPr>
          <w:rFonts w:asciiTheme="minorHAnsi" w:eastAsiaTheme="minorEastAsia" w:hAnsiTheme="minorHAnsi" w:cstheme="minorBidi"/>
          <w:b w:val="0"/>
          <w:sz w:val="22"/>
          <w:szCs w:val="22"/>
        </w:rPr>
      </w:pPr>
      <w:hyperlink w:anchor="_Toc424806380" w:history="1">
        <w:r w:rsidR="00A524A0" w:rsidRPr="00BA4873">
          <w:rPr>
            <w:rStyle w:val="Hypertextovodkaz"/>
          </w:rPr>
          <w:t>10.</w:t>
        </w:r>
        <w:r w:rsidR="00A524A0">
          <w:rPr>
            <w:rFonts w:asciiTheme="minorHAnsi" w:eastAsiaTheme="minorEastAsia" w:hAnsiTheme="minorHAnsi" w:cstheme="minorBidi"/>
            <w:b w:val="0"/>
            <w:sz w:val="22"/>
            <w:szCs w:val="22"/>
          </w:rPr>
          <w:tab/>
        </w:r>
        <w:r w:rsidR="00A524A0" w:rsidRPr="00BA4873">
          <w:rPr>
            <w:rStyle w:val="Hypertextovodkaz"/>
          </w:rPr>
          <w:t>Předmět Díla</w:t>
        </w:r>
        <w:r w:rsidR="00A524A0">
          <w:rPr>
            <w:webHidden/>
          </w:rPr>
          <w:tab/>
        </w:r>
        <w:r w:rsidR="00A524A0">
          <w:rPr>
            <w:webHidden/>
          </w:rPr>
          <w:fldChar w:fldCharType="begin"/>
        </w:r>
        <w:r w:rsidR="00A524A0">
          <w:rPr>
            <w:webHidden/>
          </w:rPr>
          <w:instrText xml:space="preserve"> PAGEREF _Toc424806380 \h </w:instrText>
        </w:r>
        <w:r w:rsidR="00A524A0">
          <w:rPr>
            <w:webHidden/>
          </w:rPr>
        </w:r>
        <w:r w:rsidR="00A524A0">
          <w:rPr>
            <w:webHidden/>
          </w:rPr>
          <w:fldChar w:fldCharType="separate"/>
        </w:r>
        <w:r w:rsidR="00A524A0">
          <w:rPr>
            <w:webHidden/>
          </w:rPr>
          <w:t>64</w:t>
        </w:r>
        <w:r w:rsidR="00A524A0">
          <w:rPr>
            <w:webHidden/>
          </w:rPr>
          <w:fldChar w:fldCharType="end"/>
        </w:r>
      </w:hyperlink>
    </w:p>
    <w:p w14:paraId="37A491EA" w14:textId="77777777" w:rsidR="00A524A0" w:rsidRDefault="002129E3">
      <w:pPr>
        <w:pStyle w:val="Obsah2"/>
        <w:rPr>
          <w:rFonts w:asciiTheme="minorHAnsi" w:eastAsiaTheme="minorEastAsia" w:hAnsiTheme="minorHAnsi" w:cstheme="minorBidi"/>
          <w:sz w:val="22"/>
          <w:szCs w:val="22"/>
        </w:rPr>
      </w:pPr>
      <w:hyperlink w:anchor="_Toc424806381" w:history="1">
        <w:r w:rsidR="00A524A0" w:rsidRPr="00BA4873">
          <w:rPr>
            <w:rStyle w:val="Hypertextovodkaz"/>
          </w:rPr>
          <w:t>10.1</w:t>
        </w:r>
        <w:r w:rsidR="00A524A0">
          <w:rPr>
            <w:rFonts w:asciiTheme="minorHAnsi" w:eastAsiaTheme="minorEastAsia" w:hAnsiTheme="minorHAnsi" w:cstheme="minorBidi"/>
            <w:sz w:val="22"/>
            <w:szCs w:val="22"/>
          </w:rPr>
          <w:tab/>
        </w:r>
        <w:r w:rsidR="00A524A0" w:rsidRPr="00BA4873">
          <w:rPr>
            <w:rStyle w:val="Hypertextovodkaz"/>
          </w:rPr>
          <w:t>PS 01 Sestava kotle K8 a ostatní provozní zařízení</w:t>
        </w:r>
        <w:r w:rsidR="00A524A0">
          <w:rPr>
            <w:webHidden/>
          </w:rPr>
          <w:tab/>
        </w:r>
        <w:r w:rsidR="00A524A0">
          <w:rPr>
            <w:webHidden/>
          </w:rPr>
          <w:fldChar w:fldCharType="begin"/>
        </w:r>
        <w:r w:rsidR="00A524A0">
          <w:rPr>
            <w:webHidden/>
          </w:rPr>
          <w:instrText xml:space="preserve"> PAGEREF _Toc424806381 \h </w:instrText>
        </w:r>
        <w:r w:rsidR="00A524A0">
          <w:rPr>
            <w:webHidden/>
          </w:rPr>
        </w:r>
        <w:r w:rsidR="00A524A0">
          <w:rPr>
            <w:webHidden/>
          </w:rPr>
          <w:fldChar w:fldCharType="separate"/>
        </w:r>
        <w:r w:rsidR="00A524A0">
          <w:rPr>
            <w:webHidden/>
          </w:rPr>
          <w:t>64</w:t>
        </w:r>
        <w:r w:rsidR="00A524A0">
          <w:rPr>
            <w:webHidden/>
          </w:rPr>
          <w:fldChar w:fldCharType="end"/>
        </w:r>
      </w:hyperlink>
    </w:p>
    <w:p w14:paraId="37A491EB" w14:textId="77777777" w:rsidR="00A524A0" w:rsidRDefault="002129E3">
      <w:pPr>
        <w:pStyle w:val="Obsah3"/>
        <w:rPr>
          <w:rFonts w:asciiTheme="minorHAnsi" w:eastAsiaTheme="minorEastAsia" w:hAnsiTheme="minorHAnsi" w:cstheme="minorBidi"/>
          <w:sz w:val="22"/>
          <w:szCs w:val="22"/>
        </w:rPr>
      </w:pPr>
      <w:hyperlink w:anchor="_Toc424806382" w:history="1">
        <w:r w:rsidR="00A524A0" w:rsidRPr="00BA4873">
          <w:rPr>
            <w:rStyle w:val="Hypertextovodkaz"/>
          </w:rPr>
          <w:t>10.1.1</w:t>
        </w:r>
        <w:r w:rsidR="00A524A0">
          <w:rPr>
            <w:rFonts w:asciiTheme="minorHAnsi" w:eastAsiaTheme="minorEastAsia" w:hAnsiTheme="minorHAnsi" w:cstheme="minorBidi"/>
            <w:sz w:val="22"/>
            <w:szCs w:val="22"/>
          </w:rPr>
          <w:tab/>
        </w:r>
        <w:r w:rsidR="00A524A0" w:rsidRPr="00BA4873">
          <w:rPr>
            <w:rStyle w:val="Hypertextovodkaz"/>
          </w:rPr>
          <w:t>Sestava kotle K8</w:t>
        </w:r>
        <w:r w:rsidR="00A524A0">
          <w:rPr>
            <w:webHidden/>
          </w:rPr>
          <w:tab/>
        </w:r>
        <w:r w:rsidR="00A524A0">
          <w:rPr>
            <w:webHidden/>
          </w:rPr>
          <w:fldChar w:fldCharType="begin"/>
        </w:r>
        <w:r w:rsidR="00A524A0">
          <w:rPr>
            <w:webHidden/>
          </w:rPr>
          <w:instrText xml:space="preserve"> PAGEREF _Toc424806382 \h </w:instrText>
        </w:r>
        <w:r w:rsidR="00A524A0">
          <w:rPr>
            <w:webHidden/>
          </w:rPr>
        </w:r>
        <w:r w:rsidR="00A524A0">
          <w:rPr>
            <w:webHidden/>
          </w:rPr>
          <w:fldChar w:fldCharType="separate"/>
        </w:r>
        <w:r w:rsidR="00A524A0">
          <w:rPr>
            <w:webHidden/>
          </w:rPr>
          <w:t>67</w:t>
        </w:r>
        <w:r w:rsidR="00A524A0">
          <w:rPr>
            <w:webHidden/>
          </w:rPr>
          <w:fldChar w:fldCharType="end"/>
        </w:r>
      </w:hyperlink>
    </w:p>
    <w:p w14:paraId="37A491EC" w14:textId="77777777" w:rsidR="00A524A0" w:rsidRDefault="002129E3">
      <w:pPr>
        <w:pStyle w:val="Obsah3"/>
        <w:rPr>
          <w:rFonts w:asciiTheme="minorHAnsi" w:eastAsiaTheme="minorEastAsia" w:hAnsiTheme="minorHAnsi" w:cstheme="minorBidi"/>
          <w:sz w:val="22"/>
          <w:szCs w:val="22"/>
        </w:rPr>
      </w:pPr>
      <w:hyperlink w:anchor="_Toc424806383" w:history="1">
        <w:r w:rsidR="00A524A0" w:rsidRPr="00BA4873">
          <w:rPr>
            <w:rStyle w:val="Hypertextovodkaz"/>
          </w:rPr>
          <w:t>10.1.2</w:t>
        </w:r>
        <w:r w:rsidR="00A524A0">
          <w:rPr>
            <w:rFonts w:asciiTheme="minorHAnsi" w:eastAsiaTheme="minorEastAsia" w:hAnsiTheme="minorHAnsi" w:cstheme="minorBidi"/>
            <w:sz w:val="22"/>
            <w:szCs w:val="22"/>
          </w:rPr>
          <w:tab/>
        </w:r>
        <w:r w:rsidR="00A524A0" w:rsidRPr="00BA4873">
          <w:rPr>
            <w:rStyle w:val="Hypertextovodkaz"/>
          </w:rPr>
          <w:t>Ostatní provozní zařízení</w:t>
        </w:r>
        <w:r w:rsidR="00A524A0">
          <w:rPr>
            <w:webHidden/>
          </w:rPr>
          <w:tab/>
        </w:r>
        <w:r w:rsidR="00A524A0">
          <w:rPr>
            <w:webHidden/>
          </w:rPr>
          <w:fldChar w:fldCharType="begin"/>
        </w:r>
        <w:r w:rsidR="00A524A0">
          <w:rPr>
            <w:webHidden/>
          </w:rPr>
          <w:instrText xml:space="preserve"> PAGEREF _Toc424806383 \h </w:instrText>
        </w:r>
        <w:r w:rsidR="00A524A0">
          <w:rPr>
            <w:webHidden/>
          </w:rPr>
        </w:r>
        <w:r w:rsidR="00A524A0">
          <w:rPr>
            <w:webHidden/>
          </w:rPr>
          <w:fldChar w:fldCharType="separate"/>
        </w:r>
        <w:r w:rsidR="00A524A0">
          <w:rPr>
            <w:webHidden/>
          </w:rPr>
          <w:t>73</w:t>
        </w:r>
        <w:r w:rsidR="00A524A0">
          <w:rPr>
            <w:webHidden/>
          </w:rPr>
          <w:fldChar w:fldCharType="end"/>
        </w:r>
      </w:hyperlink>
    </w:p>
    <w:p w14:paraId="37A491ED" w14:textId="77777777" w:rsidR="00A524A0" w:rsidRDefault="002129E3">
      <w:pPr>
        <w:pStyle w:val="Obsah3"/>
        <w:rPr>
          <w:rFonts w:asciiTheme="minorHAnsi" w:eastAsiaTheme="minorEastAsia" w:hAnsiTheme="minorHAnsi" w:cstheme="minorBidi"/>
          <w:sz w:val="22"/>
          <w:szCs w:val="22"/>
        </w:rPr>
      </w:pPr>
      <w:hyperlink w:anchor="_Toc424806384" w:history="1">
        <w:r w:rsidR="00A524A0" w:rsidRPr="00BA4873">
          <w:rPr>
            <w:rStyle w:val="Hypertextovodkaz"/>
          </w:rPr>
          <w:t>10.1.3</w:t>
        </w:r>
        <w:r w:rsidR="00A524A0">
          <w:rPr>
            <w:rFonts w:asciiTheme="minorHAnsi" w:eastAsiaTheme="minorEastAsia" w:hAnsiTheme="minorHAnsi" w:cstheme="minorBidi"/>
            <w:sz w:val="22"/>
            <w:szCs w:val="22"/>
          </w:rPr>
          <w:tab/>
        </w:r>
        <w:r w:rsidR="00A524A0" w:rsidRPr="00BA4873">
          <w:rPr>
            <w:rStyle w:val="Hypertextovodkaz"/>
          </w:rPr>
          <w:t>Potrubí</w:t>
        </w:r>
        <w:r w:rsidR="00A524A0">
          <w:rPr>
            <w:webHidden/>
          </w:rPr>
          <w:tab/>
        </w:r>
        <w:r w:rsidR="00A524A0">
          <w:rPr>
            <w:webHidden/>
          </w:rPr>
          <w:fldChar w:fldCharType="begin"/>
        </w:r>
        <w:r w:rsidR="00A524A0">
          <w:rPr>
            <w:webHidden/>
          </w:rPr>
          <w:instrText xml:space="preserve"> PAGEREF _Toc424806384 \h </w:instrText>
        </w:r>
        <w:r w:rsidR="00A524A0">
          <w:rPr>
            <w:webHidden/>
          </w:rPr>
        </w:r>
        <w:r w:rsidR="00A524A0">
          <w:rPr>
            <w:webHidden/>
          </w:rPr>
          <w:fldChar w:fldCharType="separate"/>
        </w:r>
        <w:r w:rsidR="00A524A0">
          <w:rPr>
            <w:webHidden/>
          </w:rPr>
          <w:t>78</w:t>
        </w:r>
        <w:r w:rsidR="00A524A0">
          <w:rPr>
            <w:webHidden/>
          </w:rPr>
          <w:fldChar w:fldCharType="end"/>
        </w:r>
      </w:hyperlink>
    </w:p>
    <w:p w14:paraId="37A491EE" w14:textId="77777777" w:rsidR="00A524A0" w:rsidRDefault="002129E3">
      <w:pPr>
        <w:pStyle w:val="Obsah3"/>
        <w:rPr>
          <w:rFonts w:asciiTheme="minorHAnsi" w:eastAsiaTheme="minorEastAsia" w:hAnsiTheme="minorHAnsi" w:cstheme="minorBidi"/>
          <w:sz w:val="22"/>
          <w:szCs w:val="22"/>
        </w:rPr>
      </w:pPr>
      <w:hyperlink w:anchor="_Toc424806385" w:history="1">
        <w:r w:rsidR="00A524A0" w:rsidRPr="00BA4873">
          <w:rPr>
            <w:rStyle w:val="Hypertextovodkaz"/>
          </w:rPr>
          <w:t>10.1.4</w:t>
        </w:r>
        <w:r w:rsidR="00A524A0">
          <w:rPr>
            <w:rFonts w:asciiTheme="minorHAnsi" w:eastAsiaTheme="minorEastAsia" w:hAnsiTheme="minorHAnsi" w:cstheme="minorBidi"/>
            <w:sz w:val="22"/>
            <w:szCs w:val="22"/>
          </w:rPr>
          <w:tab/>
        </w:r>
        <w:r w:rsidR="00A524A0" w:rsidRPr="00BA4873">
          <w:rPr>
            <w:rStyle w:val="Hypertextovodkaz"/>
          </w:rPr>
          <w:t>Armatury</w:t>
        </w:r>
        <w:r w:rsidR="00A524A0">
          <w:rPr>
            <w:webHidden/>
          </w:rPr>
          <w:tab/>
        </w:r>
        <w:r w:rsidR="00A524A0">
          <w:rPr>
            <w:webHidden/>
          </w:rPr>
          <w:fldChar w:fldCharType="begin"/>
        </w:r>
        <w:r w:rsidR="00A524A0">
          <w:rPr>
            <w:webHidden/>
          </w:rPr>
          <w:instrText xml:space="preserve"> PAGEREF _Toc424806385 \h </w:instrText>
        </w:r>
        <w:r w:rsidR="00A524A0">
          <w:rPr>
            <w:webHidden/>
          </w:rPr>
        </w:r>
        <w:r w:rsidR="00A524A0">
          <w:rPr>
            <w:webHidden/>
          </w:rPr>
          <w:fldChar w:fldCharType="separate"/>
        </w:r>
        <w:r w:rsidR="00A524A0">
          <w:rPr>
            <w:webHidden/>
          </w:rPr>
          <w:t>79</w:t>
        </w:r>
        <w:r w:rsidR="00A524A0">
          <w:rPr>
            <w:webHidden/>
          </w:rPr>
          <w:fldChar w:fldCharType="end"/>
        </w:r>
      </w:hyperlink>
    </w:p>
    <w:p w14:paraId="37A491EF" w14:textId="77777777" w:rsidR="00A524A0" w:rsidRDefault="002129E3">
      <w:pPr>
        <w:pStyle w:val="Obsah3"/>
        <w:rPr>
          <w:rFonts w:asciiTheme="minorHAnsi" w:eastAsiaTheme="minorEastAsia" w:hAnsiTheme="minorHAnsi" w:cstheme="minorBidi"/>
          <w:sz w:val="22"/>
          <w:szCs w:val="22"/>
        </w:rPr>
      </w:pPr>
      <w:hyperlink w:anchor="_Toc424806386" w:history="1">
        <w:r w:rsidR="00A524A0" w:rsidRPr="00BA4873">
          <w:rPr>
            <w:rStyle w:val="Hypertextovodkaz"/>
          </w:rPr>
          <w:t>10.1.5</w:t>
        </w:r>
        <w:r w:rsidR="00A524A0">
          <w:rPr>
            <w:rFonts w:asciiTheme="minorHAnsi" w:eastAsiaTheme="minorEastAsia" w:hAnsiTheme="minorHAnsi" w:cstheme="minorBidi"/>
            <w:sz w:val="22"/>
            <w:szCs w:val="22"/>
          </w:rPr>
          <w:tab/>
        </w:r>
        <w:r w:rsidR="00A524A0" w:rsidRPr="00BA4873">
          <w:rPr>
            <w:rStyle w:val="Hypertextovodkaz"/>
          </w:rPr>
          <w:t>Izolace</w:t>
        </w:r>
        <w:r w:rsidR="00A524A0">
          <w:rPr>
            <w:webHidden/>
          </w:rPr>
          <w:tab/>
        </w:r>
        <w:r w:rsidR="00A524A0">
          <w:rPr>
            <w:webHidden/>
          </w:rPr>
          <w:fldChar w:fldCharType="begin"/>
        </w:r>
        <w:r w:rsidR="00A524A0">
          <w:rPr>
            <w:webHidden/>
          </w:rPr>
          <w:instrText xml:space="preserve"> PAGEREF _Toc424806386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0" w14:textId="77777777" w:rsidR="00A524A0" w:rsidRDefault="002129E3">
      <w:pPr>
        <w:pStyle w:val="Obsah3"/>
        <w:rPr>
          <w:rFonts w:asciiTheme="minorHAnsi" w:eastAsiaTheme="minorEastAsia" w:hAnsiTheme="minorHAnsi" w:cstheme="minorBidi"/>
          <w:sz w:val="22"/>
          <w:szCs w:val="22"/>
        </w:rPr>
      </w:pPr>
      <w:hyperlink w:anchor="_Toc424806387" w:history="1">
        <w:r w:rsidR="00A524A0" w:rsidRPr="00BA4873">
          <w:rPr>
            <w:rStyle w:val="Hypertextovodkaz"/>
          </w:rPr>
          <w:t>10.1.6</w:t>
        </w:r>
        <w:r w:rsidR="00A524A0">
          <w:rPr>
            <w:rFonts w:asciiTheme="minorHAnsi" w:eastAsiaTheme="minorEastAsia" w:hAnsiTheme="minorHAnsi" w:cstheme="minorBidi"/>
            <w:sz w:val="22"/>
            <w:szCs w:val="22"/>
          </w:rPr>
          <w:tab/>
        </w:r>
        <w:r w:rsidR="00A524A0" w:rsidRPr="00BA4873">
          <w:rPr>
            <w:rStyle w:val="Hypertextovodkaz"/>
          </w:rPr>
          <w:t>Stlačený vzduch</w:t>
        </w:r>
        <w:r w:rsidR="00A524A0">
          <w:rPr>
            <w:webHidden/>
          </w:rPr>
          <w:tab/>
        </w:r>
        <w:r w:rsidR="00A524A0">
          <w:rPr>
            <w:webHidden/>
          </w:rPr>
          <w:fldChar w:fldCharType="begin"/>
        </w:r>
        <w:r w:rsidR="00A524A0">
          <w:rPr>
            <w:webHidden/>
          </w:rPr>
          <w:instrText xml:space="preserve"> PAGEREF _Toc424806387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1" w14:textId="77777777" w:rsidR="00A524A0" w:rsidRDefault="002129E3">
      <w:pPr>
        <w:pStyle w:val="Obsah3"/>
        <w:rPr>
          <w:rFonts w:asciiTheme="minorHAnsi" w:eastAsiaTheme="minorEastAsia" w:hAnsiTheme="minorHAnsi" w:cstheme="minorBidi"/>
          <w:sz w:val="22"/>
          <w:szCs w:val="22"/>
        </w:rPr>
      </w:pPr>
      <w:hyperlink w:anchor="_Toc424806388" w:history="1">
        <w:r w:rsidR="00A524A0" w:rsidRPr="00BA4873">
          <w:rPr>
            <w:rStyle w:val="Hypertextovodkaz"/>
          </w:rPr>
          <w:t>10.1.7</w:t>
        </w:r>
        <w:r w:rsidR="00A524A0">
          <w:rPr>
            <w:rFonts w:asciiTheme="minorHAnsi" w:eastAsiaTheme="minorEastAsia" w:hAnsiTheme="minorHAnsi" w:cstheme="minorBidi"/>
            <w:sz w:val="22"/>
            <w:szCs w:val="22"/>
          </w:rPr>
          <w:tab/>
        </w:r>
        <w:r w:rsidR="00A524A0" w:rsidRPr="00BA4873">
          <w:rPr>
            <w:rStyle w:val="Hypertextovodkaz"/>
          </w:rPr>
          <w:t>Ocelové konstrukce</w:t>
        </w:r>
        <w:r w:rsidR="00A524A0">
          <w:rPr>
            <w:webHidden/>
          </w:rPr>
          <w:tab/>
        </w:r>
        <w:r w:rsidR="00A524A0">
          <w:rPr>
            <w:webHidden/>
          </w:rPr>
          <w:fldChar w:fldCharType="begin"/>
        </w:r>
        <w:r w:rsidR="00A524A0">
          <w:rPr>
            <w:webHidden/>
          </w:rPr>
          <w:instrText xml:space="preserve"> PAGEREF _Toc424806388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2" w14:textId="77777777" w:rsidR="00A524A0" w:rsidRDefault="002129E3">
      <w:pPr>
        <w:pStyle w:val="Obsah3"/>
        <w:rPr>
          <w:rFonts w:asciiTheme="minorHAnsi" w:eastAsiaTheme="minorEastAsia" w:hAnsiTheme="minorHAnsi" w:cstheme="minorBidi"/>
          <w:sz w:val="22"/>
          <w:szCs w:val="22"/>
        </w:rPr>
      </w:pPr>
      <w:hyperlink w:anchor="_Toc424806389" w:history="1">
        <w:r w:rsidR="00A524A0" w:rsidRPr="00BA4873">
          <w:rPr>
            <w:rStyle w:val="Hypertextovodkaz"/>
          </w:rPr>
          <w:t>10.1.8</w:t>
        </w:r>
        <w:r w:rsidR="00A524A0">
          <w:rPr>
            <w:rFonts w:asciiTheme="minorHAnsi" w:eastAsiaTheme="minorEastAsia" w:hAnsiTheme="minorHAnsi" w:cstheme="minorBidi"/>
            <w:sz w:val="22"/>
            <w:szCs w:val="22"/>
          </w:rPr>
          <w:tab/>
        </w:r>
        <w:r w:rsidR="00A524A0" w:rsidRPr="00BA4873">
          <w:rPr>
            <w:rStyle w:val="Hypertextovodkaz"/>
          </w:rPr>
          <w:t>Protipožární zařízení</w:t>
        </w:r>
        <w:r w:rsidR="00A524A0">
          <w:rPr>
            <w:webHidden/>
          </w:rPr>
          <w:tab/>
        </w:r>
        <w:r w:rsidR="00A524A0">
          <w:rPr>
            <w:webHidden/>
          </w:rPr>
          <w:fldChar w:fldCharType="begin"/>
        </w:r>
        <w:r w:rsidR="00A524A0">
          <w:rPr>
            <w:webHidden/>
          </w:rPr>
          <w:instrText xml:space="preserve"> PAGEREF _Toc424806389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3" w14:textId="77777777" w:rsidR="00A524A0" w:rsidRDefault="002129E3">
      <w:pPr>
        <w:pStyle w:val="Obsah2"/>
        <w:rPr>
          <w:rFonts w:asciiTheme="minorHAnsi" w:eastAsiaTheme="minorEastAsia" w:hAnsiTheme="minorHAnsi" w:cstheme="minorBidi"/>
          <w:sz w:val="22"/>
          <w:szCs w:val="22"/>
        </w:rPr>
      </w:pPr>
      <w:hyperlink w:anchor="_Toc424806390" w:history="1">
        <w:r w:rsidR="00A524A0" w:rsidRPr="00BA4873">
          <w:rPr>
            <w:rStyle w:val="Hypertextovodkaz"/>
          </w:rPr>
          <w:t>10.2</w:t>
        </w:r>
        <w:r w:rsidR="00A524A0">
          <w:rPr>
            <w:rFonts w:asciiTheme="minorHAnsi" w:eastAsiaTheme="minorEastAsia" w:hAnsiTheme="minorHAnsi" w:cstheme="minorBidi"/>
            <w:sz w:val="22"/>
            <w:szCs w:val="22"/>
          </w:rPr>
          <w:tab/>
        </w:r>
        <w:r w:rsidR="00A524A0" w:rsidRPr="00BA4873">
          <w:rPr>
            <w:rStyle w:val="Hypertextovodkaz"/>
          </w:rPr>
          <w:t>PS 02 Elektrotechnická zařízení (technologická část)</w:t>
        </w:r>
        <w:r w:rsidR="00A524A0">
          <w:rPr>
            <w:webHidden/>
          </w:rPr>
          <w:tab/>
        </w:r>
        <w:r w:rsidR="00A524A0">
          <w:rPr>
            <w:webHidden/>
          </w:rPr>
          <w:fldChar w:fldCharType="begin"/>
        </w:r>
        <w:r w:rsidR="00A524A0">
          <w:rPr>
            <w:webHidden/>
          </w:rPr>
          <w:instrText xml:space="preserve"> PAGEREF _Toc424806390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4" w14:textId="77777777" w:rsidR="00A524A0" w:rsidRDefault="002129E3">
      <w:pPr>
        <w:pStyle w:val="Obsah3"/>
        <w:rPr>
          <w:rFonts w:asciiTheme="minorHAnsi" w:eastAsiaTheme="minorEastAsia" w:hAnsiTheme="minorHAnsi" w:cstheme="minorBidi"/>
          <w:sz w:val="22"/>
          <w:szCs w:val="22"/>
        </w:rPr>
      </w:pPr>
      <w:hyperlink w:anchor="_Toc424806391" w:history="1">
        <w:r w:rsidR="00A524A0" w:rsidRPr="00BA4873">
          <w:rPr>
            <w:rStyle w:val="Hypertextovodkaz"/>
          </w:rPr>
          <w:t>10.2.1</w:t>
        </w:r>
        <w:r w:rsidR="00A524A0">
          <w:rPr>
            <w:rFonts w:asciiTheme="minorHAnsi" w:eastAsiaTheme="minorEastAsia" w:hAnsiTheme="minorHAnsi" w:cstheme="minorBidi"/>
            <w:sz w:val="22"/>
            <w:szCs w:val="22"/>
          </w:rPr>
          <w:tab/>
        </w:r>
        <w:r w:rsidR="00A524A0" w:rsidRPr="00BA4873">
          <w:rPr>
            <w:rStyle w:val="Hypertextovodkaz"/>
          </w:rPr>
          <w:t>Kompenzace účiníku</w:t>
        </w:r>
        <w:r w:rsidR="00A524A0">
          <w:rPr>
            <w:webHidden/>
          </w:rPr>
          <w:tab/>
        </w:r>
        <w:r w:rsidR="00A524A0">
          <w:rPr>
            <w:webHidden/>
          </w:rPr>
          <w:fldChar w:fldCharType="begin"/>
        </w:r>
        <w:r w:rsidR="00A524A0">
          <w:rPr>
            <w:webHidden/>
          </w:rPr>
          <w:instrText xml:space="preserve"> PAGEREF _Toc424806391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5" w14:textId="77777777" w:rsidR="00A524A0" w:rsidRDefault="002129E3">
      <w:pPr>
        <w:pStyle w:val="Obsah3"/>
        <w:rPr>
          <w:rFonts w:asciiTheme="minorHAnsi" w:eastAsiaTheme="minorEastAsia" w:hAnsiTheme="minorHAnsi" w:cstheme="minorBidi"/>
          <w:sz w:val="22"/>
          <w:szCs w:val="22"/>
        </w:rPr>
      </w:pPr>
      <w:hyperlink w:anchor="_Toc424806392" w:history="1">
        <w:r w:rsidR="00A524A0" w:rsidRPr="00BA4873">
          <w:rPr>
            <w:rStyle w:val="Hypertextovodkaz"/>
          </w:rPr>
          <w:t>10.2.2</w:t>
        </w:r>
        <w:r w:rsidR="00A524A0">
          <w:rPr>
            <w:rFonts w:asciiTheme="minorHAnsi" w:eastAsiaTheme="minorEastAsia" w:hAnsiTheme="minorHAnsi" w:cstheme="minorBidi"/>
            <w:sz w:val="22"/>
            <w:szCs w:val="22"/>
          </w:rPr>
          <w:tab/>
        </w:r>
        <w:r w:rsidR="00A524A0" w:rsidRPr="00BA4873">
          <w:rPr>
            <w:rStyle w:val="Hypertextovodkaz"/>
          </w:rPr>
          <w:t>Vlastní spotřeba 500 V</w:t>
        </w:r>
        <w:r w:rsidR="00A524A0">
          <w:rPr>
            <w:webHidden/>
          </w:rPr>
          <w:tab/>
        </w:r>
        <w:r w:rsidR="00A524A0">
          <w:rPr>
            <w:webHidden/>
          </w:rPr>
          <w:fldChar w:fldCharType="begin"/>
        </w:r>
        <w:r w:rsidR="00A524A0">
          <w:rPr>
            <w:webHidden/>
          </w:rPr>
          <w:instrText xml:space="preserve"> PAGEREF _Toc424806392 \h </w:instrText>
        </w:r>
        <w:r w:rsidR="00A524A0">
          <w:rPr>
            <w:webHidden/>
          </w:rPr>
        </w:r>
        <w:r w:rsidR="00A524A0">
          <w:rPr>
            <w:webHidden/>
          </w:rPr>
          <w:fldChar w:fldCharType="separate"/>
        </w:r>
        <w:r w:rsidR="00A524A0">
          <w:rPr>
            <w:webHidden/>
          </w:rPr>
          <w:t>79</w:t>
        </w:r>
        <w:r w:rsidR="00A524A0">
          <w:rPr>
            <w:webHidden/>
          </w:rPr>
          <w:fldChar w:fldCharType="end"/>
        </w:r>
      </w:hyperlink>
    </w:p>
    <w:p w14:paraId="37A491F6" w14:textId="77777777" w:rsidR="00A524A0" w:rsidRDefault="002129E3">
      <w:pPr>
        <w:pStyle w:val="Obsah3"/>
        <w:rPr>
          <w:rFonts w:asciiTheme="minorHAnsi" w:eastAsiaTheme="minorEastAsia" w:hAnsiTheme="minorHAnsi" w:cstheme="minorBidi"/>
          <w:sz w:val="22"/>
          <w:szCs w:val="22"/>
        </w:rPr>
      </w:pPr>
      <w:hyperlink w:anchor="_Toc424806393" w:history="1">
        <w:r w:rsidR="00A524A0" w:rsidRPr="00BA4873">
          <w:rPr>
            <w:rStyle w:val="Hypertextovodkaz"/>
          </w:rPr>
          <w:t>10.2.3</w:t>
        </w:r>
        <w:r w:rsidR="00A524A0">
          <w:rPr>
            <w:rFonts w:asciiTheme="minorHAnsi" w:eastAsiaTheme="minorEastAsia" w:hAnsiTheme="minorHAnsi" w:cstheme="minorBidi"/>
            <w:sz w:val="22"/>
            <w:szCs w:val="22"/>
          </w:rPr>
          <w:tab/>
        </w:r>
        <w:r w:rsidR="00A524A0" w:rsidRPr="00BA4873">
          <w:rPr>
            <w:rStyle w:val="Hypertextovodkaz"/>
          </w:rPr>
          <w:t>Napájení 110 V DC</w:t>
        </w:r>
        <w:r w:rsidR="00A524A0">
          <w:rPr>
            <w:webHidden/>
          </w:rPr>
          <w:tab/>
        </w:r>
        <w:r w:rsidR="00A524A0">
          <w:rPr>
            <w:webHidden/>
          </w:rPr>
          <w:fldChar w:fldCharType="begin"/>
        </w:r>
        <w:r w:rsidR="00A524A0">
          <w:rPr>
            <w:webHidden/>
          </w:rPr>
          <w:instrText xml:space="preserve"> PAGEREF _Toc424806393 \h </w:instrText>
        </w:r>
        <w:r w:rsidR="00A524A0">
          <w:rPr>
            <w:webHidden/>
          </w:rPr>
        </w:r>
        <w:r w:rsidR="00A524A0">
          <w:rPr>
            <w:webHidden/>
          </w:rPr>
          <w:fldChar w:fldCharType="separate"/>
        </w:r>
        <w:r w:rsidR="00A524A0">
          <w:rPr>
            <w:webHidden/>
          </w:rPr>
          <w:t>80</w:t>
        </w:r>
        <w:r w:rsidR="00A524A0">
          <w:rPr>
            <w:webHidden/>
          </w:rPr>
          <w:fldChar w:fldCharType="end"/>
        </w:r>
      </w:hyperlink>
    </w:p>
    <w:p w14:paraId="37A491F7" w14:textId="77777777" w:rsidR="00A524A0" w:rsidRDefault="002129E3">
      <w:pPr>
        <w:pStyle w:val="Obsah3"/>
        <w:rPr>
          <w:rFonts w:asciiTheme="minorHAnsi" w:eastAsiaTheme="minorEastAsia" w:hAnsiTheme="minorHAnsi" w:cstheme="minorBidi"/>
          <w:sz w:val="22"/>
          <w:szCs w:val="22"/>
        </w:rPr>
      </w:pPr>
      <w:hyperlink w:anchor="_Toc424806394" w:history="1">
        <w:r w:rsidR="00A524A0" w:rsidRPr="00BA4873">
          <w:rPr>
            <w:rStyle w:val="Hypertextovodkaz"/>
          </w:rPr>
          <w:t>10.2.4</w:t>
        </w:r>
        <w:r w:rsidR="00A524A0">
          <w:rPr>
            <w:rFonts w:asciiTheme="minorHAnsi" w:eastAsiaTheme="minorEastAsia" w:hAnsiTheme="minorHAnsi" w:cstheme="minorBidi"/>
            <w:sz w:val="22"/>
            <w:szCs w:val="22"/>
          </w:rPr>
          <w:tab/>
        </w:r>
        <w:r w:rsidR="00A524A0" w:rsidRPr="00BA4873">
          <w:rPr>
            <w:rStyle w:val="Hypertextovodkaz"/>
          </w:rPr>
          <w:t>Zálohované napájení 230 V AC</w:t>
        </w:r>
        <w:r w:rsidR="00A524A0">
          <w:rPr>
            <w:webHidden/>
          </w:rPr>
          <w:tab/>
        </w:r>
        <w:r w:rsidR="00A524A0">
          <w:rPr>
            <w:webHidden/>
          </w:rPr>
          <w:fldChar w:fldCharType="begin"/>
        </w:r>
        <w:r w:rsidR="00A524A0">
          <w:rPr>
            <w:webHidden/>
          </w:rPr>
          <w:instrText xml:space="preserve"> PAGEREF _Toc424806394 \h </w:instrText>
        </w:r>
        <w:r w:rsidR="00A524A0">
          <w:rPr>
            <w:webHidden/>
          </w:rPr>
        </w:r>
        <w:r w:rsidR="00A524A0">
          <w:rPr>
            <w:webHidden/>
          </w:rPr>
          <w:fldChar w:fldCharType="separate"/>
        </w:r>
        <w:r w:rsidR="00A524A0">
          <w:rPr>
            <w:webHidden/>
          </w:rPr>
          <w:t>81</w:t>
        </w:r>
        <w:r w:rsidR="00A524A0">
          <w:rPr>
            <w:webHidden/>
          </w:rPr>
          <w:fldChar w:fldCharType="end"/>
        </w:r>
      </w:hyperlink>
    </w:p>
    <w:p w14:paraId="37A491F8" w14:textId="77777777" w:rsidR="00A524A0" w:rsidRDefault="002129E3">
      <w:pPr>
        <w:pStyle w:val="Obsah3"/>
        <w:rPr>
          <w:rFonts w:asciiTheme="minorHAnsi" w:eastAsiaTheme="minorEastAsia" w:hAnsiTheme="minorHAnsi" w:cstheme="minorBidi"/>
          <w:sz w:val="22"/>
          <w:szCs w:val="22"/>
        </w:rPr>
      </w:pPr>
      <w:hyperlink w:anchor="_Toc424806395" w:history="1">
        <w:r w:rsidR="00A524A0" w:rsidRPr="00BA4873">
          <w:rPr>
            <w:rStyle w:val="Hypertextovodkaz"/>
          </w:rPr>
          <w:t>10.2.5</w:t>
        </w:r>
        <w:r w:rsidR="00A524A0">
          <w:rPr>
            <w:rFonts w:asciiTheme="minorHAnsi" w:eastAsiaTheme="minorEastAsia" w:hAnsiTheme="minorHAnsi" w:cstheme="minorBidi"/>
            <w:sz w:val="22"/>
            <w:szCs w:val="22"/>
          </w:rPr>
          <w:tab/>
        </w:r>
        <w:r w:rsidR="00A524A0" w:rsidRPr="00BA4873">
          <w:rPr>
            <w:rStyle w:val="Hypertextovodkaz"/>
          </w:rPr>
          <w:t>Uzemnění, hromosvod</w:t>
        </w:r>
        <w:r w:rsidR="00A524A0">
          <w:rPr>
            <w:webHidden/>
          </w:rPr>
          <w:tab/>
        </w:r>
        <w:r w:rsidR="00A524A0">
          <w:rPr>
            <w:webHidden/>
          </w:rPr>
          <w:fldChar w:fldCharType="begin"/>
        </w:r>
        <w:r w:rsidR="00A524A0">
          <w:rPr>
            <w:webHidden/>
          </w:rPr>
          <w:instrText xml:space="preserve"> PAGEREF _Toc424806395 \h </w:instrText>
        </w:r>
        <w:r w:rsidR="00A524A0">
          <w:rPr>
            <w:webHidden/>
          </w:rPr>
        </w:r>
        <w:r w:rsidR="00A524A0">
          <w:rPr>
            <w:webHidden/>
          </w:rPr>
          <w:fldChar w:fldCharType="separate"/>
        </w:r>
        <w:r w:rsidR="00A524A0">
          <w:rPr>
            <w:webHidden/>
          </w:rPr>
          <w:t>81</w:t>
        </w:r>
        <w:r w:rsidR="00A524A0">
          <w:rPr>
            <w:webHidden/>
          </w:rPr>
          <w:fldChar w:fldCharType="end"/>
        </w:r>
      </w:hyperlink>
    </w:p>
    <w:p w14:paraId="37A491F9" w14:textId="77777777" w:rsidR="00A524A0" w:rsidRDefault="002129E3">
      <w:pPr>
        <w:pStyle w:val="Obsah3"/>
        <w:rPr>
          <w:rFonts w:asciiTheme="minorHAnsi" w:eastAsiaTheme="minorEastAsia" w:hAnsiTheme="minorHAnsi" w:cstheme="minorBidi"/>
          <w:sz w:val="22"/>
          <w:szCs w:val="22"/>
        </w:rPr>
      </w:pPr>
      <w:hyperlink w:anchor="_Toc424806396" w:history="1">
        <w:r w:rsidR="00A524A0" w:rsidRPr="00BA4873">
          <w:rPr>
            <w:rStyle w:val="Hypertextovodkaz"/>
          </w:rPr>
          <w:t>10.2.6</w:t>
        </w:r>
        <w:r w:rsidR="00A524A0">
          <w:rPr>
            <w:rFonts w:asciiTheme="minorHAnsi" w:eastAsiaTheme="minorEastAsia" w:hAnsiTheme="minorHAnsi" w:cstheme="minorBidi"/>
            <w:sz w:val="22"/>
            <w:szCs w:val="22"/>
          </w:rPr>
          <w:tab/>
        </w:r>
        <w:r w:rsidR="00A524A0" w:rsidRPr="00BA4873">
          <w:rPr>
            <w:rStyle w:val="Hypertextovodkaz"/>
          </w:rPr>
          <w:t>Frekvenční měniče pohonů</w:t>
        </w:r>
        <w:r w:rsidR="00A524A0">
          <w:rPr>
            <w:webHidden/>
          </w:rPr>
          <w:tab/>
        </w:r>
        <w:r w:rsidR="00A524A0">
          <w:rPr>
            <w:webHidden/>
          </w:rPr>
          <w:fldChar w:fldCharType="begin"/>
        </w:r>
        <w:r w:rsidR="00A524A0">
          <w:rPr>
            <w:webHidden/>
          </w:rPr>
          <w:instrText xml:space="preserve"> PAGEREF _Toc424806396 \h </w:instrText>
        </w:r>
        <w:r w:rsidR="00A524A0">
          <w:rPr>
            <w:webHidden/>
          </w:rPr>
        </w:r>
        <w:r w:rsidR="00A524A0">
          <w:rPr>
            <w:webHidden/>
          </w:rPr>
          <w:fldChar w:fldCharType="separate"/>
        </w:r>
        <w:r w:rsidR="00A524A0">
          <w:rPr>
            <w:webHidden/>
          </w:rPr>
          <w:t>81</w:t>
        </w:r>
        <w:r w:rsidR="00A524A0">
          <w:rPr>
            <w:webHidden/>
          </w:rPr>
          <w:fldChar w:fldCharType="end"/>
        </w:r>
      </w:hyperlink>
    </w:p>
    <w:p w14:paraId="37A491FA" w14:textId="77777777" w:rsidR="00A524A0" w:rsidRDefault="002129E3">
      <w:pPr>
        <w:pStyle w:val="Obsah2"/>
        <w:rPr>
          <w:rFonts w:asciiTheme="minorHAnsi" w:eastAsiaTheme="minorEastAsia" w:hAnsiTheme="minorHAnsi" w:cstheme="minorBidi"/>
          <w:sz w:val="22"/>
          <w:szCs w:val="22"/>
        </w:rPr>
      </w:pPr>
      <w:hyperlink w:anchor="_Toc424806397" w:history="1">
        <w:r w:rsidR="00A524A0" w:rsidRPr="00BA4873">
          <w:rPr>
            <w:rStyle w:val="Hypertextovodkaz"/>
          </w:rPr>
          <w:t>10.3</w:t>
        </w:r>
        <w:r w:rsidR="00A524A0">
          <w:rPr>
            <w:rFonts w:asciiTheme="minorHAnsi" w:eastAsiaTheme="minorEastAsia" w:hAnsiTheme="minorHAnsi" w:cstheme="minorBidi"/>
            <w:sz w:val="22"/>
            <w:szCs w:val="22"/>
          </w:rPr>
          <w:tab/>
        </w:r>
        <w:r w:rsidR="00A524A0" w:rsidRPr="00BA4873">
          <w:rPr>
            <w:rStyle w:val="Hypertextovodkaz"/>
          </w:rPr>
          <w:t>PS 03 Systém kontroly a řízení (SKŘ), MaR (technologická část)</w:t>
        </w:r>
        <w:r w:rsidR="00A524A0">
          <w:rPr>
            <w:webHidden/>
          </w:rPr>
          <w:tab/>
        </w:r>
        <w:r w:rsidR="00A524A0">
          <w:rPr>
            <w:webHidden/>
          </w:rPr>
          <w:fldChar w:fldCharType="begin"/>
        </w:r>
        <w:r w:rsidR="00A524A0">
          <w:rPr>
            <w:webHidden/>
          </w:rPr>
          <w:instrText xml:space="preserve"> PAGEREF _Toc424806397 \h </w:instrText>
        </w:r>
        <w:r w:rsidR="00A524A0">
          <w:rPr>
            <w:webHidden/>
          </w:rPr>
        </w:r>
        <w:r w:rsidR="00A524A0">
          <w:rPr>
            <w:webHidden/>
          </w:rPr>
          <w:fldChar w:fldCharType="separate"/>
        </w:r>
        <w:r w:rsidR="00A524A0">
          <w:rPr>
            <w:webHidden/>
          </w:rPr>
          <w:t>81</w:t>
        </w:r>
        <w:r w:rsidR="00A524A0">
          <w:rPr>
            <w:webHidden/>
          </w:rPr>
          <w:fldChar w:fldCharType="end"/>
        </w:r>
      </w:hyperlink>
    </w:p>
    <w:p w14:paraId="37A491FB" w14:textId="77777777" w:rsidR="00A524A0" w:rsidRDefault="002129E3">
      <w:pPr>
        <w:pStyle w:val="Obsah3"/>
        <w:rPr>
          <w:rFonts w:asciiTheme="minorHAnsi" w:eastAsiaTheme="minorEastAsia" w:hAnsiTheme="minorHAnsi" w:cstheme="minorBidi"/>
          <w:sz w:val="22"/>
          <w:szCs w:val="22"/>
        </w:rPr>
      </w:pPr>
      <w:hyperlink w:anchor="_Toc424806398" w:history="1">
        <w:r w:rsidR="00A524A0" w:rsidRPr="00BA4873">
          <w:rPr>
            <w:rStyle w:val="Hypertextovodkaz"/>
          </w:rPr>
          <w:t>10.3.1</w:t>
        </w:r>
        <w:r w:rsidR="00A524A0">
          <w:rPr>
            <w:rFonts w:asciiTheme="minorHAnsi" w:eastAsiaTheme="minorEastAsia" w:hAnsiTheme="minorHAnsi" w:cstheme="minorBidi"/>
            <w:sz w:val="22"/>
            <w:szCs w:val="22"/>
          </w:rPr>
          <w:tab/>
        </w:r>
        <w:r w:rsidR="00A524A0" w:rsidRPr="00BA4873">
          <w:rPr>
            <w:rStyle w:val="Hypertextovodkaz"/>
          </w:rPr>
          <w:t>Napájení SKŘ, MaR</w:t>
        </w:r>
        <w:r w:rsidR="00A524A0">
          <w:rPr>
            <w:webHidden/>
          </w:rPr>
          <w:tab/>
        </w:r>
        <w:r w:rsidR="00A524A0">
          <w:rPr>
            <w:webHidden/>
          </w:rPr>
          <w:fldChar w:fldCharType="begin"/>
        </w:r>
        <w:r w:rsidR="00A524A0">
          <w:rPr>
            <w:webHidden/>
          </w:rPr>
          <w:instrText xml:space="preserve"> PAGEREF _Toc424806398 \h </w:instrText>
        </w:r>
        <w:r w:rsidR="00A524A0">
          <w:rPr>
            <w:webHidden/>
          </w:rPr>
        </w:r>
        <w:r w:rsidR="00A524A0">
          <w:rPr>
            <w:webHidden/>
          </w:rPr>
          <w:fldChar w:fldCharType="separate"/>
        </w:r>
        <w:r w:rsidR="00A524A0">
          <w:rPr>
            <w:webHidden/>
          </w:rPr>
          <w:t>81</w:t>
        </w:r>
        <w:r w:rsidR="00A524A0">
          <w:rPr>
            <w:webHidden/>
          </w:rPr>
          <w:fldChar w:fldCharType="end"/>
        </w:r>
      </w:hyperlink>
    </w:p>
    <w:p w14:paraId="37A491FC" w14:textId="77777777" w:rsidR="00A524A0" w:rsidRDefault="002129E3">
      <w:pPr>
        <w:pStyle w:val="Obsah3"/>
        <w:rPr>
          <w:rFonts w:asciiTheme="minorHAnsi" w:eastAsiaTheme="minorEastAsia" w:hAnsiTheme="minorHAnsi" w:cstheme="minorBidi"/>
          <w:sz w:val="22"/>
          <w:szCs w:val="22"/>
        </w:rPr>
      </w:pPr>
      <w:hyperlink w:anchor="_Toc424806399" w:history="1">
        <w:r w:rsidR="00A524A0" w:rsidRPr="00BA4873">
          <w:rPr>
            <w:rStyle w:val="Hypertextovodkaz"/>
          </w:rPr>
          <w:t>10.3.2</w:t>
        </w:r>
        <w:r w:rsidR="00A524A0">
          <w:rPr>
            <w:rFonts w:asciiTheme="minorHAnsi" w:eastAsiaTheme="minorEastAsia" w:hAnsiTheme="minorHAnsi" w:cstheme="minorBidi"/>
            <w:sz w:val="22"/>
            <w:szCs w:val="22"/>
          </w:rPr>
          <w:tab/>
        </w:r>
        <w:r w:rsidR="00A524A0" w:rsidRPr="00BA4873">
          <w:rPr>
            <w:rStyle w:val="Hypertextovodkaz"/>
          </w:rPr>
          <w:t>Řídicí systém (ŘS)</w:t>
        </w:r>
        <w:r w:rsidR="00A524A0">
          <w:rPr>
            <w:webHidden/>
          </w:rPr>
          <w:tab/>
        </w:r>
        <w:r w:rsidR="00A524A0">
          <w:rPr>
            <w:webHidden/>
          </w:rPr>
          <w:fldChar w:fldCharType="begin"/>
        </w:r>
        <w:r w:rsidR="00A524A0">
          <w:rPr>
            <w:webHidden/>
          </w:rPr>
          <w:instrText xml:space="preserve"> PAGEREF _Toc424806399 \h </w:instrText>
        </w:r>
        <w:r w:rsidR="00A524A0">
          <w:rPr>
            <w:webHidden/>
          </w:rPr>
        </w:r>
        <w:r w:rsidR="00A524A0">
          <w:rPr>
            <w:webHidden/>
          </w:rPr>
          <w:fldChar w:fldCharType="separate"/>
        </w:r>
        <w:r w:rsidR="00A524A0">
          <w:rPr>
            <w:webHidden/>
          </w:rPr>
          <w:t>82</w:t>
        </w:r>
        <w:r w:rsidR="00A524A0">
          <w:rPr>
            <w:webHidden/>
          </w:rPr>
          <w:fldChar w:fldCharType="end"/>
        </w:r>
      </w:hyperlink>
    </w:p>
    <w:p w14:paraId="37A491FD" w14:textId="77777777" w:rsidR="00A524A0" w:rsidRDefault="002129E3">
      <w:pPr>
        <w:pStyle w:val="Obsah3"/>
        <w:rPr>
          <w:rFonts w:asciiTheme="minorHAnsi" w:eastAsiaTheme="minorEastAsia" w:hAnsiTheme="minorHAnsi" w:cstheme="minorBidi"/>
          <w:sz w:val="22"/>
          <w:szCs w:val="22"/>
        </w:rPr>
      </w:pPr>
      <w:hyperlink w:anchor="_Toc424806400" w:history="1">
        <w:r w:rsidR="00A524A0" w:rsidRPr="00BA4873">
          <w:rPr>
            <w:rStyle w:val="Hypertextovodkaz"/>
          </w:rPr>
          <w:t>10.3.3</w:t>
        </w:r>
        <w:r w:rsidR="00A524A0">
          <w:rPr>
            <w:rFonts w:asciiTheme="minorHAnsi" w:eastAsiaTheme="minorEastAsia" w:hAnsiTheme="minorHAnsi" w:cstheme="minorBidi"/>
            <w:sz w:val="22"/>
            <w:szCs w:val="22"/>
          </w:rPr>
          <w:tab/>
        </w:r>
        <w:r w:rsidR="00A524A0" w:rsidRPr="00BA4873">
          <w:rPr>
            <w:rStyle w:val="Hypertextovodkaz"/>
          </w:rPr>
          <w:t>Polní instrumentace</w:t>
        </w:r>
        <w:r w:rsidR="00A524A0">
          <w:rPr>
            <w:webHidden/>
          </w:rPr>
          <w:tab/>
        </w:r>
        <w:r w:rsidR="00A524A0">
          <w:rPr>
            <w:webHidden/>
          </w:rPr>
          <w:fldChar w:fldCharType="begin"/>
        </w:r>
        <w:r w:rsidR="00A524A0">
          <w:rPr>
            <w:webHidden/>
          </w:rPr>
          <w:instrText xml:space="preserve"> PAGEREF _Toc424806400 \h </w:instrText>
        </w:r>
        <w:r w:rsidR="00A524A0">
          <w:rPr>
            <w:webHidden/>
          </w:rPr>
        </w:r>
        <w:r w:rsidR="00A524A0">
          <w:rPr>
            <w:webHidden/>
          </w:rPr>
          <w:fldChar w:fldCharType="separate"/>
        </w:r>
        <w:r w:rsidR="00A524A0">
          <w:rPr>
            <w:webHidden/>
          </w:rPr>
          <w:t>83</w:t>
        </w:r>
        <w:r w:rsidR="00A524A0">
          <w:rPr>
            <w:webHidden/>
          </w:rPr>
          <w:fldChar w:fldCharType="end"/>
        </w:r>
      </w:hyperlink>
    </w:p>
    <w:p w14:paraId="37A491FE" w14:textId="77777777" w:rsidR="00A524A0" w:rsidRDefault="002129E3">
      <w:pPr>
        <w:pStyle w:val="Obsah3"/>
        <w:rPr>
          <w:rFonts w:asciiTheme="minorHAnsi" w:eastAsiaTheme="minorEastAsia" w:hAnsiTheme="minorHAnsi" w:cstheme="minorBidi"/>
          <w:sz w:val="22"/>
          <w:szCs w:val="22"/>
        </w:rPr>
      </w:pPr>
      <w:hyperlink w:anchor="_Toc424806401" w:history="1">
        <w:r w:rsidR="00A524A0" w:rsidRPr="00BA4873">
          <w:rPr>
            <w:rStyle w:val="Hypertextovodkaz"/>
          </w:rPr>
          <w:t>10.3.4</w:t>
        </w:r>
        <w:r w:rsidR="00A524A0">
          <w:rPr>
            <w:rFonts w:asciiTheme="minorHAnsi" w:eastAsiaTheme="minorEastAsia" w:hAnsiTheme="minorHAnsi" w:cstheme="minorBidi"/>
            <w:sz w:val="22"/>
            <w:szCs w:val="22"/>
          </w:rPr>
          <w:tab/>
        </w:r>
        <w:r w:rsidR="00A524A0" w:rsidRPr="00BA4873">
          <w:rPr>
            <w:rStyle w:val="Hypertextovodkaz"/>
          </w:rPr>
          <w:t>Nadřazený systém řízení</w:t>
        </w:r>
        <w:r w:rsidR="00A524A0">
          <w:rPr>
            <w:webHidden/>
          </w:rPr>
          <w:tab/>
        </w:r>
        <w:r w:rsidR="00A524A0">
          <w:rPr>
            <w:webHidden/>
          </w:rPr>
          <w:fldChar w:fldCharType="begin"/>
        </w:r>
        <w:r w:rsidR="00A524A0">
          <w:rPr>
            <w:webHidden/>
          </w:rPr>
          <w:instrText xml:space="preserve"> PAGEREF _Toc424806401 \h </w:instrText>
        </w:r>
        <w:r w:rsidR="00A524A0">
          <w:rPr>
            <w:webHidden/>
          </w:rPr>
        </w:r>
        <w:r w:rsidR="00A524A0">
          <w:rPr>
            <w:webHidden/>
          </w:rPr>
          <w:fldChar w:fldCharType="separate"/>
        </w:r>
        <w:r w:rsidR="00A524A0">
          <w:rPr>
            <w:webHidden/>
          </w:rPr>
          <w:t>83</w:t>
        </w:r>
        <w:r w:rsidR="00A524A0">
          <w:rPr>
            <w:webHidden/>
          </w:rPr>
          <w:fldChar w:fldCharType="end"/>
        </w:r>
      </w:hyperlink>
    </w:p>
    <w:p w14:paraId="37A491FF" w14:textId="77777777" w:rsidR="00A524A0" w:rsidRDefault="002129E3">
      <w:pPr>
        <w:pStyle w:val="Obsah3"/>
        <w:rPr>
          <w:rFonts w:asciiTheme="minorHAnsi" w:eastAsiaTheme="minorEastAsia" w:hAnsiTheme="minorHAnsi" w:cstheme="minorBidi"/>
          <w:sz w:val="22"/>
          <w:szCs w:val="22"/>
        </w:rPr>
      </w:pPr>
      <w:hyperlink w:anchor="_Toc424806402" w:history="1">
        <w:r w:rsidR="00A524A0" w:rsidRPr="00BA4873">
          <w:rPr>
            <w:rStyle w:val="Hypertextovodkaz"/>
          </w:rPr>
          <w:t>10.3.5</w:t>
        </w:r>
        <w:r w:rsidR="00A524A0">
          <w:rPr>
            <w:rFonts w:asciiTheme="minorHAnsi" w:eastAsiaTheme="minorEastAsia" w:hAnsiTheme="minorHAnsi" w:cstheme="minorBidi"/>
            <w:sz w:val="22"/>
            <w:szCs w:val="22"/>
          </w:rPr>
          <w:tab/>
        </w:r>
        <w:r w:rsidR="00A524A0" w:rsidRPr="00BA4873">
          <w:rPr>
            <w:rStyle w:val="Hypertextovodkaz"/>
          </w:rPr>
          <w:t>Kabeláže</w:t>
        </w:r>
        <w:r w:rsidR="00A524A0">
          <w:rPr>
            <w:webHidden/>
          </w:rPr>
          <w:tab/>
        </w:r>
        <w:r w:rsidR="00A524A0">
          <w:rPr>
            <w:webHidden/>
          </w:rPr>
          <w:fldChar w:fldCharType="begin"/>
        </w:r>
        <w:r w:rsidR="00A524A0">
          <w:rPr>
            <w:webHidden/>
          </w:rPr>
          <w:instrText xml:space="preserve"> PAGEREF _Toc424806402 \h </w:instrText>
        </w:r>
        <w:r w:rsidR="00A524A0">
          <w:rPr>
            <w:webHidden/>
          </w:rPr>
        </w:r>
        <w:r w:rsidR="00A524A0">
          <w:rPr>
            <w:webHidden/>
          </w:rPr>
          <w:fldChar w:fldCharType="separate"/>
        </w:r>
        <w:r w:rsidR="00A524A0">
          <w:rPr>
            <w:webHidden/>
          </w:rPr>
          <w:t>84</w:t>
        </w:r>
        <w:r w:rsidR="00A524A0">
          <w:rPr>
            <w:webHidden/>
          </w:rPr>
          <w:fldChar w:fldCharType="end"/>
        </w:r>
      </w:hyperlink>
    </w:p>
    <w:p w14:paraId="37A49200" w14:textId="77777777" w:rsidR="00A524A0" w:rsidRDefault="002129E3">
      <w:pPr>
        <w:pStyle w:val="Obsah3"/>
        <w:rPr>
          <w:rFonts w:asciiTheme="minorHAnsi" w:eastAsiaTheme="minorEastAsia" w:hAnsiTheme="minorHAnsi" w:cstheme="minorBidi"/>
          <w:sz w:val="22"/>
          <w:szCs w:val="22"/>
        </w:rPr>
      </w:pPr>
      <w:hyperlink w:anchor="_Toc424806403" w:history="1">
        <w:r w:rsidR="00A524A0" w:rsidRPr="00BA4873">
          <w:rPr>
            <w:rStyle w:val="Hypertextovodkaz"/>
          </w:rPr>
          <w:t>10.3.6</w:t>
        </w:r>
        <w:r w:rsidR="00A524A0">
          <w:rPr>
            <w:rFonts w:asciiTheme="minorHAnsi" w:eastAsiaTheme="minorEastAsia" w:hAnsiTheme="minorHAnsi" w:cstheme="minorBidi"/>
            <w:sz w:val="22"/>
            <w:szCs w:val="22"/>
          </w:rPr>
          <w:tab/>
        </w:r>
        <w:r w:rsidR="00A524A0" w:rsidRPr="00BA4873">
          <w:rPr>
            <w:rStyle w:val="Hypertextovodkaz"/>
          </w:rPr>
          <w:t>Kamerový monitorovací systém (CCTV)</w:t>
        </w:r>
        <w:r w:rsidR="00A524A0">
          <w:rPr>
            <w:webHidden/>
          </w:rPr>
          <w:tab/>
        </w:r>
        <w:r w:rsidR="00A524A0">
          <w:rPr>
            <w:webHidden/>
          </w:rPr>
          <w:fldChar w:fldCharType="begin"/>
        </w:r>
        <w:r w:rsidR="00A524A0">
          <w:rPr>
            <w:webHidden/>
          </w:rPr>
          <w:instrText xml:space="preserve"> PAGEREF _Toc424806403 \h </w:instrText>
        </w:r>
        <w:r w:rsidR="00A524A0">
          <w:rPr>
            <w:webHidden/>
          </w:rPr>
        </w:r>
        <w:r w:rsidR="00A524A0">
          <w:rPr>
            <w:webHidden/>
          </w:rPr>
          <w:fldChar w:fldCharType="separate"/>
        </w:r>
        <w:r w:rsidR="00A524A0">
          <w:rPr>
            <w:webHidden/>
          </w:rPr>
          <w:t>84</w:t>
        </w:r>
        <w:r w:rsidR="00A524A0">
          <w:rPr>
            <w:webHidden/>
          </w:rPr>
          <w:fldChar w:fldCharType="end"/>
        </w:r>
      </w:hyperlink>
    </w:p>
    <w:p w14:paraId="37A49201" w14:textId="77777777" w:rsidR="00A524A0" w:rsidRDefault="002129E3">
      <w:pPr>
        <w:pStyle w:val="Obsah3"/>
        <w:rPr>
          <w:rFonts w:asciiTheme="minorHAnsi" w:eastAsiaTheme="minorEastAsia" w:hAnsiTheme="minorHAnsi" w:cstheme="minorBidi"/>
          <w:sz w:val="22"/>
          <w:szCs w:val="22"/>
        </w:rPr>
      </w:pPr>
      <w:hyperlink w:anchor="_Toc424806404" w:history="1">
        <w:r w:rsidR="00A524A0" w:rsidRPr="00BA4873">
          <w:rPr>
            <w:rStyle w:val="Hypertextovodkaz"/>
          </w:rPr>
          <w:t>10.3.7</w:t>
        </w:r>
        <w:r w:rsidR="00A524A0">
          <w:rPr>
            <w:rFonts w:asciiTheme="minorHAnsi" w:eastAsiaTheme="minorEastAsia" w:hAnsiTheme="minorHAnsi" w:cstheme="minorBidi"/>
            <w:sz w:val="22"/>
            <w:szCs w:val="22"/>
          </w:rPr>
          <w:tab/>
        </w:r>
        <w:r w:rsidR="00A524A0" w:rsidRPr="00BA4873">
          <w:rPr>
            <w:rStyle w:val="Hypertextovodkaz"/>
          </w:rPr>
          <w:t>Další požadavky na SKŘ, MaR</w:t>
        </w:r>
        <w:r w:rsidR="00A524A0">
          <w:rPr>
            <w:webHidden/>
          </w:rPr>
          <w:tab/>
        </w:r>
        <w:r w:rsidR="00A524A0">
          <w:rPr>
            <w:webHidden/>
          </w:rPr>
          <w:fldChar w:fldCharType="begin"/>
        </w:r>
        <w:r w:rsidR="00A524A0">
          <w:rPr>
            <w:webHidden/>
          </w:rPr>
          <w:instrText xml:space="preserve"> PAGEREF _Toc424806404 \h </w:instrText>
        </w:r>
        <w:r w:rsidR="00A524A0">
          <w:rPr>
            <w:webHidden/>
          </w:rPr>
        </w:r>
        <w:r w:rsidR="00A524A0">
          <w:rPr>
            <w:webHidden/>
          </w:rPr>
          <w:fldChar w:fldCharType="separate"/>
        </w:r>
        <w:r w:rsidR="00A524A0">
          <w:rPr>
            <w:webHidden/>
          </w:rPr>
          <w:t>84</w:t>
        </w:r>
        <w:r w:rsidR="00A524A0">
          <w:rPr>
            <w:webHidden/>
          </w:rPr>
          <w:fldChar w:fldCharType="end"/>
        </w:r>
      </w:hyperlink>
    </w:p>
    <w:p w14:paraId="37A49202" w14:textId="77777777" w:rsidR="00A524A0" w:rsidRDefault="002129E3">
      <w:pPr>
        <w:pStyle w:val="Obsah2"/>
        <w:rPr>
          <w:rFonts w:asciiTheme="minorHAnsi" w:eastAsiaTheme="minorEastAsia" w:hAnsiTheme="minorHAnsi" w:cstheme="minorBidi"/>
          <w:sz w:val="22"/>
          <w:szCs w:val="22"/>
        </w:rPr>
      </w:pPr>
      <w:hyperlink w:anchor="_Toc424806405" w:history="1">
        <w:r w:rsidR="00A524A0" w:rsidRPr="00BA4873">
          <w:rPr>
            <w:rStyle w:val="Hypertextovodkaz"/>
          </w:rPr>
          <w:t>10.4</w:t>
        </w:r>
        <w:r w:rsidR="00A524A0">
          <w:rPr>
            <w:rFonts w:asciiTheme="minorHAnsi" w:eastAsiaTheme="minorEastAsia" w:hAnsiTheme="minorHAnsi" w:cstheme="minorBidi"/>
            <w:sz w:val="22"/>
            <w:szCs w:val="22"/>
          </w:rPr>
          <w:tab/>
        </w:r>
        <w:r w:rsidR="00A524A0" w:rsidRPr="00BA4873">
          <w:rPr>
            <w:rStyle w:val="Hypertextovodkaz"/>
          </w:rPr>
          <w:t>SO 01 Úpravy budovy kotelny K1÷3</w:t>
        </w:r>
        <w:r w:rsidR="00A524A0">
          <w:rPr>
            <w:webHidden/>
          </w:rPr>
          <w:tab/>
        </w:r>
        <w:r w:rsidR="00A524A0">
          <w:rPr>
            <w:webHidden/>
          </w:rPr>
          <w:fldChar w:fldCharType="begin"/>
        </w:r>
        <w:r w:rsidR="00A524A0">
          <w:rPr>
            <w:webHidden/>
          </w:rPr>
          <w:instrText xml:space="preserve"> PAGEREF _Toc424806405 \h </w:instrText>
        </w:r>
        <w:r w:rsidR="00A524A0">
          <w:rPr>
            <w:webHidden/>
          </w:rPr>
        </w:r>
        <w:r w:rsidR="00A524A0">
          <w:rPr>
            <w:webHidden/>
          </w:rPr>
          <w:fldChar w:fldCharType="separate"/>
        </w:r>
        <w:r w:rsidR="00A524A0">
          <w:rPr>
            <w:webHidden/>
          </w:rPr>
          <w:t>87</w:t>
        </w:r>
        <w:r w:rsidR="00A524A0">
          <w:rPr>
            <w:webHidden/>
          </w:rPr>
          <w:fldChar w:fldCharType="end"/>
        </w:r>
      </w:hyperlink>
    </w:p>
    <w:p w14:paraId="37A49203" w14:textId="77777777" w:rsidR="00A524A0" w:rsidRDefault="002129E3">
      <w:pPr>
        <w:pStyle w:val="Obsah3"/>
        <w:rPr>
          <w:rFonts w:asciiTheme="minorHAnsi" w:eastAsiaTheme="minorEastAsia" w:hAnsiTheme="minorHAnsi" w:cstheme="minorBidi"/>
          <w:sz w:val="22"/>
          <w:szCs w:val="22"/>
        </w:rPr>
      </w:pPr>
      <w:hyperlink w:anchor="_Toc424806406" w:history="1">
        <w:r w:rsidR="00A524A0" w:rsidRPr="00BA4873">
          <w:rPr>
            <w:rStyle w:val="Hypertextovodkaz"/>
          </w:rPr>
          <w:t>10.4.1</w:t>
        </w:r>
        <w:r w:rsidR="00A524A0">
          <w:rPr>
            <w:rFonts w:asciiTheme="minorHAnsi" w:eastAsiaTheme="minorEastAsia" w:hAnsiTheme="minorHAnsi" w:cstheme="minorBidi"/>
            <w:sz w:val="22"/>
            <w:szCs w:val="22"/>
          </w:rPr>
          <w:tab/>
        </w:r>
        <w:r w:rsidR="00A524A0" w:rsidRPr="00BA4873">
          <w:rPr>
            <w:rStyle w:val="Hypertextovodkaz"/>
          </w:rPr>
          <w:t>Stavebně technická a konstrukční část</w:t>
        </w:r>
        <w:r w:rsidR="00A524A0">
          <w:rPr>
            <w:webHidden/>
          </w:rPr>
          <w:tab/>
        </w:r>
        <w:r w:rsidR="00A524A0">
          <w:rPr>
            <w:webHidden/>
          </w:rPr>
          <w:fldChar w:fldCharType="begin"/>
        </w:r>
        <w:r w:rsidR="00A524A0">
          <w:rPr>
            <w:webHidden/>
          </w:rPr>
          <w:instrText xml:space="preserve"> PAGEREF _Toc424806406 \h </w:instrText>
        </w:r>
        <w:r w:rsidR="00A524A0">
          <w:rPr>
            <w:webHidden/>
          </w:rPr>
        </w:r>
        <w:r w:rsidR="00A524A0">
          <w:rPr>
            <w:webHidden/>
          </w:rPr>
          <w:fldChar w:fldCharType="separate"/>
        </w:r>
        <w:r w:rsidR="00A524A0">
          <w:rPr>
            <w:webHidden/>
          </w:rPr>
          <w:t>87</w:t>
        </w:r>
        <w:r w:rsidR="00A524A0">
          <w:rPr>
            <w:webHidden/>
          </w:rPr>
          <w:fldChar w:fldCharType="end"/>
        </w:r>
      </w:hyperlink>
    </w:p>
    <w:p w14:paraId="37A49204" w14:textId="77777777" w:rsidR="00A524A0" w:rsidRDefault="002129E3">
      <w:pPr>
        <w:pStyle w:val="Obsah3"/>
        <w:rPr>
          <w:rFonts w:asciiTheme="minorHAnsi" w:eastAsiaTheme="minorEastAsia" w:hAnsiTheme="minorHAnsi" w:cstheme="minorBidi"/>
          <w:sz w:val="22"/>
          <w:szCs w:val="22"/>
        </w:rPr>
      </w:pPr>
      <w:hyperlink w:anchor="_Toc424806407" w:history="1">
        <w:r w:rsidR="00A524A0" w:rsidRPr="00BA4873">
          <w:rPr>
            <w:rStyle w:val="Hypertextovodkaz"/>
          </w:rPr>
          <w:t>10.4.2</w:t>
        </w:r>
        <w:r w:rsidR="00A524A0">
          <w:rPr>
            <w:rFonts w:asciiTheme="minorHAnsi" w:eastAsiaTheme="minorEastAsia" w:hAnsiTheme="minorHAnsi" w:cstheme="minorBidi"/>
            <w:sz w:val="22"/>
            <w:szCs w:val="22"/>
          </w:rPr>
          <w:tab/>
        </w:r>
        <w:r w:rsidR="00A524A0" w:rsidRPr="00BA4873">
          <w:rPr>
            <w:rStyle w:val="Hypertextovodkaz"/>
          </w:rPr>
          <w:t>Technika prostředí</w:t>
        </w:r>
        <w:r w:rsidR="00A524A0">
          <w:rPr>
            <w:webHidden/>
          </w:rPr>
          <w:tab/>
        </w:r>
        <w:r w:rsidR="00A524A0">
          <w:rPr>
            <w:webHidden/>
          </w:rPr>
          <w:fldChar w:fldCharType="begin"/>
        </w:r>
        <w:r w:rsidR="00A524A0">
          <w:rPr>
            <w:webHidden/>
          </w:rPr>
          <w:instrText xml:space="preserve"> PAGEREF _Toc424806407 \h </w:instrText>
        </w:r>
        <w:r w:rsidR="00A524A0">
          <w:rPr>
            <w:webHidden/>
          </w:rPr>
        </w:r>
        <w:r w:rsidR="00A524A0">
          <w:rPr>
            <w:webHidden/>
          </w:rPr>
          <w:fldChar w:fldCharType="separate"/>
        </w:r>
        <w:r w:rsidR="00A524A0">
          <w:rPr>
            <w:webHidden/>
          </w:rPr>
          <w:t>90</w:t>
        </w:r>
        <w:r w:rsidR="00A524A0">
          <w:rPr>
            <w:webHidden/>
          </w:rPr>
          <w:fldChar w:fldCharType="end"/>
        </w:r>
      </w:hyperlink>
    </w:p>
    <w:p w14:paraId="37A49205" w14:textId="77777777" w:rsidR="00A524A0" w:rsidRDefault="002129E3">
      <w:pPr>
        <w:pStyle w:val="Obsah2"/>
        <w:rPr>
          <w:rFonts w:asciiTheme="minorHAnsi" w:eastAsiaTheme="minorEastAsia" w:hAnsiTheme="minorHAnsi" w:cstheme="minorBidi"/>
          <w:sz w:val="22"/>
          <w:szCs w:val="22"/>
        </w:rPr>
      </w:pPr>
      <w:hyperlink w:anchor="_Toc424806408" w:history="1">
        <w:r w:rsidR="00A524A0" w:rsidRPr="00BA4873">
          <w:rPr>
            <w:rStyle w:val="Hypertextovodkaz"/>
          </w:rPr>
          <w:t>10.5</w:t>
        </w:r>
        <w:r w:rsidR="00A524A0">
          <w:rPr>
            <w:rFonts w:asciiTheme="minorHAnsi" w:eastAsiaTheme="minorEastAsia" w:hAnsiTheme="minorHAnsi" w:cstheme="minorBidi"/>
            <w:sz w:val="22"/>
            <w:szCs w:val="22"/>
          </w:rPr>
          <w:tab/>
        </w:r>
        <w:r w:rsidR="00A524A0" w:rsidRPr="00BA4873">
          <w:rPr>
            <w:rStyle w:val="Hypertextovodkaz"/>
          </w:rPr>
          <w:t>SO 02 Úpravy budovy kotelny K4</w:t>
        </w:r>
        <w:r w:rsidR="00A524A0">
          <w:rPr>
            <w:webHidden/>
          </w:rPr>
          <w:tab/>
        </w:r>
        <w:r w:rsidR="00A524A0">
          <w:rPr>
            <w:webHidden/>
          </w:rPr>
          <w:fldChar w:fldCharType="begin"/>
        </w:r>
        <w:r w:rsidR="00A524A0">
          <w:rPr>
            <w:webHidden/>
          </w:rPr>
          <w:instrText xml:space="preserve"> PAGEREF _Toc424806408 \h </w:instrText>
        </w:r>
        <w:r w:rsidR="00A524A0">
          <w:rPr>
            <w:webHidden/>
          </w:rPr>
        </w:r>
        <w:r w:rsidR="00A524A0">
          <w:rPr>
            <w:webHidden/>
          </w:rPr>
          <w:fldChar w:fldCharType="separate"/>
        </w:r>
        <w:r w:rsidR="00A524A0">
          <w:rPr>
            <w:webHidden/>
          </w:rPr>
          <w:t>93</w:t>
        </w:r>
        <w:r w:rsidR="00A524A0">
          <w:rPr>
            <w:webHidden/>
          </w:rPr>
          <w:fldChar w:fldCharType="end"/>
        </w:r>
      </w:hyperlink>
    </w:p>
    <w:p w14:paraId="37A49206" w14:textId="77777777" w:rsidR="00A524A0" w:rsidRDefault="002129E3">
      <w:pPr>
        <w:pStyle w:val="Obsah3"/>
        <w:rPr>
          <w:rFonts w:asciiTheme="minorHAnsi" w:eastAsiaTheme="minorEastAsia" w:hAnsiTheme="minorHAnsi" w:cstheme="minorBidi"/>
          <w:sz w:val="22"/>
          <w:szCs w:val="22"/>
        </w:rPr>
      </w:pPr>
      <w:hyperlink w:anchor="_Toc424806409" w:history="1">
        <w:r w:rsidR="00A524A0" w:rsidRPr="00BA4873">
          <w:rPr>
            <w:rStyle w:val="Hypertextovodkaz"/>
          </w:rPr>
          <w:t>10.5.1</w:t>
        </w:r>
        <w:r w:rsidR="00A524A0">
          <w:rPr>
            <w:rFonts w:asciiTheme="minorHAnsi" w:eastAsiaTheme="minorEastAsia" w:hAnsiTheme="minorHAnsi" w:cstheme="minorBidi"/>
            <w:sz w:val="22"/>
            <w:szCs w:val="22"/>
          </w:rPr>
          <w:tab/>
        </w:r>
        <w:r w:rsidR="00A524A0" w:rsidRPr="00BA4873">
          <w:rPr>
            <w:rStyle w:val="Hypertextovodkaz"/>
          </w:rPr>
          <w:t>Stavebně technická a konstrukční část</w:t>
        </w:r>
        <w:r w:rsidR="00A524A0">
          <w:rPr>
            <w:webHidden/>
          </w:rPr>
          <w:tab/>
        </w:r>
        <w:r w:rsidR="00A524A0">
          <w:rPr>
            <w:webHidden/>
          </w:rPr>
          <w:fldChar w:fldCharType="begin"/>
        </w:r>
        <w:r w:rsidR="00A524A0">
          <w:rPr>
            <w:webHidden/>
          </w:rPr>
          <w:instrText xml:space="preserve"> PAGEREF _Toc424806409 \h </w:instrText>
        </w:r>
        <w:r w:rsidR="00A524A0">
          <w:rPr>
            <w:webHidden/>
          </w:rPr>
        </w:r>
        <w:r w:rsidR="00A524A0">
          <w:rPr>
            <w:webHidden/>
          </w:rPr>
          <w:fldChar w:fldCharType="separate"/>
        </w:r>
        <w:r w:rsidR="00A524A0">
          <w:rPr>
            <w:webHidden/>
          </w:rPr>
          <w:t>93</w:t>
        </w:r>
        <w:r w:rsidR="00A524A0">
          <w:rPr>
            <w:webHidden/>
          </w:rPr>
          <w:fldChar w:fldCharType="end"/>
        </w:r>
      </w:hyperlink>
    </w:p>
    <w:p w14:paraId="37A49207" w14:textId="77777777" w:rsidR="00A524A0" w:rsidRDefault="002129E3">
      <w:pPr>
        <w:pStyle w:val="Obsah3"/>
        <w:rPr>
          <w:rFonts w:asciiTheme="minorHAnsi" w:eastAsiaTheme="minorEastAsia" w:hAnsiTheme="minorHAnsi" w:cstheme="minorBidi"/>
          <w:sz w:val="22"/>
          <w:szCs w:val="22"/>
        </w:rPr>
      </w:pPr>
      <w:hyperlink w:anchor="_Toc424806410" w:history="1">
        <w:r w:rsidR="00A524A0" w:rsidRPr="00BA4873">
          <w:rPr>
            <w:rStyle w:val="Hypertextovodkaz"/>
          </w:rPr>
          <w:t>10.5.2</w:t>
        </w:r>
        <w:r w:rsidR="00A524A0">
          <w:rPr>
            <w:rFonts w:asciiTheme="minorHAnsi" w:eastAsiaTheme="minorEastAsia" w:hAnsiTheme="minorHAnsi" w:cstheme="minorBidi"/>
            <w:sz w:val="22"/>
            <w:szCs w:val="22"/>
          </w:rPr>
          <w:tab/>
        </w:r>
        <w:r w:rsidR="00A524A0" w:rsidRPr="00BA4873">
          <w:rPr>
            <w:rStyle w:val="Hypertextovodkaz"/>
          </w:rPr>
          <w:t>Technika prostředí</w:t>
        </w:r>
        <w:r w:rsidR="00A524A0">
          <w:rPr>
            <w:webHidden/>
          </w:rPr>
          <w:tab/>
        </w:r>
        <w:r w:rsidR="00A524A0">
          <w:rPr>
            <w:webHidden/>
          </w:rPr>
          <w:fldChar w:fldCharType="begin"/>
        </w:r>
        <w:r w:rsidR="00A524A0">
          <w:rPr>
            <w:webHidden/>
          </w:rPr>
          <w:instrText xml:space="preserve"> PAGEREF _Toc424806410 \h </w:instrText>
        </w:r>
        <w:r w:rsidR="00A524A0">
          <w:rPr>
            <w:webHidden/>
          </w:rPr>
        </w:r>
        <w:r w:rsidR="00A524A0">
          <w:rPr>
            <w:webHidden/>
          </w:rPr>
          <w:fldChar w:fldCharType="separate"/>
        </w:r>
        <w:r w:rsidR="00A524A0">
          <w:rPr>
            <w:webHidden/>
          </w:rPr>
          <w:t>95</w:t>
        </w:r>
        <w:r w:rsidR="00A524A0">
          <w:rPr>
            <w:webHidden/>
          </w:rPr>
          <w:fldChar w:fldCharType="end"/>
        </w:r>
      </w:hyperlink>
    </w:p>
    <w:p w14:paraId="37A49208" w14:textId="77777777" w:rsidR="00A524A0" w:rsidRDefault="002129E3">
      <w:pPr>
        <w:pStyle w:val="Obsah2"/>
        <w:rPr>
          <w:rFonts w:asciiTheme="minorHAnsi" w:eastAsiaTheme="minorEastAsia" w:hAnsiTheme="minorHAnsi" w:cstheme="minorBidi"/>
          <w:sz w:val="22"/>
          <w:szCs w:val="22"/>
        </w:rPr>
      </w:pPr>
      <w:hyperlink w:anchor="_Toc424806411" w:history="1">
        <w:r w:rsidR="00A524A0" w:rsidRPr="00BA4873">
          <w:rPr>
            <w:rStyle w:val="Hypertextovodkaz"/>
          </w:rPr>
          <w:t>10.6</w:t>
        </w:r>
        <w:r w:rsidR="00A524A0">
          <w:rPr>
            <w:rFonts w:asciiTheme="minorHAnsi" w:eastAsiaTheme="minorEastAsia" w:hAnsiTheme="minorHAnsi" w:cstheme="minorBidi"/>
            <w:sz w:val="22"/>
            <w:szCs w:val="22"/>
          </w:rPr>
          <w:tab/>
        </w:r>
        <w:r w:rsidR="00A524A0" w:rsidRPr="00BA4873">
          <w:rPr>
            <w:rStyle w:val="Hypertextovodkaz"/>
          </w:rPr>
          <w:t>SO 03 Elektrotechnická zařízení (stavební část)</w:t>
        </w:r>
        <w:r w:rsidR="00A524A0">
          <w:rPr>
            <w:webHidden/>
          </w:rPr>
          <w:tab/>
        </w:r>
        <w:r w:rsidR="00A524A0">
          <w:rPr>
            <w:webHidden/>
          </w:rPr>
          <w:fldChar w:fldCharType="begin"/>
        </w:r>
        <w:r w:rsidR="00A524A0">
          <w:rPr>
            <w:webHidden/>
          </w:rPr>
          <w:instrText xml:space="preserve"> PAGEREF _Toc424806411 \h </w:instrText>
        </w:r>
        <w:r w:rsidR="00A524A0">
          <w:rPr>
            <w:webHidden/>
          </w:rPr>
        </w:r>
        <w:r w:rsidR="00A524A0">
          <w:rPr>
            <w:webHidden/>
          </w:rPr>
          <w:fldChar w:fldCharType="separate"/>
        </w:r>
        <w:r w:rsidR="00A524A0">
          <w:rPr>
            <w:webHidden/>
          </w:rPr>
          <w:t>95</w:t>
        </w:r>
        <w:r w:rsidR="00A524A0">
          <w:rPr>
            <w:webHidden/>
          </w:rPr>
          <w:fldChar w:fldCharType="end"/>
        </w:r>
      </w:hyperlink>
    </w:p>
    <w:p w14:paraId="37A49209" w14:textId="77777777" w:rsidR="00A524A0" w:rsidRDefault="002129E3">
      <w:pPr>
        <w:pStyle w:val="Obsah3"/>
        <w:rPr>
          <w:rFonts w:asciiTheme="minorHAnsi" w:eastAsiaTheme="minorEastAsia" w:hAnsiTheme="minorHAnsi" w:cstheme="minorBidi"/>
          <w:sz w:val="22"/>
          <w:szCs w:val="22"/>
        </w:rPr>
      </w:pPr>
      <w:hyperlink w:anchor="_Toc424806412" w:history="1">
        <w:r w:rsidR="00A524A0" w:rsidRPr="00BA4873">
          <w:rPr>
            <w:rStyle w:val="Hypertextovodkaz"/>
          </w:rPr>
          <w:t>10.6.1</w:t>
        </w:r>
        <w:r w:rsidR="00A524A0">
          <w:rPr>
            <w:rFonts w:asciiTheme="minorHAnsi" w:eastAsiaTheme="minorEastAsia" w:hAnsiTheme="minorHAnsi" w:cstheme="minorBidi"/>
            <w:sz w:val="22"/>
            <w:szCs w:val="22"/>
          </w:rPr>
          <w:tab/>
        </w:r>
        <w:r w:rsidR="00A524A0" w:rsidRPr="00BA4873">
          <w:rPr>
            <w:rStyle w:val="Hypertextovodkaz"/>
          </w:rPr>
          <w:t>Vlastní spotřeba 400 V_pro SO 01</w:t>
        </w:r>
        <w:r w:rsidR="00A524A0">
          <w:rPr>
            <w:webHidden/>
          </w:rPr>
          <w:tab/>
        </w:r>
        <w:r w:rsidR="00A524A0">
          <w:rPr>
            <w:webHidden/>
          </w:rPr>
          <w:fldChar w:fldCharType="begin"/>
        </w:r>
        <w:r w:rsidR="00A524A0">
          <w:rPr>
            <w:webHidden/>
          </w:rPr>
          <w:instrText xml:space="preserve"> PAGEREF _Toc424806412 \h </w:instrText>
        </w:r>
        <w:r w:rsidR="00A524A0">
          <w:rPr>
            <w:webHidden/>
          </w:rPr>
        </w:r>
        <w:r w:rsidR="00A524A0">
          <w:rPr>
            <w:webHidden/>
          </w:rPr>
          <w:fldChar w:fldCharType="separate"/>
        </w:r>
        <w:r w:rsidR="00A524A0">
          <w:rPr>
            <w:webHidden/>
          </w:rPr>
          <w:t>95</w:t>
        </w:r>
        <w:r w:rsidR="00A524A0">
          <w:rPr>
            <w:webHidden/>
          </w:rPr>
          <w:fldChar w:fldCharType="end"/>
        </w:r>
      </w:hyperlink>
    </w:p>
    <w:p w14:paraId="37A4920A" w14:textId="77777777" w:rsidR="00A524A0" w:rsidRDefault="002129E3">
      <w:pPr>
        <w:pStyle w:val="Obsah3"/>
        <w:rPr>
          <w:rFonts w:asciiTheme="minorHAnsi" w:eastAsiaTheme="minorEastAsia" w:hAnsiTheme="minorHAnsi" w:cstheme="minorBidi"/>
          <w:sz w:val="22"/>
          <w:szCs w:val="22"/>
        </w:rPr>
      </w:pPr>
      <w:hyperlink w:anchor="_Toc424806413" w:history="1">
        <w:r w:rsidR="00A524A0" w:rsidRPr="00BA4873">
          <w:rPr>
            <w:rStyle w:val="Hypertextovodkaz"/>
          </w:rPr>
          <w:t>10.6.2</w:t>
        </w:r>
        <w:r w:rsidR="00A524A0">
          <w:rPr>
            <w:rFonts w:asciiTheme="minorHAnsi" w:eastAsiaTheme="minorEastAsia" w:hAnsiTheme="minorHAnsi" w:cstheme="minorBidi"/>
            <w:sz w:val="22"/>
            <w:szCs w:val="22"/>
          </w:rPr>
          <w:tab/>
        </w:r>
        <w:r w:rsidR="00A524A0" w:rsidRPr="00BA4873">
          <w:rPr>
            <w:rStyle w:val="Hypertextovodkaz"/>
          </w:rPr>
          <w:t>Napájení 110 V DC</w:t>
        </w:r>
        <w:r w:rsidR="00A524A0">
          <w:rPr>
            <w:webHidden/>
          </w:rPr>
          <w:tab/>
        </w:r>
        <w:r w:rsidR="00A524A0">
          <w:rPr>
            <w:webHidden/>
          </w:rPr>
          <w:fldChar w:fldCharType="begin"/>
        </w:r>
        <w:r w:rsidR="00A524A0">
          <w:rPr>
            <w:webHidden/>
          </w:rPr>
          <w:instrText xml:space="preserve"> PAGEREF _Toc424806413 \h </w:instrText>
        </w:r>
        <w:r w:rsidR="00A524A0">
          <w:rPr>
            <w:webHidden/>
          </w:rPr>
        </w:r>
        <w:r w:rsidR="00A524A0">
          <w:rPr>
            <w:webHidden/>
          </w:rPr>
          <w:fldChar w:fldCharType="separate"/>
        </w:r>
        <w:r w:rsidR="00A524A0">
          <w:rPr>
            <w:webHidden/>
          </w:rPr>
          <w:t>96</w:t>
        </w:r>
        <w:r w:rsidR="00A524A0">
          <w:rPr>
            <w:webHidden/>
          </w:rPr>
          <w:fldChar w:fldCharType="end"/>
        </w:r>
      </w:hyperlink>
    </w:p>
    <w:p w14:paraId="37A4920B" w14:textId="77777777" w:rsidR="00A524A0" w:rsidRDefault="002129E3">
      <w:pPr>
        <w:pStyle w:val="Obsah3"/>
        <w:rPr>
          <w:rFonts w:asciiTheme="minorHAnsi" w:eastAsiaTheme="minorEastAsia" w:hAnsiTheme="minorHAnsi" w:cstheme="minorBidi"/>
          <w:sz w:val="22"/>
          <w:szCs w:val="22"/>
        </w:rPr>
      </w:pPr>
      <w:hyperlink w:anchor="_Toc424806414" w:history="1">
        <w:r w:rsidR="00A524A0" w:rsidRPr="00BA4873">
          <w:rPr>
            <w:rStyle w:val="Hypertextovodkaz"/>
          </w:rPr>
          <w:t>10.6.3</w:t>
        </w:r>
        <w:r w:rsidR="00A524A0">
          <w:rPr>
            <w:rFonts w:asciiTheme="minorHAnsi" w:eastAsiaTheme="minorEastAsia" w:hAnsiTheme="minorHAnsi" w:cstheme="minorBidi"/>
            <w:sz w:val="22"/>
            <w:szCs w:val="22"/>
          </w:rPr>
          <w:tab/>
        </w:r>
        <w:r w:rsidR="00A524A0" w:rsidRPr="00BA4873">
          <w:rPr>
            <w:rStyle w:val="Hypertextovodkaz"/>
          </w:rPr>
          <w:t>Zálohované napájení 230 V AC</w:t>
        </w:r>
        <w:r w:rsidR="00A524A0">
          <w:rPr>
            <w:webHidden/>
          </w:rPr>
          <w:tab/>
        </w:r>
        <w:r w:rsidR="00A524A0">
          <w:rPr>
            <w:webHidden/>
          </w:rPr>
          <w:fldChar w:fldCharType="begin"/>
        </w:r>
        <w:r w:rsidR="00A524A0">
          <w:rPr>
            <w:webHidden/>
          </w:rPr>
          <w:instrText xml:space="preserve"> PAGEREF _Toc424806414 \h </w:instrText>
        </w:r>
        <w:r w:rsidR="00A524A0">
          <w:rPr>
            <w:webHidden/>
          </w:rPr>
        </w:r>
        <w:r w:rsidR="00A524A0">
          <w:rPr>
            <w:webHidden/>
          </w:rPr>
          <w:fldChar w:fldCharType="separate"/>
        </w:r>
        <w:r w:rsidR="00A524A0">
          <w:rPr>
            <w:webHidden/>
          </w:rPr>
          <w:t>97</w:t>
        </w:r>
        <w:r w:rsidR="00A524A0">
          <w:rPr>
            <w:webHidden/>
          </w:rPr>
          <w:fldChar w:fldCharType="end"/>
        </w:r>
      </w:hyperlink>
    </w:p>
    <w:p w14:paraId="37A4920C" w14:textId="77777777" w:rsidR="00A524A0" w:rsidRDefault="002129E3">
      <w:pPr>
        <w:pStyle w:val="Obsah3"/>
        <w:rPr>
          <w:rFonts w:asciiTheme="minorHAnsi" w:eastAsiaTheme="minorEastAsia" w:hAnsiTheme="minorHAnsi" w:cstheme="minorBidi"/>
          <w:sz w:val="22"/>
          <w:szCs w:val="22"/>
        </w:rPr>
      </w:pPr>
      <w:hyperlink w:anchor="_Toc424806415" w:history="1">
        <w:r w:rsidR="00A524A0" w:rsidRPr="00BA4873">
          <w:rPr>
            <w:rStyle w:val="Hypertextovodkaz"/>
          </w:rPr>
          <w:t>10.6.4</w:t>
        </w:r>
        <w:r w:rsidR="00A524A0">
          <w:rPr>
            <w:rFonts w:asciiTheme="minorHAnsi" w:eastAsiaTheme="minorEastAsia" w:hAnsiTheme="minorHAnsi" w:cstheme="minorBidi"/>
            <w:sz w:val="22"/>
            <w:szCs w:val="22"/>
          </w:rPr>
          <w:tab/>
        </w:r>
        <w:r w:rsidR="00A524A0" w:rsidRPr="00BA4873">
          <w:rPr>
            <w:rStyle w:val="Hypertextovodkaz"/>
          </w:rPr>
          <w:t>Uzemnění, hromosvod</w:t>
        </w:r>
        <w:r w:rsidR="00A524A0">
          <w:rPr>
            <w:webHidden/>
          </w:rPr>
          <w:tab/>
        </w:r>
        <w:r w:rsidR="00A524A0">
          <w:rPr>
            <w:webHidden/>
          </w:rPr>
          <w:fldChar w:fldCharType="begin"/>
        </w:r>
        <w:r w:rsidR="00A524A0">
          <w:rPr>
            <w:webHidden/>
          </w:rPr>
          <w:instrText xml:space="preserve"> PAGEREF _Toc424806415 \h </w:instrText>
        </w:r>
        <w:r w:rsidR="00A524A0">
          <w:rPr>
            <w:webHidden/>
          </w:rPr>
        </w:r>
        <w:r w:rsidR="00A524A0">
          <w:rPr>
            <w:webHidden/>
          </w:rPr>
          <w:fldChar w:fldCharType="separate"/>
        </w:r>
        <w:r w:rsidR="00A524A0">
          <w:rPr>
            <w:webHidden/>
          </w:rPr>
          <w:t>97</w:t>
        </w:r>
        <w:r w:rsidR="00A524A0">
          <w:rPr>
            <w:webHidden/>
          </w:rPr>
          <w:fldChar w:fldCharType="end"/>
        </w:r>
      </w:hyperlink>
    </w:p>
    <w:p w14:paraId="37A4920D" w14:textId="77777777" w:rsidR="00A524A0" w:rsidRDefault="002129E3">
      <w:pPr>
        <w:pStyle w:val="Obsah3"/>
        <w:rPr>
          <w:rFonts w:asciiTheme="minorHAnsi" w:eastAsiaTheme="minorEastAsia" w:hAnsiTheme="minorHAnsi" w:cstheme="minorBidi"/>
          <w:sz w:val="22"/>
          <w:szCs w:val="22"/>
        </w:rPr>
      </w:pPr>
      <w:hyperlink w:anchor="_Toc424806416" w:history="1">
        <w:r w:rsidR="00A524A0" w:rsidRPr="00BA4873">
          <w:rPr>
            <w:rStyle w:val="Hypertextovodkaz"/>
          </w:rPr>
          <w:t>10.6.5</w:t>
        </w:r>
        <w:r w:rsidR="00A524A0">
          <w:rPr>
            <w:rFonts w:asciiTheme="minorHAnsi" w:eastAsiaTheme="minorEastAsia" w:hAnsiTheme="minorHAnsi" w:cstheme="minorBidi"/>
            <w:sz w:val="22"/>
            <w:szCs w:val="22"/>
          </w:rPr>
          <w:tab/>
        </w:r>
        <w:r w:rsidR="00A524A0" w:rsidRPr="00BA4873">
          <w:rPr>
            <w:rStyle w:val="Hypertextovodkaz"/>
          </w:rPr>
          <w:t>Frekvenční měniče pohonů</w:t>
        </w:r>
        <w:r w:rsidR="00A524A0">
          <w:rPr>
            <w:webHidden/>
          </w:rPr>
          <w:tab/>
        </w:r>
        <w:r w:rsidR="00A524A0">
          <w:rPr>
            <w:webHidden/>
          </w:rPr>
          <w:fldChar w:fldCharType="begin"/>
        </w:r>
        <w:r w:rsidR="00A524A0">
          <w:rPr>
            <w:webHidden/>
          </w:rPr>
          <w:instrText xml:space="preserve"> PAGEREF _Toc424806416 \h </w:instrText>
        </w:r>
        <w:r w:rsidR="00A524A0">
          <w:rPr>
            <w:webHidden/>
          </w:rPr>
        </w:r>
        <w:r w:rsidR="00A524A0">
          <w:rPr>
            <w:webHidden/>
          </w:rPr>
          <w:fldChar w:fldCharType="separate"/>
        </w:r>
        <w:r w:rsidR="00A524A0">
          <w:rPr>
            <w:webHidden/>
          </w:rPr>
          <w:t>97</w:t>
        </w:r>
        <w:r w:rsidR="00A524A0">
          <w:rPr>
            <w:webHidden/>
          </w:rPr>
          <w:fldChar w:fldCharType="end"/>
        </w:r>
      </w:hyperlink>
    </w:p>
    <w:p w14:paraId="37A4920E" w14:textId="77777777" w:rsidR="00A524A0" w:rsidRDefault="002129E3">
      <w:pPr>
        <w:pStyle w:val="Obsah3"/>
        <w:rPr>
          <w:rFonts w:asciiTheme="minorHAnsi" w:eastAsiaTheme="minorEastAsia" w:hAnsiTheme="minorHAnsi" w:cstheme="minorBidi"/>
          <w:sz w:val="22"/>
          <w:szCs w:val="22"/>
        </w:rPr>
      </w:pPr>
      <w:hyperlink w:anchor="_Toc424806417" w:history="1">
        <w:r w:rsidR="00A524A0" w:rsidRPr="00BA4873">
          <w:rPr>
            <w:rStyle w:val="Hypertextovodkaz"/>
          </w:rPr>
          <w:t>10.6.6</w:t>
        </w:r>
        <w:r w:rsidR="00A524A0">
          <w:rPr>
            <w:rFonts w:asciiTheme="minorHAnsi" w:eastAsiaTheme="minorEastAsia" w:hAnsiTheme="minorHAnsi" w:cstheme="minorBidi"/>
            <w:sz w:val="22"/>
            <w:szCs w:val="22"/>
          </w:rPr>
          <w:tab/>
        </w:r>
        <w:r w:rsidR="00A524A0" w:rsidRPr="00BA4873">
          <w:rPr>
            <w:rStyle w:val="Hypertextovodkaz"/>
          </w:rPr>
          <w:t>Slaboproudé rozvody</w:t>
        </w:r>
        <w:r w:rsidR="00A524A0">
          <w:rPr>
            <w:webHidden/>
          </w:rPr>
          <w:tab/>
        </w:r>
        <w:r w:rsidR="00A524A0">
          <w:rPr>
            <w:webHidden/>
          </w:rPr>
          <w:fldChar w:fldCharType="begin"/>
        </w:r>
        <w:r w:rsidR="00A524A0">
          <w:rPr>
            <w:webHidden/>
          </w:rPr>
          <w:instrText xml:space="preserve"> PAGEREF _Toc424806417 \h </w:instrText>
        </w:r>
        <w:r w:rsidR="00A524A0">
          <w:rPr>
            <w:webHidden/>
          </w:rPr>
        </w:r>
        <w:r w:rsidR="00A524A0">
          <w:rPr>
            <w:webHidden/>
          </w:rPr>
          <w:fldChar w:fldCharType="separate"/>
        </w:r>
        <w:r w:rsidR="00A524A0">
          <w:rPr>
            <w:webHidden/>
          </w:rPr>
          <w:t>97</w:t>
        </w:r>
        <w:r w:rsidR="00A524A0">
          <w:rPr>
            <w:webHidden/>
          </w:rPr>
          <w:fldChar w:fldCharType="end"/>
        </w:r>
      </w:hyperlink>
    </w:p>
    <w:p w14:paraId="37A4920F" w14:textId="77777777" w:rsidR="00A524A0" w:rsidRDefault="002129E3">
      <w:pPr>
        <w:pStyle w:val="Obsah2"/>
        <w:rPr>
          <w:rFonts w:asciiTheme="minorHAnsi" w:eastAsiaTheme="minorEastAsia" w:hAnsiTheme="minorHAnsi" w:cstheme="minorBidi"/>
          <w:sz w:val="22"/>
          <w:szCs w:val="22"/>
        </w:rPr>
      </w:pPr>
      <w:hyperlink w:anchor="_Toc424806418" w:history="1">
        <w:r w:rsidR="00A524A0" w:rsidRPr="00BA4873">
          <w:rPr>
            <w:rStyle w:val="Hypertextovodkaz"/>
          </w:rPr>
          <w:t>10.7</w:t>
        </w:r>
        <w:r w:rsidR="00A524A0">
          <w:rPr>
            <w:rFonts w:asciiTheme="minorHAnsi" w:eastAsiaTheme="minorEastAsia" w:hAnsiTheme="minorHAnsi" w:cstheme="minorBidi"/>
            <w:sz w:val="22"/>
            <w:szCs w:val="22"/>
          </w:rPr>
          <w:tab/>
        </w:r>
        <w:r w:rsidR="00A524A0" w:rsidRPr="00BA4873">
          <w:rPr>
            <w:rStyle w:val="Hypertextovodkaz"/>
          </w:rPr>
          <w:t>SO 04 Systém kontroly a řízení (SKŘ), MaR (stavební část)</w:t>
        </w:r>
        <w:r w:rsidR="00A524A0">
          <w:rPr>
            <w:webHidden/>
          </w:rPr>
          <w:tab/>
        </w:r>
        <w:r w:rsidR="00A524A0">
          <w:rPr>
            <w:webHidden/>
          </w:rPr>
          <w:fldChar w:fldCharType="begin"/>
        </w:r>
        <w:r w:rsidR="00A524A0">
          <w:rPr>
            <w:webHidden/>
          </w:rPr>
          <w:instrText xml:space="preserve"> PAGEREF _Toc424806418 \h </w:instrText>
        </w:r>
        <w:r w:rsidR="00A524A0">
          <w:rPr>
            <w:webHidden/>
          </w:rPr>
        </w:r>
        <w:r w:rsidR="00A524A0">
          <w:rPr>
            <w:webHidden/>
          </w:rPr>
          <w:fldChar w:fldCharType="separate"/>
        </w:r>
        <w:r w:rsidR="00A524A0">
          <w:rPr>
            <w:webHidden/>
          </w:rPr>
          <w:t>97</w:t>
        </w:r>
        <w:r w:rsidR="00A524A0">
          <w:rPr>
            <w:webHidden/>
          </w:rPr>
          <w:fldChar w:fldCharType="end"/>
        </w:r>
      </w:hyperlink>
    </w:p>
    <w:p w14:paraId="37A49210" w14:textId="77777777" w:rsidR="00A524A0" w:rsidRDefault="002129E3">
      <w:pPr>
        <w:pStyle w:val="Obsah3"/>
        <w:rPr>
          <w:rFonts w:asciiTheme="minorHAnsi" w:eastAsiaTheme="minorEastAsia" w:hAnsiTheme="minorHAnsi" w:cstheme="minorBidi"/>
          <w:sz w:val="22"/>
          <w:szCs w:val="22"/>
        </w:rPr>
      </w:pPr>
      <w:hyperlink w:anchor="_Toc424806419" w:history="1">
        <w:r w:rsidR="00A524A0" w:rsidRPr="00BA4873">
          <w:rPr>
            <w:rStyle w:val="Hypertextovodkaz"/>
          </w:rPr>
          <w:t>10.7.1</w:t>
        </w:r>
        <w:r w:rsidR="00A524A0">
          <w:rPr>
            <w:rFonts w:asciiTheme="minorHAnsi" w:eastAsiaTheme="minorEastAsia" w:hAnsiTheme="minorHAnsi" w:cstheme="minorBidi"/>
            <w:sz w:val="22"/>
            <w:szCs w:val="22"/>
          </w:rPr>
          <w:tab/>
        </w:r>
        <w:r w:rsidR="00A524A0" w:rsidRPr="00BA4873">
          <w:rPr>
            <w:rStyle w:val="Hypertextovodkaz"/>
          </w:rPr>
          <w:t>Napájení SKŘ, MaR</w:t>
        </w:r>
        <w:r w:rsidR="00A524A0">
          <w:rPr>
            <w:webHidden/>
          </w:rPr>
          <w:tab/>
        </w:r>
        <w:r w:rsidR="00A524A0">
          <w:rPr>
            <w:webHidden/>
          </w:rPr>
          <w:fldChar w:fldCharType="begin"/>
        </w:r>
        <w:r w:rsidR="00A524A0">
          <w:rPr>
            <w:webHidden/>
          </w:rPr>
          <w:instrText xml:space="preserve"> PAGEREF _Toc424806419 \h </w:instrText>
        </w:r>
        <w:r w:rsidR="00A524A0">
          <w:rPr>
            <w:webHidden/>
          </w:rPr>
        </w:r>
        <w:r w:rsidR="00A524A0">
          <w:rPr>
            <w:webHidden/>
          </w:rPr>
          <w:fldChar w:fldCharType="separate"/>
        </w:r>
        <w:r w:rsidR="00A524A0">
          <w:rPr>
            <w:webHidden/>
          </w:rPr>
          <w:t>98</w:t>
        </w:r>
        <w:r w:rsidR="00A524A0">
          <w:rPr>
            <w:webHidden/>
          </w:rPr>
          <w:fldChar w:fldCharType="end"/>
        </w:r>
      </w:hyperlink>
    </w:p>
    <w:p w14:paraId="37A49211" w14:textId="77777777" w:rsidR="00A524A0" w:rsidRDefault="002129E3">
      <w:pPr>
        <w:pStyle w:val="Obsah3"/>
        <w:rPr>
          <w:rFonts w:asciiTheme="minorHAnsi" w:eastAsiaTheme="minorEastAsia" w:hAnsiTheme="minorHAnsi" w:cstheme="minorBidi"/>
          <w:sz w:val="22"/>
          <w:szCs w:val="22"/>
        </w:rPr>
      </w:pPr>
      <w:hyperlink w:anchor="_Toc424806420" w:history="1">
        <w:r w:rsidR="00A524A0" w:rsidRPr="00BA4873">
          <w:rPr>
            <w:rStyle w:val="Hypertextovodkaz"/>
          </w:rPr>
          <w:t>10.7.2</w:t>
        </w:r>
        <w:r w:rsidR="00A524A0">
          <w:rPr>
            <w:rFonts w:asciiTheme="minorHAnsi" w:eastAsiaTheme="minorEastAsia" w:hAnsiTheme="minorHAnsi" w:cstheme="minorBidi"/>
            <w:sz w:val="22"/>
            <w:szCs w:val="22"/>
          </w:rPr>
          <w:tab/>
        </w:r>
        <w:r w:rsidR="00A524A0" w:rsidRPr="00BA4873">
          <w:rPr>
            <w:rStyle w:val="Hypertextovodkaz"/>
          </w:rPr>
          <w:t>Řídicí systém (ŘS)</w:t>
        </w:r>
        <w:r w:rsidR="00A524A0">
          <w:rPr>
            <w:webHidden/>
          </w:rPr>
          <w:tab/>
        </w:r>
        <w:r w:rsidR="00A524A0">
          <w:rPr>
            <w:webHidden/>
          </w:rPr>
          <w:fldChar w:fldCharType="begin"/>
        </w:r>
        <w:r w:rsidR="00A524A0">
          <w:rPr>
            <w:webHidden/>
          </w:rPr>
          <w:instrText xml:space="preserve"> PAGEREF _Toc424806420 \h </w:instrText>
        </w:r>
        <w:r w:rsidR="00A524A0">
          <w:rPr>
            <w:webHidden/>
          </w:rPr>
        </w:r>
        <w:r w:rsidR="00A524A0">
          <w:rPr>
            <w:webHidden/>
          </w:rPr>
          <w:fldChar w:fldCharType="separate"/>
        </w:r>
        <w:r w:rsidR="00A524A0">
          <w:rPr>
            <w:webHidden/>
          </w:rPr>
          <w:t>98</w:t>
        </w:r>
        <w:r w:rsidR="00A524A0">
          <w:rPr>
            <w:webHidden/>
          </w:rPr>
          <w:fldChar w:fldCharType="end"/>
        </w:r>
      </w:hyperlink>
    </w:p>
    <w:p w14:paraId="37A49212" w14:textId="77777777" w:rsidR="00A524A0" w:rsidRDefault="002129E3">
      <w:pPr>
        <w:pStyle w:val="Obsah3"/>
        <w:rPr>
          <w:rFonts w:asciiTheme="minorHAnsi" w:eastAsiaTheme="minorEastAsia" w:hAnsiTheme="minorHAnsi" w:cstheme="minorBidi"/>
          <w:sz w:val="22"/>
          <w:szCs w:val="22"/>
        </w:rPr>
      </w:pPr>
      <w:hyperlink w:anchor="_Toc424806421" w:history="1">
        <w:r w:rsidR="00A524A0" w:rsidRPr="00BA4873">
          <w:rPr>
            <w:rStyle w:val="Hypertextovodkaz"/>
          </w:rPr>
          <w:t>10.7.3</w:t>
        </w:r>
        <w:r w:rsidR="00A524A0">
          <w:rPr>
            <w:rFonts w:asciiTheme="minorHAnsi" w:eastAsiaTheme="minorEastAsia" w:hAnsiTheme="minorHAnsi" w:cstheme="minorBidi"/>
            <w:sz w:val="22"/>
            <w:szCs w:val="22"/>
          </w:rPr>
          <w:tab/>
        </w:r>
        <w:r w:rsidR="00A524A0" w:rsidRPr="00BA4873">
          <w:rPr>
            <w:rStyle w:val="Hypertextovodkaz"/>
          </w:rPr>
          <w:t>Polní instrumentace</w:t>
        </w:r>
        <w:r w:rsidR="00A524A0">
          <w:rPr>
            <w:webHidden/>
          </w:rPr>
          <w:tab/>
        </w:r>
        <w:r w:rsidR="00A524A0">
          <w:rPr>
            <w:webHidden/>
          </w:rPr>
          <w:fldChar w:fldCharType="begin"/>
        </w:r>
        <w:r w:rsidR="00A524A0">
          <w:rPr>
            <w:webHidden/>
          </w:rPr>
          <w:instrText xml:space="preserve"> PAGEREF _Toc424806421 \h </w:instrText>
        </w:r>
        <w:r w:rsidR="00A524A0">
          <w:rPr>
            <w:webHidden/>
          </w:rPr>
        </w:r>
        <w:r w:rsidR="00A524A0">
          <w:rPr>
            <w:webHidden/>
          </w:rPr>
          <w:fldChar w:fldCharType="separate"/>
        </w:r>
        <w:r w:rsidR="00A524A0">
          <w:rPr>
            <w:webHidden/>
          </w:rPr>
          <w:t>98</w:t>
        </w:r>
        <w:r w:rsidR="00A524A0">
          <w:rPr>
            <w:webHidden/>
          </w:rPr>
          <w:fldChar w:fldCharType="end"/>
        </w:r>
      </w:hyperlink>
    </w:p>
    <w:p w14:paraId="37A49213" w14:textId="77777777" w:rsidR="00A524A0" w:rsidRDefault="002129E3">
      <w:pPr>
        <w:pStyle w:val="Obsah3"/>
        <w:rPr>
          <w:rFonts w:asciiTheme="minorHAnsi" w:eastAsiaTheme="minorEastAsia" w:hAnsiTheme="minorHAnsi" w:cstheme="minorBidi"/>
          <w:sz w:val="22"/>
          <w:szCs w:val="22"/>
        </w:rPr>
      </w:pPr>
      <w:hyperlink w:anchor="_Toc424806422" w:history="1">
        <w:r w:rsidR="00A524A0" w:rsidRPr="00BA4873">
          <w:rPr>
            <w:rStyle w:val="Hypertextovodkaz"/>
          </w:rPr>
          <w:t>10.7.4</w:t>
        </w:r>
        <w:r w:rsidR="00A524A0">
          <w:rPr>
            <w:rFonts w:asciiTheme="minorHAnsi" w:eastAsiaTheme="minorEastAsia" w:hAnsiTheme="minorHAnsi" w:cstheme="minorBidi"/>
            <w:sz w:val="22"/>
            <w:szCs w:val="22"/>
          </w:rPr>
          <w:tab/>
        </w:r>
        <w:r w:rsidR="00A524A0" w:rsidRPr="00BA4873">
          <w:rPr>
            <w:rStyle w:val="Hypertextovodkaz"/>
          </w:rPr>
          <w:t>Nadřazený systém řízení</w:t>
        </w:r>
        <w:r w:rsidR="00A524A0">
          <w:rPr>
            <w:webHidden/>
          </w:rPr>
          <w:tab/>
        </w:r>
        <w:r w:rsidR="00A524A0">
          <w:rPr>
            <w:webHidden/>
          </w:rPr>
          <w:fldChar w:fldCharType="begin"/>
        </w:r>
        <w:r w:rsidR="00A524A0">
          <w:rPr>
            <w:webHidden/>
          </w:rPr>
          <w:instrText xml:space="preserve"> PAGEREF _Toc424806422 \h </w:instrText>
        </w:r>
        <w:r w:rsidR="00A524A0">
          <w:rPr>
            <w:webHidden/>
          </w:rPr>
        </w:r>
        <w:r w:rsidR="00A524A0">
          <w:rPr>
            <w:webHidden/>
          </w:rPr>
          <w:fldChar w:fldCharType="separate"/>
        </w:r>
        <w:r w:rsidR="00A524A0">
          <w:rPr>
            <w:webHidden/>
          </w:rPr>
          <w:t>98</w:t>
        </w:r>
        <w:r w:rsidR="00A524A0">
          <w:rPr>
            <w:webHidden/>
          </w:rPr>
          <w:fldChar w:fldCharType="end"/>
        </w:r>
      </w:hyperlink>
    </w:p>
    <w:p w14:paraId="37A49214" w14:textId="77777777" w:rsidR="00A524A0" w:rsidRDefault="002129E3">
      <w:pPr>
        <w:pStyle w:val="Obsah3"/>
        <w:rPr>
          <w:rFonts w:asciiTheme="minorHAnsi" w:eastAsiaTheme="minorEastAsia" w:hAnsiTheme="minorHAnsi" w:cstheme="minorBidi"/>
          <w:sz w:val="22"/>
          <w:szCs w:val="22"/>
        </w:rPr>
      </w:pPr>
      <w:hyperlink w:anchor="_Toc424806423" w:history="1">
        <w:r w:rsidR="00A524A0" w:rsidRPr="00BA4873">
          <w:rPr>
            <w:rStyle w:val="Hypertextovodkaz"/>
          </w:rPr>
          <w:t>10.7.5</w:t>
        </w:r>
        <w:r w:rsidR="00A524A0">
          <w:rPr>
            <w:rFonts w:asciiTheme="minorHAnsi" w:eastAsiaTheme="minorEastAsia" w:hAnsiTheme="minorHAnsi" w:cstheme="minorBidi"/>
            <w:sz w:val="22"/>
            <w:szCs w:val="22"/>
          </w:rPr>
          <w:tab/>
        </w:r>
        <w:r w:rsidR="00A524A0" w:rsidRPr="00BA4873">
          <w:rPr>
            <w:rStyle w:val="Hypertextovodkaz"/>
          </w:rPr>
          <w:t>Kabeláže</w:t>
        </w:r>
        <w:r w:rsidR="00A524A0">
          <w:rPr>
            <w:webHidden/>
          </w:rPr>
          <w:tab/>
        </w:r>
        <w:r w:rsidR="00A524A0">
          <w:rPr>
            <w:webHidden/>
          </w:rPr>
          <w:fldChar w:fldCharType="begin"/>
        </w:r>
        <w:r w:rsidR="00A524A0">
          <w:rPr>
            <w:webHidden/>
          </w:rPr>
          <w:instrText xml:space="preserve"> PAGEREF _Toc424806423 \h </w:instrText>
        </w:r>
        <w:r w:rsidR="00A524A0">
          <w:rPr>
            <w:webHidden/>
          </w:rPr>
        </w:r>
        <w:r w:rsidR="00A524A0">
          <w:rPr>
            <w:webHidden/>
          </w:rPr>
          <w:fldChar w:fldCharType="separate"/>
        </w:r>
        <w:r w:rsidR="00A524A0">
          <w:rPr>
            <w:webHidden/>
          </w:rPr>
          <w:t>98</w:t>
        </w:r>
        <w:r w:rsidR="00A524A0">
          <w:rPr>
            <w:webHidden/>
          </w:rPr>
          <w:fldChar w:fldCharType="end"/>
        </w:r>
      </w:hyperlink>
    </w:p>
    <w:p w14:paraId="37A49215" w14:textId="77777777" w:rsidR="00A524A0" w:rsidRDefault="002129E3">
      <w:pPr>
        <w:pStyle w:val="Obsah3"/>
        <w:rPr>
          <w:rFonts w:asciiTheme="minorHAnsi" w:eastAsiaTheme="minorEastAsia" w:hAnsiTheme="minorHAnsi" w:cstheme="minorBidi"/>
          <w:sz w:val="22"/>
          <w:szCs w:val="22"/>
        </w:rPr>
      </w:pPr>
      <w:hyperlink w:anchor="_Toc424806424" w:history="1">
        <w:r w:rsidR="00A524A0" w:rsidRPr="00BA4873">
          <w:rPr>
            <w:rStyle w:val="Hypertextovodkaz"/>
          </w:rPr>
          <w:t>10.7.6</w:t>
        </w:r>
        <w:r w:rsidR="00A524A0">
          <w:rPr>
            <w:rFonts w:asciiTheme="minorHAnsi" w:eastAsiaTheme="minorEastAsia" w:hAnsiTheme="minorHAnsi" w:cstheme="minorBidi"/>
            <w:sz w:val="22"/>
            <w:szCs w:val="22"/>
          </w:rPr>
          <w:tab/>
        </w:r>
        <w:r w:rsidR="00A524A0" w:rsidRPr="00BA4873">
          <w:rPr>
            <w:rStyle w:val="Hypertextovodkaz"/>
          </w:rPr>
          <w:t>Další požadavky na SKŘ, MaR</w:t>
        </w:r>
        <w:r w:rsidR="00A524A0">
          <w:rPr>
            <w:webHidden/>
          </w:rPr>
          <w:tab/>
        </w:r>
        <w:r w:rsidR="00A524A0">
          <w:rPr>
            <w:webHidden/>
          </w:rPr>
          <w:fldChar w:fldCharType="begin"/>
        </w:r>
        <w:r w:rsidR="00A524A0">
          <w:rPr>
            <w:webHidden/>
          </w:rPr>
          <w:instrText xml:space="preserve"> PAGEREF _Toc424806424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6" w14:textId="77777777" w:rsidR="00A524A0" w:rsidRDefault="002129E3">
      <w:pPr>
        <w:pStyle w:val="Obsah2"/>
        <w:rPr>
          <w:rFonts w:asciiTheme="minorHAnsi" w:eastAsiaTheme="minorEastAsia" w:hAnsiTheme="minorHAnsi" w:cstheme="minorBidi"/>
          <w:sz w:val="22"/>
          <w:szCs w:val="22"/>
        </w:rPr>
      </w:pPr>
      <w:hyperlink w:anchor="_Toc424806425" w:history="1">
        <w:r w:rsidR="00A524A0" w:rsidRPr="00BA4873">
          <w:rPr>
            <w:rStyle w:val="Hypertextovodkaz"/>
          </w:rPr>
          <w:t>10.8</w:t>
        </w:r>
        <w:r w:rsidR="00A524A0">
          <w:rPr>
            <w:rFonts w:asciiTheme="minorHAnsi" w:eastAsiaTheme="minorEastAsia" w:hAnsiTheme="minorHAnsi" w:cstheme="minorBidi"/>
            <w:sz w:val="22"/>
            <w:szCs w:val="22"/>
          </w:rPr>
          <w:tab/>
        </w:r>
        <w:r w:rsidR="00A524A0" w:rsidRPr="00BA4873">
          <w:rPr>
            <w:rStyle w:val="Hypertextovodkaz"/>
          </w:rPr>
          <w:t>Demontáže, bourací práce</w:t>
        </w:r>
        <w:r w:rsidR="00A524A0">
          <w:rPr>
            <w:webHidden/>
          </w:rPr>
          <w:tab/>
        </w:r>
        <w:r w:rsidR="00A524A0">
          <w:rPr>
            <w:webHidden/>
          </w:rPr>
          <w:fldChar w:fldCharType="begin"/>
        </w:r>
        <w:r w:rsidR="00A524A0">
          <w:rPr>
            <w:webHidden/>
          </w:rPr>
          <w:instrText xml:space="preserve"> PAGEREF _Toc424806425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7" w14:textId="77777777" w:rsidR="00A524A0" w:rsidRDefault="002129E3">
      <w:pPr>
        <w:pStyle w:val="Obsah3"/>
        <w:rPr>
          <w:rFonts w:asciiTheme="minorHAnsi" w:eastAsiaTheme="minorEastAsia" w:hAnsiTheme="minorHAnsi" w:cstheme="minorBidi"/>
          <w:sz w:val="22"/>
          <w:szCs w:val="22"/>
        </w:rPr>
      </w:pPr>
      <w:hyperlink w:anchor="_Toc424806426" w:history="1">
        <w:r w:rsidR="00A524A0" w:rsidRPr="00BA4873">
          <w:rPr>
            <w:rStyle w:val="Hypertextovodkaz"/>
          </w:rPr>
          <w:t>10.8.1</w:t>
        </w:r>
        <w:r w:rsidR="00A524A0">
          <w:rPr>
            <w:rFonts w:asciiTheme="minorHAnsi" w:eastAsiaTheme="minorEastAsia" w:hAnsiTheme="minorHAnsi" w:cstheme="minorBidi"/>
            <w:sz w:val="22"/>
            <w:szCs w:val="22"/>
          </w:rPr>
          <w:tab/>
        </w:r>
        <w:r w:rsidR="00A524A0" w:rsidRPr="00BA4873">
          <w:rPr>
            <w:rStyle w:val="Hypertextovodkaz"/>
          </w:rPr>
          <w:t>Strojní část</w:t>
        </w:r>
        <w:r w:rsidR="00A524A0">
          <w:rPr>
            <w:webHidden/>
          </w:rPr>
          <w:tab/>
        </w:r>
        <w:r w:rsidR="00A524A0">
          <w:rPr>
            <w:webHidden/>
          </w:rPr>
          <w:fldChar w:fldCharType="begin"/>
        </w:r>
        <w:r w:rsidR="00A524A0">
          <w:rPr>
            <w:webHidden/>
          </w:rPr>
          <w:instrText xml:space="preserve"> PAGEREF _Toc424806426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8" w14:textId="77777777" w:rsidR="00A524A0" w:rsidRDefault="002129E3">
      <w:pPr>
        <w:pStyle w:val="Obsah3"/>
        <w:rPr>
          <w:rFonts w:asciiTheme="minorHAnsi" w:eastAsiaTheme="minorEastAsia" w:hAnsiTheme="minorHAnsi" w:cstheme="minorBidi"/>
          <w:sz w:val="22"/>
          <w:szCs w:val="22"/>
        </w:rPr>
      </w:pPr>
      <w:hyperlink w:anchor="_Toc424806427" w:history="1">
        <w:r w:rsidR="00A524A0" w:rsidRPr="00BA4873">
          <w:rPr>
            <w:rStyle w:val="Hypertextovodkaz"/>
          </w:rPr>
          <w:t>10.8.2</w:t>
        </w:r>
        <w:r w:rsidR="00A524A0">
          <w:rPr>
            <w:rFonts w:asciiTheme="minorHAnsi" w:eastAsiaTheme="minorEastAsia" w:hAnsiTheme="minorHAnsi" w:cstheme="minorBidi"/>
            <w:sz w:val="22"/>
            <w:szCs w:val="22"/>
          </w:rPr>
          <w:tab/>
        </w:r>
        <w:r w:rsidR="00A524A0" w:rsidRPr="00BA4873">
          <w:rPr>
            <w:rStyle w:val="Hypertextovodkaz"/>
          </w:rPr>
          <w:t>Elektro část</w:t>
        </w:r>
        <w:r w:rsidR="00A524A0">
          <w:rPr>
            <w:webHidden/>
          </w:rPr>
          <w:tab/>
        </w:r>
        <w:r w:rsidR="00A524A0">
          <w:rPr>
            <w:webHidden/>
          </w:rPr>
          <w:fldChar w:fldCharType="begin"/>
        </w:r>
        <w:r w:rsidR="00A524A0">
          <w:rPr>
            <w:webHidden/>
          </w:rPr>
          <w:instrText xml:space="preserve"> PAGEREF _Toc424806427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9" w14:textId="77777777" w:rsidR="00A524A0" w:rsidRDefault="002129E3">
      <w:pPr>
        <w:pStyle w:val="Obsah3"/>
        <w:rPr>
          <w:rFonts w:asciiTheme="minorHAnsi" w:eastAsiaTheme="minorEastAsia" w:hAnsiTheme="minorHAnsi" w:cstheme="minorBidi"/>
          <w:sz w:val="22"/>
          <w:szCs w:val="22"/>
        </w:rPr>
      </w:pPr>
      <w:hyperlink w:anchor="_Toc424806428" w:history="1">
        <w:r w:rsidR="00A524A0" w:rsidRPr="00BA4873">
          <w:rPr>
            <w:rStyle w:val="Hypertextovodkaz"/>
          </w:rPr>
          <w:t>10.8.3</w:t>
        </w:r>
        <w:r w:rsidR="00A524A0">
          <w:rPr>
            <w:rFonts w:asciiTheme="minorHAnsi" w:eastAsiaTheme="minorEastAsia" w:hAnsiTheme="minorHAnsi" w:cstheme="minorBidi"/>
            <w:sz w:val="22"/>
            <w:szCs w:val="22"/>
          </w:rPr>
          <w:tab/>
        </w:r>
        <w:r w:rsidR="00A524A0" w:rsidRPr="00BA4873">
          <w:rPr>
            <w:rStyle w:val="Hypertextovodkaz"/>
          </w:rPr>
          <w:t>Část SKŘ, MaR</w:t>
        </w:r>
        <w:r w:rsidR="00A524A0">
          <w:rPr>
            <w:webHidden/>
          </w:rPr>
          <w:tab/>
        </w:r>
        <w:r w:rsidR="00A524A0">
          <w:rPr>
            <w:webHidden/>
          </w:rPr>
          <w:fldChar w:fldCharType="begin"/>
        </w:r>
        <w:r w:rsidR="00A524A0">
          <w:rPr>
            <w:webHidden/>
          </w:rPr>
          <w:instrText xml:space="preserve"> PAGEREF _Toc424806428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A" w14:textId="77777777" w:rsidR="00A524A0" w:rsidRDefault="002129E3">
      <w:pPr>
        <w:pStyle w:val="Obsah3"/>
        <w:rPr>
          <w:rFonts w:asciiTheme="minorHAnsi" w:eastAsiaTheme="minorEastAsia" w:hAnsiTheme="minorHAnsi" w:cstheme="minorBidi"/>
          <w:sz w:val="22"/>
          <w:szCs w:val="22"/>
        </w:rPr>
      </w:pPr>
      <w:hyperlink w:anchor="_Toc424806429" w:history="1">
        <w:r w:rsidR="00A524A0" w:rsidRPr="00BA4873">
          <w:rPr>
            <w:rStyle w:val="Hypertextovodkaz"/>
          </w:rPr>
          <w:t>10.8.4</w:t>
        </w:r>
        <w:r w:rsidR="00A524A0">
          <w:rPr>
            <w:rFonts w:asciiTheme="minorHAnsi" w:eastAsiaTheme="minorEastAsia" w:hAnsiTheme="minorHAnsi" w:cstheme="minorBidi"/>
            <w:sz w:val="22"/>
            <w:szCs w:val="22"/>
          </w:rPr>
          <w:tab/>
        </w:r>
        <w:r w:rsidR="00A524A0" w:rsidRPr="00BA4873">
          <w:rPr>
            <w:rStyle w:val="Hypertextovodkaz"/>
          </w:rPr>
          <w:t>Stavební část</w:t>
        </w:r>
        <w:r w:rsidR="00A524A0">
          <w:rPr>
            <w:webHidden/>
          </w:rPr>
          <w:tab/>
        </w:r>
        <w:r w:rsidR="00A524A0">
          <w:rPr>
            <w:webHidden/>
          </w:rPr>
          <w:fldChar w:fldCharType="begin"/>
        </w:r>
        <w:r w:rsidR="00A524A0">
          <w:rPr>
            <w:webHidden/>
          </w:rPr>
          <w:instrText xml:space="preserve"> PAGEREF _Toc424806429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B" w14:textId="77777777" w:rsidR="00A524A0" w:rsidRDefault="002129E3">
      <w:pPr>
        <w:pStyle w:val="Obsah2"/>
        <w:rPr>
          <w:rFonts w:asciiTheme="minorHAnsi" w:eastAsiaTheme="minorEastAsia" w:hAnsiTheme="minorHAnsi" w:cstheme="minorBidi"/>
          <w:sz w:val="22"/>
          <w:szCs w:val="22"/>
        </w:rPr>
      </w:pPr>
      <w:hyperlink w:anchor="_Toc424806430" w:history="1">
        <w:r w:rsidR="00A524A0" w:rsidRPr="00BA4873">
          <w:rPr>
            <w:rStyle w:val="Hypertextovodkaz"/>
          </w:rPr>
          <w:t>10.9</w:t>
        </w:r>
        <w:r w:rsidR="00A524A0">
          <w:rPr>
            <w:rFonts w:asciiTheme="minorHAnsi" w:eastAsiaTheme="minorEastAsia" w:hAnsiTheme="minorHAnsi" w:cstheme="minorBidi"/>
            <w:sz w:val="22"/>
            <w:szCs w:val="22"/>
          </w:rPr>
          <w:tab/>
        </w:r>
        <w:r w:rsidR="00A524A0" w:rsidRPr="00BA4873">
          <w:rPr>
            <w:rStyle w:val="Hypertextovodkaz"/>
          </w:rPr>
          <w:t>Inženýrská a projektová činnost, Dodavatelská dokumentace</w:t>
        </w:r>
        <w:r w:rsidR="00A524A0">
          <w:rPr>
            <w:webHidden/>
          </w:rPr>
          <w:tab/>
        </w:r>
        <w:r w:rsidR="00A524A0">
          <w:rPr>
            <w:webHidden/>
          </w:rPr>
          <w:fldChar w:fldCharType="begin"/>
        </w:r>
        <w:r w:rsidR="00A524A0">
          <w:rPr>
            <w:webHidden/>
          </w:rPr>
          <w:instrText xml:space="preserve"> PAGEREF _Toc424806430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C" w14:textId="77777777" w:rsidR="00A524A0" w:rsidRDefault="002129E3">
      <w:pPr>
        <w:pStyle w:val="Obsah3"/>
        <w:rPr>
          <w:rFonts w:asciiTheme="minorHAnsi" w:eastAsiaTheme="minorEastAsia" w:hAnsiTheme="minorHAnsi" w:cstheme="minorBidi"/>
          <w:sz w:val="22"/>
          <w:szCs w:val="22"/>
        </w:rPr>
      </w:pPr>
      <w:hyperlink w:anchor="_Toc424806431" w:history="1">
        <w:r w:rsidR="00A524A0" w:rsidRPr="00BA4873">
          <w:rPr>
            <w:rStyle w:val="Hypertextovodkaz"/>
          </w:rPr>
          <w:t>10.9.1</w:t>
        </w:r>
        <w:r w:rsidR="00A524A0">
          <w:rPr>
            <w:rFonts w:asciiTheme="minorHAnsi" w:eastAsiaTheme="minorEastAsia" w:hAnsiTheme="minorHAnsi" w:cstheme="minorBidi"/>
            <w:sz w:val="22"/>
            <w:szCs w:val="22"/>
          </w:rPr>
          <w:tab/>
        </w:r>
        <w:r w:rsidR="00A524A0" w:rsidRPr="00BA4873">
          <w:rPr>
            <w:rStyle w:val="Hypertextovodkaz"/>
          </w:rPr>
          <w:t>Inženýrská a projektová činnost</w:t>
        </w:r>
        <w:r w:rsidR="00A524A0">
          <w:rPr>
            <w:webHidden/>
          </w:rPr>
          <w:tab/>
        </w:r>
        <w:r w:rsidR="00A524A0">
          <w:rPr>
            <w:webHidden/>
          </w:rPr>
          <w:fldChar w:fldCharType="begin"/>
        </w:r>
        <w:r w:rsidR="00A524A0">
          <w:rPr>
            <w:webHidden/>
          </w:rPr>
          <w:instrText xml:space="preserve"> PAGEREF _Toc424806431 \h </w:instrText>
        </w:r>
        <w:r w:rsidR="00A524A0">
          <w:rPr>
            <w:webHidden/>
          </w:rPr>
        </w:r>
        <w:r w:rsidR="00A524A0">
          <w:rPr>
            <w:webHidden/>
          </w:rPr>
          <w:fldChar w:fldCharType="separate"/>
        </w:r>
        <w:r w:rsidR="00A524A0">
          <w:rPr>
            <w:webHidden/>
          </w:rPr>
          <w:t>99</w:t>
        </w:r>
        <w:r w:rsidR="00A524A0">
          <w:rPr>
            <w:webHidden/>
          </w:rPr>
          <w:fldChar w:fldCharType="end"/>
        </w:r>
      </w:hyperlink>
    </w:p>
    <w:p w14:paraId="37A4921D" w14:textId="77777777" w:rsidR="00A524A0" w:rsidRDefault="002129E3">
      <w:pPr>
        <w:pStyle w:val="Obsah3"/>
        <w:rPr>
          <w:rFonts w:asciiTheme="minorHAnsi" w:eastAsiaTheme="minorEastAsia" w:hAnsiTheme="minorHAnsi" w:cstheme="minorBidi"/>
          <w:sz w:val="22"/>
          <w:szCs w:val="22"/>
        </w:rPr>
      </w:pPr>
      <w:hyperlink w:anchor="_Toc424806432" w:history="1">
        <w:r w:rsidR="00A524A0" w:rsidRPr="00BA4873">
          <w:rPr>
            <w:rStyle w:val="Hypertextovodkaz"/>
          </w:rPr>
          <w:t>10.9.2</w:t>
        </w:r>
        <w:r w:rsidR="00A524A0">
          <w:rPr>
            <w:rFonts w:asciiTheme="minorHAnsi" w:eastAsiaTheme="minorEastAsia" w:hAnsiTheme="minorHAnsi" w:cstheme="minorBidi"/>
            <w:sz w:val="22"/>
            <w:szCs w:val="22"/>
          </w:rPr>
          <w:tab/>
        </w:r>
        <w:r w:rsidR="00A524A0" w:rsidRPr="00BA4873">
          <w:rPr>
            <w:rStyle w:val="Hypertextovodkaz"/>
          </w:rPr>
          <w:t>Dodavatelská dokumentace</w:t>
        </w:r>
        <w:r w:rsidR="00A524A0">
          <w:rPr>
            <w:webHidden/>
          </w:rPr>
          <w:tab/>
        </w:r>
        <w:r w:rsidR="00A524A0">
          <w:rPr>
            <w:webHidden/>
          </w:rPr>
          <w:fldChar w:fldCharType="begin"/>
        </w:r>
        <w:r w:rsidR="00A524A0">
          <w:rPr>
            <w:webHidden/>
          </w:rPr>
          <w:instrText xml:space="preserve"> PAGEREF _Toc424806432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1E" w14:textId="77777777" w:rsidR="00A524A0" w:rsidRDefault="002129E3">
      <w:pPr>
        <w:pStyle w:val="Obsah2"/>
        <w:rPr>
          <w:rFonts w:asciiTheme="minorHAnsi" w:eastAsiaTheme="minorEastAsia" w:hAnsiTheme="minorHAnsi" w:cstheme="minorBidi"/>
          <w:sz w:val="22"/>
          <w:szCs w:val="22"/>
        </w:rPr>
      </w:pPr>
      <w:hyperlink w:anchor="_Toc424806433" w:history="1">
        <w:r w:rsidR="00A524A0" w:rsidRPr="00BA4873">
          <w:rPr>
            <w:rStyle w:val="Hypertextovodkaz"/>
          </w:rPr>
          <w:t>10.10</w:t>
        </w:r>
        <w:r w:rsidR="00A524A0">
          <w:rPr>
            <w:rFonts w:asciiTheme="minorHAnsi" w:eastAsiaTheme="minorEastAsia" w:hAnsiTheme="minorHAnsi" w:cstheme="minorBidi"/>
            <w:sz w:val="22"/>
            <w:szCs w:val="22"/>
          </w:rPr>
          <w:tab/>
        </w:r>
        <w:r w:rsidR="00A524A0" w:rsidRPr="00BA4873">
          <w:rPr>
            <w:rStyle w:val="Hypertextovodkaz"/>
          </w:rPr>
          <w:t>Náhradní díly (ND)</w:t>
        </w:r>
        <w:r w:rsidR="00A524A0">
          <w:rPr>
            <w:webHidden/>
          </w:rPr>
          <w:tab/>
        </w:r>
        <w:r w:rsidR="00A524A0">
          <w:rPr>
            <w:webHidden/>
          </w:rPr>
          <w:fldChar w:fldCharType="begin"/>
        </w:r>
        <w:r w:rsidR="00A524A0">
          <w:rPr>
            <w:webHidden/>
          </w:rPr>
          <w:instrText xml:space="preserve"> PAGEREF _Toc424806433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1F" w14:textId="77777777" w:rsidR="00A524A0" w:rsidRDefault="002129E3">
      <w:pPr>
        <w:pStyle w:val="Obsah2"/>
        <w:rPr>
          <w:rFonts w:asciiTheme="minorHAnsi" w:eastAsiaTheme="minorEastAsia" w:hAnsiTheme="minorHAnsi" w:cstheme="minorBidi"/>
          <w:sz w:val="22"/>
          <w:szCs w:val="22"/>
        </w:rPr>
      </w:pPr>
      <w:hyperlink w:anchor="_Toc424806434" w:history="1">
        <w:r w:rsidR="00A524A0" w:rsidRPr="00BA4873">
          <w:rPr>
            <w:rStyle w:val="Hypertextovodkaz"/>
          </w:rPr>
          <w:t>10.11</w:t>
        </w:r>
        <w:r w:rsidR="00A524A0">
          <w:rPr>
            <w:rFonts w:asciiTheme="minorHAnsi" w:eastAsiaTheme="minorEastAsia" w:hAnsiTheme="minorHAnsi" w:cstheme="minorBidi"/>
            <w:sz w:val="22"/>
            <w:szCs w:val="22"/>
          </w:rPr>
          <w:tab/>
        </w:r>
        <w:r w:rsidR="00A524A0" w:rsidRPr="00BA4873">
          <w:rPr>
            <w:rStyle w:val="Hypertextovodkaz"/>
          </w:rPr>
          <w:t>Související náklady</w:t>
        </w:r>
        <w:r w:rsidR="00A524A0">
          <w:rPr>
            <w:webHidden/>
          </w:rPr>
          <w:tab/>
        </w:r>
        <w:r w:rsidR="00A524A0">
          <w:rPr>
            <w:webHidden/>
          </w:rPr>
          <w:fldChar w:fldCharType="begin"/>
        </w:r>
        <w:r w:rsidR="00A524A0">
          <w:rPr>
            <w:webHidden/>
          </w:rPr>
          <w:instrText xml:space="preserve"> PAGEREF _Toc424806434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0" w14:textId="77777777" w:rsidR="00A524A0" w:rsidRDefault="002129E3">
      <w:pPr>
        <w:pStyle w:val="Obsah3"/>
        <w:rPr>
          <w:rFonts w:asciiTheme="minorHAnsi" w:eastAsiaTheme="minorEastAsia" w:hAnsiTheme="minorHAnsi" w:cstheme="minorBidi"/>
          <w:sz w:val="22"/>
          <w:szCs w:val="22"/>
        </w:rPr>
      </w:pPr>
      <w:hyperlink w:anchor="_Toc424806435" w:history="1">
        <w:r w:rsidR="00A524A0" w:rsidRPr="00BA4873">
          <w:rPr>
            <w:rStyle w:val="Hypertextovodkaz"/>
          </w:rPr>
          <w:t>10.11.1</w:t>
        </w:r>
        <w:r w:rsidR="00A524A0">
          <w:rPr>
            <w:rFonts w:asciiTheme="minorHAnsi" w:eastAsiaTheme="minorEastAsia" w:hAnsiTheme="minorHAnsi" w:cstheme="minorBidi"/>
            <w:sz w:val="22"/>
            <w:szCs w:val="22"/>
          </w:rPr>
          <w:tab/>
        </w:r>
        <w:r w:rsidR="00A524A0" w:rsidRPr="00BA4873">
          <w:rPr>
            <w:rStyle w:val="Hypertextovodkaz"/>
          </w:rPr>
          <w:t>Balení / doprava</w:t>
        </w:r>
        <w:r w:rsidR="00A524A0">
          <w:rPr>
            <w:webHidden/>
          </w:rPr>
          <w:tab/>
        </w:r>
        <w:r w:rsidR="00A524A0">
          <w:rPr>
            <w:webHidden/>
          </w:rPr>
          <w:fldChar w:fldCharType="begin"/>
        </w:r>
        <w:r w:rsidR="00A524A0">
          <w:rPr>
            <w:webHidden/>
          </w:rPr>
          <w:instrText xml:space="preserve"> PAGEREF _Toc424806435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1" w14:textId="77777777" w:rsidR="00A524A0" w:rsidRDefault="002129E3">
      <w:pPr>
        <w:pStyle w:val="Obsah3"/>
        <w:rPr>
          <w:rFonts w:asciiTheme="minorHAnsi" w:eastAsiaTheme="minorEastAsia" w:hAnsiTheme="minorHAnsi" w:cstheme="minorBidi"/>
          <w:sz w:val="22"/>
          <w:szCs w:val="22"/>
        </w:rPr>
      </w:pPr>
      <w:hyperlink w:anchor="_Toc424806436" w:history="1">
        <w:r w:rsidR="00A524A0" w:rsidRPr="00BA4873">
          <w:rPr>
            <w:rStyle w:val="Hypertextovodkaz"/>
          </w:rPr>
          <w:t>10.11.2</w:t>
        </w:r>
        <w:r w:rsidR="00A524A0">
          <w:rPr>
            <w:rFonts w:asciiTheme="minorHAnsi" w:eastAsiaTheme="minorEastAsia" w:hAnsiTheme="minorHAnsi" w:cstheme="minorBidi"/>
            <w:sz w:val="22"/>
            <w:szCs w:val="22"/>
          </w:rPr>
          <w:tab/>
        </w:r>
        <w:r w:rsidR="00A524A0" w:rsidRPr="00BA4873">
          <w:rPr>
            <w:rStyle w:val="Hypertextovodkaz"/>
          </w:rPr>
          <w:t>Montáž</w:t>
        </w:r>
        <w:r w:rsidR="00A524A0">
          <w:rPr>
            <w:webHidden/>
          </w:rPr>
          <w:tab/>
        </w:r>
        <w:r w:rsidR="00A524A0">
          <w:rPr>
            <w:webHidden/>
          </w:rPr>
          <w:fldChar w:fldCharType="begin"/>
        </w:r>
        <w:r w:rsidR="00A524A0">
          <w:rPr>
            <w:webHidden/>
          </w:rPr>
          <w:instrText xml:space="preserve"> PAGEREF _Toc424806436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2" w14:textId="77777777" w:rsidR="00A524A0" w:rsidRDefault="002129E3">
      <w:pPr>
        <w:pStyle w:val="Obsah3"/>
        <w:rPr>
          <w:rFonts w:asciiTheme="minorHAnsi" w:eastAsiaTheme="minorEastAsia" w:hAnsiTheme="minorHAnsi" w:cstheme="minorBidi"/>
          <w:sz w:val="22"/>
          <w:szCs w:val="22"/>
        </w:rPr>
      </w:pPr>
      <w:hyperlink w:anchor="_Toc424806437" w:history="1">
        <w:r w:rsidR="00A524A0" w:rsidRPr="00BA4873">
          <w:rPr>
            <w:rStyle w:val="Hypertextovodkaz"/>
          </w:rPr>
          <w:t>10.11.3</w:t>
        </w:r>
        <w:r w:rsidR="00A524A0">
          <w:rPr>
            <w:rFonts w:asciiTheme="minorHAnsi" w:eastAsiaTheme="minorEastAsia" w:hAnsiTheme="minorHAnsi" w:cstheme="minorBidi"/>
            <w:sz w:val="22"/>
            <w:szCs w:val="22"/>
          </w:rPr>
          <w:tab/>
        </w:r>
        <w:r w:rsidR="00A524A0" w:rsidRPr="00BA4873">
          <w:rPr>
            <w:rStyle w:val="Hypertextovodkaz"/>
          </w:rPr>
          <w:t>Zkoušky, zaškolení</w:t>
        </w:r>
        <w:r w:rsidR="00A524A0">
          <w:rPr>
            <w:webHidden/>
          </w:rPr>
          <w:tab/>
        </w:r>
        <w:r w:rsidR="00A524A0">
          <w:rPr>
            <w:webHidden/>
          </w:rPr>
          <w:fldChar w:fldCharType="begin"/>
        </w:r>
        <w:r w:rsidR="00A524A0">
          <w:rPr>
            <w:webHidden/>
          </w:rPr>
          <w:instrText xml:space="preserve"> PAGEREF _Toc424806437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3" w14:textId="77777777" w:rsidR="00A524A0" w:rsidRDefault="002129E3">
      <w:pPr>
        <w:pStyle w:val="Obsah3"/>
        <w:rPr>
          <w:rFonts w:asciiTheme="minorHAnsi" w:eastAsiaTheme="minorEastAsia" w:hAnsiTheme="minorHAnsi" w:cstheme="minorBidi"/>
          <w:sz w:val="22"/>
          <w:szCs w:val="22"/>
        </w:rPr>
      </w:pPr>
      <w:hyperlink w:anchor="_Toc424806438" w:history="1">
        <w:r w:rsidR="00A524A0" w:rsidRPr="00BA4873">
          <w:rPr>
            <w:rStyle w:val="Hypertextovodkaz"/>
          </w:rPr>
          <w:t>10.11.4</w:t>
        </w:r>
        <w:r w:rsidR="00A524A0">
          <w:rPr>
            <w:rFonts w:asciiTheme="minorHAnsi" w:eastAsiaTheme="minorEastAsia" w:hAnsiTheme="minorHAnsi" w:cstheme="minorBidi"/>
            <w:sz w:val="22"/>
            <w:szCs w:val="22"/>
          </w:rPr>
          <w:tab/>
        </w:r>
        <w:r w:rsidR="00A524A0" w:rsidRPr="00BA4873">
          <w:rPr>
            <w:rStyle w:val="Hypertextovodkaz"/>
          </w:rPr>
          <w:t>Pojištění</w:t>
        </w:r>
        <w:r w:rsidR="00A524A0">
          <w:rPr>
            <w:webHidden/>
          </w:rPr>
          <w:tab/>
        </w:r>
        <w:r w:rsidR="00A524A0">
          <w:rPr>
            <w:webHidden/>
          </w:rPr>
          <w:fldChar w:fldCharType="begin"/>
        </w:r>
        <w:r w:rsidR="00A524A0">
          <w:rPr>
            <w:webHidden/>
          </w:rPr>
          <w:instrText xml:space="preserve"> PAGEREF _Toc424806438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4" w14:textId="77777777" w:rsidR="00A524A0" w:rsidRDefault="002129E3">
      <w:pPr>
        <w:pStyle w:val="Obsah3"/>
        <w:rPr>
          <w:rFonts w:asciiTheme="minorHAnsi" w:eastAsiaTheme="minorEastAsia" w:hAnsiTheme="minorHAnsi" w:cstheme="minorBidi"/>
          <w:sz w:val="22"/>
          <w:szCs w:val="22"/>
        </w:rPr>
      </w:pPr>
      <w:hyperlink w:anchor="_Toc424806439" w:history="1">
        <w:r w:rsidR="00A524A0" w:rsidRPr="00BA4873">
          <w:rPr>
            <w:rStyle w:val="Hypertextovodkaz"/>
          </w:rPr>
          <w:t>10.11.5</w:t>
        </w:r>
        <w:r w:rsidR="00A524A0">
          <w:rPr>
            <w:rFonts w:asciiTheme="minorHAnsi" w:eastAsiaTheme="minorEastAsia" w:hAnsiTheme="minorHAnsi" w:cstheme="minorBidi"/>
            <w:sz w:val="22"/>
            <w:szCs w:val="22"/>
          </w:rPr>
          <w:tab/>
        </w:r>
        <w:r w:rsidR="00A524A0" w:rsidRPr="00BA4873">
          <w:rPr>
            <w:rStyle w:val="Hypertextovodkaz"/>
          </w:rPr>
          <w:t>Záruky</w:t>
        </w:r>
        <w:r w:rsidR="00A524A0">
          <w:rPr>
            <w:webHidden/>
          </w:rPr>
          <w:tab/>
        </w:r>
        <w:r w:rsidR="00A524A0">
          <w:rPr>
            <w:webHidden/>
          </w:rPr>
          <w:fldChar w:fldCharType="begin"/>
        </w:r>
        <w:r w:rsidR="00A524A0">
          <w:rPr>
            <w:webHidden/>
          </w:rPr>
          <w:instrText xml:space="preserve"> PAGEREF _Toc424806439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5" w14:textId="77777777" w:rsidR="00A524A0" w:rsidRDefault="002129E3">
      <w:pPr>
        <w:pStyle w:val="Obsah1"/>
        <w:rPr>
          <w:rFonts w:asciiTheme="minorHAnsi" w:eastAsiaTheme="minorEastAsia" w:hAnsiTheme="minorHAnsi" w:cstheme="minorBidi"/>
          <w:b w:val="0"/>
          <w:sz w:val="22"/>
          <w:szCs w:val="22"/>
        </w:rPr>
      </w:pPr>
      <w:hyperlink w:anchor="_Toc424806440" w:history="1">
        <w:r w:rsidR="00A524A0" w:rsidRPr="00BA4873">
          <w:rPr>
            <w:rStyle w:val="Hypertextovodkaz"/>
          </w:rPr>
          <w:t>11.</w:t>
        </w:r>
        <w:r w:rsidR="00A524A0">
          <w:rPr>
            <w:rFonts w:asciiTheme="minorHAnsi" w:eastAsiaTheme="minorEastAsia" w:hAnsiTheme="minorHAnsi" w:cstheme="minorBidi"/>
            <w:b w:val="0"/>
            <w:sz w:val="22"/>
            <w:szCs w:val="22"/>
          </w:rPr>
          <w:tab/>
        </w:r>
        <w:r w:rsidR="00A524A0" w:rsidRPr="00BA4873">
          <w:rPr>
            <w:rStyle w:val="Hypertextovodkaz"/>
          </w:rPr>
          <w:t>Vazba Díla na stávající provoz TNA</w:t>
        </w:r>
        <w:r w:rsidR="00A524A0">
          <w:rPr>
            <w:webHidden/>
          </w:rPr>
          <w:tab/>
        </w:r>
        <w:r w:rsidR="00A524A0">
          <w:rPr>
            <w:webHidden/>
          </w:rPr>
          <w:fldChar w:fldCharType="begin"/>
        </w:r>
        <w:r w:rsidR="00A524A0">
          <w:rPr>
            <w:webHidden/>
          </w:rPr>
          <w:instrText xml:space="preserve"> PAGEREF _Toc424806440 \h </w:instrText>
        </w:r>
        <w:r w:rsidR="00A524A0">
          <w:rPr>
            <w:webHidden/>
          </w:rPr>
        </w:r>
        <w:r w:rsidR="00A524A0">
          <w:rPr>
            <w:webHidden/>
          </w:rPr>
          <w:fldChar w:fldCharType="separate"/>
        </w:r>
        <w:r w:rsidR="00A524A0">
          <w:rPr>
            <w:webHidden/>
          </w:rPr>
          <w:t>100</w:t>
        </w:r>
        <w:r w:rsidR="00A524A0">
          <w:rPr>
            <w:webHidden/>
          </w:rPr>
          <w:fldChar w:fldCharType="end"/>
        </w:r>
      </w:hyperlink>
    </w:p>
    <w:p w14:paraId="37A49226" w14:textId="77777777" w:rsidR="0073647A" w:rsidRDefault="0073647A">
      <w:r w:rsidRPr="00EF5863">
        <w:rPr>
          <w:highlight w:val="yellow"/>
        </w:rPr>
        <w:fldChar w:fldCharType="end"/>
      </w:r>
    </w:p>
    <w:p w14:paraId="37A49227" w14:textId="77777777" w:rsidR="0073647A" w:rsidRDefault="0073647A">
      <w:r>
        <w:br w:type="page"/>
      </w:r>
    </w:p>
    <w:p w14:paraId="37A49228" w14:textId="77777777" w:rsidR="0073647A" w:rsidRPr="008736E7" w:rsidRDefault="0073647A">
      <w:pPr>
        <w:pStyle w:val="Nadpis1"/>
        <w:ind w:left="0" w:firstLine="0"/>
      </w:pPr>
      <w:bookmarkStart w:id="18" w:name="_Toc217205111"/>
      <w:bookmarkStart w:id="19" w:name="_Toc220720976"/>
      <w:bookmarkStart w:id="20" w:name="_Toc220722439"/>
      <w:bookmarkStart w:id="21" w:name="_Toc220722798"/>
      <w:bookmarkStart w:id="22" w:name="_Toc220737089"/>
      <w:bookmarkStart w:id="23" w:name="_Toc220804986"/>
      <w:bookmarkStart w:id="24" w:name="_Toc220805079"/>
      <w:bookmarkStart w:id="25" w:name="_Toc220817956"/>
      <w:bookmarkStart w:id="26" w:name="_Toc221424472"/>
      <w:bookmarkStart w:id="27" w:name="_Toc221615475"/>
      <w:bookmarkStart w:id="28" w:name="_Toc221682829"/>
      <w:bookmarkStart w:id="29" w:name="_Toc221683117"/>
      <w:bookmarkStart w:id="30" w:name="_Toc221941860"/>
      <w:bookmarkStart w:id="31" w:name="_Toc228759479"/>
      <w:bookmarkStart w:id="32" w:name="_Toc424806304"/>
      <w:r w:rsidRPr="00C32DAA">
        <w:t>Seznam</w:t>
      </w:r>
      <w:r w:rsidRPr="008736E7">
        <w:t xml:space="preserve"> použitých zkratek</w:t>
      </w:r>
      <w:bookmarkEnd w:id="0"/>
      <w:bookmarkEnd w:id="1"/>
      <w:bookmarkEnd w:id="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A49229" w14:textId="77777777" w:rsidR="0073647A" w:rsidRDefault="0073647A"/>
    <w:tbl>
      <w:tblPr>
        <w:tblW w:w="8448" w:type="dxa"/>
        <w:tblInd w:w="1304" w:type="dxa"/>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tblLook w:val="01E0" w:firstRow="1" w:lastRow="1" w:firstColumn="1" w:lastColumn="1" w:noHBand="0" w:noVBand="0"/>
      </w:tblPr>
      <w:tblGrid>
        <w:gridCol w:w="1991"/>
        <w:gridCol w:w="6457"/>
      </w:tblGrid>
      <w:tr w:rsidR="0073647A" w14:paraId="37A4922C" w14:textId="77777777">
        <w:trPr>
          <w:trHeight w:val="397"/>
        </w:trPr>
        <w:tc>
          <w:tcPr>
            <w:tcW w:w="1991" w:type="dxa"/>
            <w:shd w:val="clear" w:color="auto" w:fill="CCCCCC"/>
            <w:vAlign w:val="center"/>
          </w:tcPr>
          <w:p w14:paraId="37A4922A" w14:textId="77777777" w:rsidR="0073647A" w:rsidRDefault="0073647A">
            <w:pPr>
              <w:spacing w:before="0" w:after="0"/>
              <w:ind w:left="-37"/>
              <w:jc w:val="center"/>
              <w:rPr>
                <w:b/>
                <w:bCs/>
              </w:rPr>
            </w:pPr>
            <w:bookmarkStart w:id="33" w:name="_Toc130249092"/>
            <w:r>
              <w:rPr>
                <w:b/>
                <w:bCs/>
              </w:rPr>
              <w:t>Zkratka</w:t>
            </w:r>
          </w:p>
        </w:tc>
        <w:tc>
          <w:tcPr>
            <w:tcW w:w="6457" w:type="dxa"/>
            <w:shd w:val="clear" w:color="auto" w:fill="CCCCCC"/>
            <w:vAlign w:val="center"/>
          </w:tcPr>
          <w:p w14:paraId="37A4922B" w14:textId="77777777" w:rsidR="0073647A" w:rsidRDefault="0073647A">
            <w:pPr>
              <w:spacing w:before="0" w:after="0"/>
              <w:ind w:left="-37"/>
              <w:jc w:val="center"/>
              <w:rPr>
                <w:b/>
                <w:bCs/>
              </w:rPr>
            </w:pPr>
            <w:r>
              <w:rPr>
                <w:b/>
                <w:bCs/>
              </w:rPr>
              <w:t>Popis zkratky</w:t>
            </w:r>
          </w:p>
        </w:tc>
      </w:tr>
      <w:tr w:rsidR="00266316" w14:paraId="37A4922F" w14:textId="77777777">
        <w:trPr>
          <w:trHeight w:val="397"/>
        </w:trPr>
        <w:tc>
          <w:tcPr>
            <w:tcW w:w="1991" w:type="dxa"/>
            <w:vAlign w:val="center"/>
          </w:tcPr>
          <w:p w14:paraId="37A4922D" w14:textId="77777777" w:rsidR="00266316" w:rsidRDefault="00266316">
            <w:pPr>
              <w:spacing w:before="0" w:after="0"/>
              <w:ind w:left="506"/>
              <w:jc w:val="left"/>
            </w:pPr>
            <w:r>
              <w:t>AB</w:t>
            </w:r>
          </w:p>
        </w:tc>
        <w:tc>
          <w:tcPr>
            <w:tcW w:w="6457" w:type="dxa"/>
            <w:vAlign w:val="center"/>
          </w:tcPr>
          <w:p w14:paraId="37A4922E" w14:textId="77777777" w:rsidR="00266316" w:rsidRDefault="00266316">
            <w:pPr>
              <w:spacing w:before="0" w:after="0"/>
              <w:ind w:left="518"/>
              <w:jc w:val="left"/>
            </w:pPr>
            <w:r>
              <w:t>administrativní budova</w:t>
            </w:r>
          </w:p>
        </w:tc>
      </w:tr>
      <w:tr w:rsidR="0073647A" w14:paraId="37A49232" w14:textId="77777777">
        <w:trPr>
          <w:trHeight w:val="397"/>
        </w:trPr>
        <w:tc>
          <w:tcPr>
            <w:tcW w:w="1991" w:type="dxa"/>
            <w:vAlign w:val="center"/>
          </w:tcPr>
          <w:p w14:paraId="37A49230" w14:textId="77777777" w:rsidR="0073647A" w:rsidRDefault="0073647A">
            <w:pPr>
              <w:spacing w:before="0" w:after="0"/>
              <w:ind w:left="506"/>
              <w:jc w:val="left"/>
            </w:pPr>
            <w:r>
              <w:t>AC</w:t>
            </w:r>
          </w:p>
        </w:tc>
        <w:tc>
          <w:tcPr>
            <w:tcW w:w="6457" w:type="dxa"/>
            <w:vAlign w:val="center"/>
          </w:tcPr>
          <w:p w14:paraId="37A49231" w14:textId="77777777" w:rsidR="0073647A" w:rsidRDefault="0073647A">
            <w:pPr>
              <w:spacing w:before="0" w:after="0"/>
              <w:ind w:left="518"/>
              <w:jc w:val="left"/>
            </w:pPr>
            <w:r>
              <w:t>střídavý proud</w:t>
            </w:r>
          </w:p>
        </w:tc>
      </w:tr>
      <w:tr w:rsidR="0073647A" w14:paraId="37A49235" w14:textId="77777777">
        <w:trPr>
          <w:trHeight w:val="397"/>
        </w:trPr>
        <w:tc>
          <w:tcPr>
            <w:tcW w:w="1991" w:type="dxa"/>
            <w:vAlign w:val="center"/>
          </w:tcPr>
          <w:p w14:paraId="37A49233" w14:textId="77777777" w:rsidR="0073647A" w:rsidRDefault="0073647A">
            <w:pPr>
              <w:spacing w:before="0" w:after="0"/>
              <w:ind w:left="506"/>
              <w:jc w:val="left"/>
            </w:pPr>
            <w:r>
              <w:t>AI</w:t>
            </w:r>
          </w:p>
        </w:tc>
        <w:tc>
          <w:tcPr>
            <w:tcW w:w="6457" w:type="dxa"/>
            <w:vAlign w:val="center"/>
          </w:tcPr>
          <w:p w14:paraId="37A49234" w14:textId="77777777" w:rsidR="0073647A" w:rsidRDefault="0073647A">
            <w:pPr>
              <w:spacing w:before="0" w:after="0"/>
              <w:ind w:left="518"/>
              <w:jc w:val="left"/>
            </w:pPr>
            <w:r>
              <w:t>analogový vstup</w:t>
            </w:r>
          </w:p>
        </w:tc>
      </w:tr>
      <w:tr w:rsidR="0073647A" w14:paraId="37A49238" w14:textId="77777777">
        <w:trPr>
          <w:trHeight w:val="397"/>
        </w:trPr>
        <w:tc>
          <w:tcPr>
            <w:tcW w:w="1991" w:type="dxa"/>
            <w:vAlign w:val="center"/>
          </w:tcPr>
          <w:p w14:paraId="37A49236" w14:textId="77777777" w:rsidR="0073647A" w:rsidRDefault="0073647A">
            <w:pPr>
              <w:spacing w:before="0" w:after="0"/>
              <w:ind w:left="506"/>
              <w:jc w:val="left"/>
            </w:pPr>
            <w:r>
              <w:t>Al plech</w:t>
            </w:r>
          </w:p>
        </w:tc>
        <w:tc>
          <w:tcPr>
            <w:tcW w:w="6457" w:type="dxa"/>
            <w:vAlign w:val="center"/>
          </w:tcPr>
          <w:p w14:paraId="37A49237" w14:textId="77777777" w:rsidR="0073647A" w:rsidRDefault="0073647A">
            <w:pPr>
              <w:spacing w:before="0" w:after="0"/>
              <w:ind w:left="518"/>
              <w:jc w:val="left"/>
            </w:pPr>
            <w:r>
              <w:t>hliníkový plech</w:t>
            </w:r>
          </w:p>
        </w:tc>
      </w:tr>
      <w:tr w:rsidR="0073647A" w14:paraId="37A4923B" w14:textId="77777777">
        <w:trPr>
          <w:trHeight w:val="397"/>
        </w:trPr>
        <w:tc>
          <w:tcPr>
            <w:tcW w:w="1991" w:type="dxa"/>
            <w:vAlign w:val="center"/>
          </w:tcPr>
          <w:p w14:paraId="37A49239" w14:textId="77777777" w:rsidR="0073647A" w:rsidRDefault="0073647A">
            <w:pPr>
              <w:spacing w:before="0" w:after="0"/>
              <w:ind w:left="506"/>
              <w:jc w:val="left"/>
            </w:pPr>
            <w:r>
              <w:t>AO</w:t>
            </w:r>
          </w:p>
        </w:tc>
        <w:tc>
          <w:tcPr>
            <w:tcW w:w="6457" w:type="dxa"/>
            <w:vAlign w:val="center"/>
          </w:tcPr>
          <w:p w14:paraId="37A4923A" w14:textId="77777777" w:rsidR="0073647A" w:rsidRDefault="0073647A">
            <w:pPr>
              <w:spacing w:before="0" w:after="0"/>
              <w:ind w:left="518"/>
              <w:jc w:val="left"/>
            </w:pPr>
            <w:r>
              <w:t>analogový výstup</w:t>
            </w:r>
          </w:p>
        </w:tc>
      </w:tr>
      <w:tr w:rsidR="0073647A" w14:paraId="37A4923E" w14:textId="77777777">
        <w:trPr>
          <w:trHeight w:val="397"/>
        </w:trPr>
        <w:tc>
          <w:tcPr>
            <w:tcW w:w="1991" w:type="dxa"/>
            <w:vAlign w:val="center"/>
          </w:tcPr>
          <w:p w14:paraId="37A4923C" w14:textId="77777777" w:rsidR="0073647A" w:rsidRDefault="0073647A">
            <w:pPr>
              <w:spacing w:before="0" w:after="0"/>
              <w:ind w:left="506"/>
              <w:jc w:val="left"/>
            </w:pPr>
            <w:r>
              <w:t>BO</w:t>
            </w:r>
          </w:p>
        </w:tc>
        <w:tc>
          <w:tcPr>
            <w:tcW w:w="6457" w:type="dxa"/>
            <w:vAlign w:val="center"/>
          </w:tcPr>
          <w:p w14:paraId="37A4923D" w14:textId="77777777" w:rsidR="0073647A" w:rsidRDefault="0073647A">
            <w:pPr>
              <w:spacing w:before="0" w:after="0"/>
              <w:ind w:left="518"/>
              <w:jc w:val="left"/>
            </w:pPr>
            <w:r>
              <w:t>běžná oprava</w:t>
            </w:r>
          </w:p>
        </w:tc>
      </w:tr>
      <w:tr w:rsidR="0073647A" w14:paraId="37A49241" w14:textId="77777777">
        <w:trPr>
          <w:trHeight w:val="397"/>
        </w:trPr>
        <w:tc>
          <w:tcPr>
            <w:tcW w:w="1991" w:type="dxa"/>
            <w:vAlign w:val="center"/>
          </w:tcPr>
          <w:p w14:paraId="37A4923F" w14:textId="77777777" w:rsidR="0073647A" w:rsidRDefault="0073647A">
            <w:pPr>
              <w:spacing w:before="0" w:after="0"/>
              <w:ind w:left="506"/>
              <w:jc w:val="left"/>
            </w:pPr>
            <w:r>
              <w:t>BoSB</w:t>
            </w:r>
          </w:p>
        </w:tc>
        <w:tc>
          <w:tcPr>
            <w:tcW w:w="6457" w:type="dxa"/>
            <w:vAlign w:val="center"/>
          </w:tcPr>
          <w:p w14:paraId="37A49240" w14:textId="77777777" w:rsidR="0073647A" w:rsidRDefault="0073647A">
            <w:pPr>
              <w:spacing w:before="0" w:after="0"/>
              <w:ind w:left="518"/>
              <w:jc w:val="left"/>
            </w:pPr>
            <w:r>
              <w:t>provoz bez trvalého dozoru</w:t>
            </w:r>
            <w:r>
              <w:br/>
            </w:r>
            <w:r>
              <w:rPr>
                <w:lang w:val="de-DE"/>
              </w:rPr>
              <w:t>(B</w:t>
            </w:r>
            <w:r>
              <w:rPr>
                <w:rFonts w:cs="Arial"/>
                <w:lang w:val="de-DE"/>
              </w:rPr>
              <w:t>etrieb ohne Ständige Beaufsichtigung)</w:t>
            </w:r>
          </w:p>
        </w:tc>
      </w:tr>
      <w:tr w:rsidR="0073647A" w14:paraId="37A49244" w14:textId="77777777">
        <w:trPr>
          <w:trHeight w:val="397"/>
        </w:trPr>
        <w:tc>
          <w:tcPr>
            <w:tcW w:w="1991" w:type="dxa"/>
            <w:vAlign w:val="center"/>
          </w:tcPr>
          <w:p w14:paraId="37A49242" w14:textId="77777777" w:rsidR="0073647A" w:rsidRDefault="0073647A">
            <w:pPr>
              <w:spacing w:before="0" w:after="0"/>
              <w:ind w:left="506"/>
              <w:jc w:val="left"/>
            </w:pPr>
            <w:r>
              <w:t>BOZP</w:t>
            </w:r>
          </w:p>
        </w:tc>
        <w:tc>
          <w:tcPr>
            <w:tcW w:w="6457" w:type="dxa"/>
            <w:vAlign w:val="center"/>
          </w:tcPr>
          <w:p w14:paraId="37A49243" w14:textId="77777777" w:rsidR="0073647A" w:rsidRDefault="0073647A">
            <w:pPr>
              <w:spacing w:before="0" w:after="0"/>
              <w:ind w:left="518"/>
              <w:jc w:val="left"/>
            </w:pPr>
            <w:r>
              <w:t>bezpečnost a ochrana zdraví při práci</w:t>
            </w:r>
          </w:p>
        </w:tc>
      </w:tr>
      <w:tr w:rsidR="0073647A" w14:paraId="37A49247" w14:textId="77777777">
        <w:trPr>
          <w:trHeight w:val="397"/>
        </w:trPr>
        <w:tc>
          <w:tcPr>
            <w:tcW w:w="1991" w:type="dxa"/>
            <w:vAlign w:val="center"/>
          </w:tcPr>
          <w:p w14:paraId="37A49245" w14:textId="77777777" w:rsidR="0073647A" w:rsidRDefault="0073647A">
            <w:pPr>
              <w:spacing w:before="0" w:after="0"/>
              <w:ind w:left="506"/>
              <w:jc w:val="left"/>
            </w:pPr>
            <w:r>
              <w:t>BS</w:t>
            </w:r>
          </w:p>
        </w:tc>
        <w:tc>
          <w:tcPr>
            <w:tcW w:w="6457" w:type="dxa"/>
            <w:vAlign w:val="center"/>
          </w:tcPr>
          <w:p w14:paraId="37A49246" w14:textId="77777777" w:rsidR="0073647A" w:rsidRDefault="0073647A">
            <w:pPr>
              <w:spacing w:before="0" w:after="0"/>
              <w:ind w:left="518"/>
              <w:jc w:val="left"/>
            </w:pPr>
            <w:r>
              <w:t>bagrovací stanice</w:t>
            </w:r>
          </w:p>
        </w:tc>
      </w:tr>
      <w:tr w:rsidR="0073647A" w14:paraId="37A4924A" w14:textId="77777777">
        <w:trPr>
          <w:trHeight w:val="397"/>
        </w:trPr>
        <w:tc>
          <w:tcPr>
            <w:tcW w:w="1991" w:type="dxa"/>
            <w:vAlign w:val="center"/>
          </w:tcPr>
          <w:p w14:paraId="37A49248" w14:textId="77777777" w:rsidR="0073647A" w:rsidRDefault="0073647A">
            <w:pPr>
              <w:spacing w:before="0" w:after="0"/>
              <w:ind w:left="506"/>
              <w:jc w:val="left"/>
            </w:pPr>
            <w:r>
              <w:t>CCTV</w:t>
            </w:r>
          </w:p>
        </w:tc>
        <w:tc>
          <w:tcPr>
            <w:tcW w:w="6457" w:type="dxa"/>
            <w:vAlign w:val="center"/>
          </w:tcPr>
          <w:p w14:paraId="37A49249" w14:textId="77777777" w:rsidR="0073647A" w:rsidRDefault="0073647A">
            <w:pPr>
              <w:spacing w:before="0" w:after="0"/>
              <w:ind w:left="518"/>
              <w:jc w:val="left"/>
            </w:pPr>
            <w:r>
              <w:t>kamerový monitorovací systém</w:t>
            </w:r>
          </w:p>
        </w:tc>
      </w:tr>
      <w:tr w:rsidR="00AB0E48" w14:paraId="37A4924D" w14:textId="77777777">
        <w:trPr>
          <w:trHeight w:val="397"/>
        </w:trPr>
        <w:tc>
          <w:tcPr>
            <w:tcW w:w="1991" w:type="dxa"/>
            <w:vAlign w:val="center"/>
          </w:tcPr>
          <w:p w14:paraId="37A4924B" w14:textId="77777777" w:rsidR="00AB0E48" w:rsidRDefault="00AB0E48">
            <w:pPr>
              <w:spacing w:before="0" w:after="0"/>
              <w:ind w:left="506"/>
              <w:jc w:val="left"/>
            </w:pPr>
            <w:r>
              <w:t>CDS</w:t>
            </w:r>
          </w:p>
        </w:tc>
        <w:tc>
          <w:tcPr>
            <w:tcW w:w="6457" w:type="dxa"/>
            <w:vAlign w:val="center"/>
          </w:tcPr>
          <w:p w14:paraId="37A4924C" w14:textId="77777777" w:rsidR="00AB0E48" w:rsidRDefault="00AB0E48">
            <w:pPr>
              <w:spacing w:before="0" w:after="0"/>
              <w:ind w:left="518"/>
              <w:jc w:val="left"/>
            </w:pPr>
            <w:r>
              <w:t>vlastní název firmy</w:t>
            </w:r>
          </w:p>
        </w:tc>
      </w:tr>
      <w:tr w:rsidR="0073647A" w14:paraId="37A49250" w14:textId="77777777">
        <w:trPr>
          <w:trHeight w:val="397"/>
        </w:trPr>
        <w:tc>
          <w:tcPr>
            <w:tcW w:w="1991" w:type="dxa"/>
            <w:vAlign w:val="center"/>
          </w:tcPr>
          <w:p w14:paraId="37A4924E" w14:textId="77777777" w:rsidR="0073647A" w:rsidRDefault="0073647A">
            <w:pPr>
              <w:spacing w:before="0" w:after="0"/>
              <w:ind w:left="506"/>
              <w:jc w:val="left"/>
            </w:pPr>
            <w:r>
              <w:t>CPU</w:t>
            </w:r>
          </w:p>
        </w:tc>
        <w:tc>
          <w:tcPr>
            <w:tcW w:w="6457" w:type="dxa"/>
            <w:vAlign w:val="center"/>
          </w:tcPr>
          <w:p w14:paraId="37A4924F" w14:textId="77777777" w:rsidR="0073647A" w:rsidRDefault="0073647A">
            <w:pPr>
              <w:spacing w:before="0" w:after="0"/>
              <w:ind w:left="518"/>
              <w:jc w:val="left"/>
            </w:pPr>
            <w:r>
              <w:t>centrální procesorová jednotka</w:t>
            </w:r>
          </w:p>
        </w:tc>
      </w:tr>
      <w:tr w:rsidR="001E2C7E" w14:paraId="37A49253" w14:textId="77777777">
        <w:trPr>
          <w:trHeight w:val="397"/>
        </w:trPr>
        <w:tc>
          <w:tcPr>
            <w:tcW w:w="1991" w:type="dxa"/>
            <w:vAlign w:val="center"/>
          </w:tcPr>
          <w:p w14:paraId="37A49251" w14:textId="77777777" w:rsidR="001E2C7E" w:rsidRDefault="001E2C7E">
            <w:pPr>
              <w:spacing w:before="0" w:after="0"/>
              <w:ind w:left="506"/>
              <w:jc w:val="left"/>
            </w:pPr>
            <w:r>
              <w:t>CVS</w:t>
            </w:r>
          </w:p>
        </w:tc>
        <w:tc>
          <w:tcPr>
            <w:tcW w:w="6457" w:type="dxa"/>
            <w:vAlign w:val="center"/>
          </w:tcPr>
          <w:p w14:paraId="37A49252" w14:textId="77777777" w:rsidR="001E2C7E" w:rsidRDefault="001E2C7E">
            <w:pPr>
              <w:spacing w:before="0" w:after="0"/>
              <w:ind w:left="518"/>
              <w:jc w:val="left"/>
            </w:pPr>
            <w:r>
              <w:t>centrální výměníková stanice pára x teplá voda v TNA</w:t>
            </w:r>
          </w:p>
        </w:tc>
      </w:tr>
      <w:tr w:rsidR="0073647A" w14:paraId="37A49256" w14:textId="77777777">
        <w:trPr>
          <w:trHeight w:val="397"/>
        </w:trPr>
        <w:tc>
          <w:tcPr>
            <w:tcW w:w="1991" w:type="dxa"/>
            <w:vAlign w:val="center"/>
          </w:tcPr>
          <w:p w14:paraId="37A49254" w14:textId="77777777" w:rsidR="0073647A" w:rsidRDefault="0073647A">
            <w:pPr>
              <w:spacing w:before="0" w:after="0"/>
              <w:ind w:left="506"/>
              <w:jc w:val="left"/>
            </w:pPr>
            <w:r>
              <w:t>CZT</w:t>
            </w:r>
          </w:p>
        </w:tc>
        <w:tc>
          <w:tcPr>
            <w:tcW w:w="6457" w:type="dxa"/>
            <w:vAlign w:val="center"/>
          </w:tcPr>
          <w:p w14:paraId="37A49255" w14:textId="77777777" w:rsidR="0073647A" w:rsidRDefault="0073647A">
            <w:pPr>
              <w:spacing w:before="0" w:after="0"/>
              <w:ind w:left="518"/>
              <w:jc w:val="left"/>
            </w:pPr>
            <w:r>
              <w:t>centrální zásobování teplem</w:t>
            </w:r>
          </w:p>
        </w:tc>
      </w:tr>
      <w:tr w:rsidR="0073647A" w14:paraId="37A49259" w14:textId="77777777">
        <w:trPr>
          <w:trHeight w:val="397"/>
        </w:trPr>
        <w:tc>
          <w:tcPr>
            <w:tcW w:w="1991" w:type="dxa"/>
            <w:vAlign w:val="center"/>
          </w:tcPr>
          <w:p w14:paraId="37A49257" w14:textId="77777777" w:rsidR="0073647A" w:rsidRDefault="0073647A">
            <w:pPr>
              <w:spacing w:before="0" w:after="0"/>
              <w:ind w:left="506"/>
              <w:jc w:val="left"/>
            </w:pPr>
            <w:r>
              <w:t>ČD</w:t>
            </w:r>
          </w:p>
        </w:tc>
        <w:tc>
          <w:tcPr>
            <w:tcW w:w="6457" w:type="dxa"/>
            <w:vAlign w:val="center"/>
          </w:tcPr>
          <w:p w14:paraId="37A49258" w14:textId="77777777" w:rsidR="0073647A" w:rsidRDefault="0073647A">
            <w:pPr>
              <w:spacing w:before="0" w:after="0"/>
              <w:ind w:left="518"/>
              <w:jc w:val="left"/>
            </w:pPr>
            <w:r>
              <w:t>České dráhy, a.s.</w:t>
            </w:r>
          </w:p>
        </w:tc>
      </w:tr>
      <w:tr w:rsidR="00F8612F" w14:paraId="37A4925C" w14:textId="77777777">
        <w:trPr>
          <w:trHeight w:val="397"/>
        </w:trPr>
        <w:tc>
          <w:tcPr>
            <w:tcW w:w="1991" w:type="dxa"/>
            <w:vAlign w:val="center"/>
          </w:tcPr>
          <w:p w14:paraId="37A4925A" w14:textId="77777777" w:rsidR="00F8612F" w:rsidRDefault="00F8612F">
            <w:pPr>
              <w:spacing w:before="0" w:after="0"/>
              <w:ind w:left="506"/>
              <w:jc w:val="left"/>
            </w:pPr>
            <w:r>
              <w:t>ČKAIT</w:t>
            </w:r>
          </w:p>
        </w:tc>
        <w:tc>
          <w:tcPr>
            <w:tcW w:w="6457" w:type="dxa"/>
            <w:vAlign w:val="center"/>
          </w:tcPr>
          <w:p w14:paraId="37A4925B" w14:textId="77777777" w:rsidR="00F8612F" w:rsidRDefault="00F8612F">
            <w:pPr>
              <w:spacing w:before="0" w:after="0"/>
              <w:ind w:left="518"/>
              <w:jc w:val="left"/>
            </w:pPr>
            <w:r>
              <w:t>Česká komora autorizovaných inženýrů a techniků</w:t>
            </w:r>
          </w:p>
        </w:tc>
      </w:tr>
      <w:tr w:rsidR="0073647A" w14:paraId="37A4925F" w14:textId="77777777">
        <w:trPr>
          <w:trHeight w:val="397"/>
        </w:trPr>
        <w:tc>
          <w:tcPr>
            <w:tcW w:w="1991" w:type="dxa"/>
            <w:vAlign w:val="center"/>
          </w:tcPr>
          <w:p w14:paraId="37A4925D" w14:textId="77777777" w:rsidR="0073647A" w:rsidRDefault="0073647A">
            <w:pPr>
              <w:spacing w:before="0" w:after="0"/>
              <w:ind w:left="506"/>
              <w:jc w:val="left"/>
            </w:pPr>
            <w:r>
              <w:t>čl.</w:t>
            </w:r>
          </w:p>
        </w:tc>
        <w:tc>
          <w:tcPr>
            <w:tcW w:w="6457" w:type="dxa"/>
            <w:vAlign w:val="center"/>
          </w:tcPr>
          <w:p w14:paraId="37A4925E" w14:textId="77777777" w:rsidR="0073647A" w:rsidRDefault="0073647A">
            <w:pPr>
              <w:spacing w:before="0" w:after="0"/>
              <w:ind w:left="518"/>
              <w:jc w:val="left"/>
            </w:pPr>
            <w:r>
              <w:t>článek</w:t>
            </w:r>
          </w:p>
        </w:tc>
      </w:tr>
      <w:tr w:rsidR="00C31798" w14:paraId="37A49262" w14:textId="77777777">
        <w:trPr>
          <w:trHeight w:val="397"/>
        </w:trPr>
        <w:tc>
          <w:tcPr>
            <w:tcW w:w="1991" w:type="dxa"/>
            <w:vAlign w:val="center"/>
          </w:tcPr>
          <w:p w14:paraId="37A49260" w14:textId="77777777" w:rsidR="00C31798" w:rsidRDefault="00C31798">
            <w:pPr>
              <w:spacing w:before="0" w:after="0"/>
              <w:ind w:left="506"/>
              <w:jc w:val="left"/>
            </w:pPr>
            <w:r>
              <w:t>ČR</w:t>
            </w:r>
          </w:p>
        </w:tc>
        <w:tc>
          <w:tcPr>
            <w:tcW w:w="6457" w:type="dxa"/>
            <w:vAlign w:val="center"/>
          </w:tcPr>
          <w:p w14:paraId="37A49261" w14:textId="77777777" w:rsidR="00C31798" w:rsidRDefault="00C31798">
            <w:pPr>
              <w:spacing w:before="0" w:after="0"/>
              <w:ind w:left="518"/>
              <w:jc w:val="left"/>
            </w:pPr>
            <w:r>
              <w:t>Česká republika</w:t>
            </w:r>
          </w:p>
        </w:tc>
      </w:tr>
      <w:tr w:rsidR="00430D3B" w14:paraId="37A49265" w14:textId="77777777">
        <w:trPr>
          <w:trHeight w:val="397"/>
        </w:trPr>
        <w:tc>
          <w:tcPr>
            <w:tcW w:w="1991" w:type="dxa"/>
            <w:vAlign w:val="center"/>
          </w:tcPr>
          <w:p w14:paraId="37A49263" w14:textId="77777777" w:rsidR="00430D3B" w:rsidRDefault="00430D3B">
            <w:pPr>
              <w:spacing w:before="0" w:after="0"/>
              <w:ind w:left="506"/>
              <w:jc w:val="left"/>
            </w:pPr>
            <w:r>
              <w:t>ČU</w:t>
            </w:r>
          </w:p>
        </w:tc>
        <w:tc>
          <w:tcPr>
            <w:tcW w:w="6457" w:type="dxa"/>
            <w:vAlign w:val="center"/>
          </w:tcPr>
          <w:p w14:paraId="37A49264" w14:textId="77777777" w:rsidR="00430D3B" w:rsidRDefault="00430D3B">
            <w:pPr>
              <w:spacing w:before="0" w:after="0"/>
              <w:ind w:left="518"/>
              <w:jc w:val="left"/>
            </w:pPr>
            <w:r>
              <w:t>černé uhlí</w:t>
            </w:r>
          </w:p>
        </w:tc>
      </w:tr>
      <w:tr w:rsidR="001D0440" w14:paraId="37A49268" w14:textId="77777777">
        <w:trPr>
          <w:trHeight w:val="397"/>
        </w:trPr>
        <w:tc>
          <w:tcPr>
            <w:tcW w:w="1991" w:type="dxa"/>
            <w:vAlign w:val="center"/>
          </w:tcPr>
          <w:p w14:paraId="37A49266" w14:textId="77777777" w:rsidR="001D0440" w:rsidRDefault="001D0440">
            <w:pPr>
              <w:spacing w:before="0" w:after="0"/>
              <w:ind w:left="506"/>
              <w:jc w:val="left"/>
            </w:pPr>
            <w:r>
              <w:t>DASPernet</w:t>
            </w:r>
          </w:p>
        </w:tc>
        <w:tc>
          <w:tcPr>
            <w:tcW w:w="6457" w:type="dxa"/>
            <w:vAlign w:val="center"/>
          </w:tcPr>
          <w:p w14:paraId="37A49267" w14:textId="77777777" w:rsidR="001D0440" w:rsidRDefault="001D0440" w:rsidP="00F01439">
            <w:pPr>
              <w:spacing w:before="0" w:after="0"/>
              <w:ind w:left="518"/>
              <w:jc w:val="left"/>
            </w:pPr>
            <w:r>
              <w:t xml:space="preserve">komunikační </w:t>
            </w:r>
            <w:r w:rsidR="00F01439">
              <w:t>server</w:t>
            </w:r>
            <w:r>
              <w:t xml:space="preserve"> Data Access Server Pernet</w:t>
            </w:r>
          </w:p>
        </w:tc>
      </w:tr>
      <w:tr w:rsidR="0073647A" w14:paraId="37A4926B" w14:textId="77777777">
        <w:trPr>
          <w:trHeight w:val="397"/>
        </w:trPr>
        <w:tc>
          <w:tcPr>
            <w:tcW w:w="1991" w:type="dxa"/>
            <w:vAlign w:val="center"/>
          </w:tcPr>
          <w:p w14:paraId="37A49269" w14:textId="77777777" w:rsidR="0073647A" w:rsidRDefault="0073647A">
            <w:pPr>
              <w:spacing w:before="0" w:after="0"/>
              <w:ind w:left="506"/>
              <w:jc w:val="left"/>
            </w:pPr>
            <w:r>
              <w:t>DB</w:t>
            </w:r>
          </w:p>
        </w:tc>
        <w:tc>
          <w:tcPr>
            <w:tcW w:w="6457" w:type="dxa"/>
            <w:vAlign w:val="center"/>
          </w:tcPr>
          <w:p w14:paraId="37A4926A" w14:textId="77777777" w:rsidR="0073647A" w:rsidRDefault="0073647A">
            <w:pPr>
              <w:spacing w:before="0" w:after="0"/>
              <w:ind w:left="518"/>
              <w:jc w:val="left"/>
            </w:pPr>
            <w:r>
              <w:t>datový bod</w:t>
            </w:r>
          </w:p>
        </w:tc>
      </w:tr>
      <w:tr w:rsidR="0073647A" w14:paraId="37A4926E" w14:textId="77777777">
        <w:trPr>
          <w:trHeight w:val="397"/>
        </w:trPr>
        <w:tc>
          <w:tcPr>
            <w:tcW w:w="1991" w:type="dxa"/>
            <w:vAlign w:val="center"/>
          </w:tcPr>
          <w:p w14:paraId="37A4926C" w14:textId="77777777" w:rsidR="0073647A" w:rsidRDefault="0073647A">
            <w:pPr>
              <w:spacing w:before="0" w:after="0"/>
              <w:ind w:left="506"/>
              <w:jc w:val="left"/>
            </w:pPr>
            <w:r>
              <w:t>DC</w:t>
            </w:r>
          </w:p>
        </w:tc>
        <w:tc>
          <w:tcPr>
            <w:tcW w:w="6457" w:type="dxa"/>
            <w:vAlign w:val="center"/>
          </w:tcPr>
          <w:p w14:paraId="37A4926D" w14:textId="77777777" w:rsidR="0073647A" w:rsidRDefault="0073647A">
            <w:pPr>
              <w:spacing w:before="0" w:after="0"/>
              <w:ind w:left="518"/>
              <w:jc w:val="left"/>
            </w:pPr>
            <w:r>
              <w:t>stejnosměrný proud</w:t>
            </w:r>
          </w:p>
        </w:tc>
      </w:tr>
      <w:tr w:rsidR="0073647A" w14:paraId="37A49271" w14:textId="77777777">
        <w:trPr>
          <w:trHeight w:val="397"/>
        </w:trPr>
        <w:tc>
          <w:tcPr>
            <w:tcW w:w="1991" w:type="dxa"/>
            <w:vAlign w:val="center"/>
          </w:tcPr>
          <w:p w14:paraId="37A4926F" w14:textId="77777777" w:rsidR="0073647A" w:rsidRDefault="0073647A">
            <w:pPr>
              <w:spacing w:before="0" w:after="0"/>
              <w:ind w:left="506"/>
              <w:jc w:val="left"/>
            </w:pPr>
            <w:r>
              <w:t>DDP</w:t>
            </w:r>
          </w:p>
        </w:tc>
        <w:tc>
          <w:tcPr>
            <w:tcW w:w="6457" w:type="dxa"/>
            <w:vAlign w:val="center"/>
          </w:tcPr>
          <w:p w14:paraId="37A49270" w14:textId="77777777" w:rsidR="0073647A" w:rsidRDefault="0073647A" w:rsidP="00590F10">
            <w:pPr>
              <w:spacing w:before="0" w:after="0"/>
              <w:ind w:left="518"/>
              <w:jc w:val="left"/>
            </w:pPr>
            <w:r>
              <w:t>s dodáním clo placeno, dle Incoterms 20</w:t>
            </w:r>
            <w:r w:rsidR="00590F10">
              <w:t>1</w:t>
            </w:r>
            <w:r>
              <w:t>0</w:t>
            </w:r>
          </w:p>
        </w:tc>
      </w:tr>
      <w:tr w:rsidR="0073647A" w14:paraId="37A49274" w14:textId="77777777">
        <w:trPr>
          <w:trHeight w:val="397"/>
        </w:trPr>
        <w:tc>
          <w:tcPr>
            <w:tcW w:w="1991" w:type="dxa"/>
            <w:vAlign w:val="center"/>
          </w:tcPr>
          <w:p w14:paraId="37A49272" w14:textId="77777777" w:rsidR="0073647A" w:rsidRDefault="0073647A">
            <w:pPr>
              <w:spacing w:before="0" w:after="0"/>
              <w:ind w:left="506"/>
              <w:jc w:val="left"/>
            </w:pPr>
            <w:r>
              <w:t>demivoda</w:t>
            </w:r>
          </w:p>
        </w:tc>
        <w:tc>
          <w:tcPr>
            <w:tcW w:w="6457" w:type="dxa"/>
            <w:vAlign w:val="center"/>
          </w:tcPr>
          <w:p w14:paraId="37A49273" w14:textId="77777777" w:rsidR="0073647A" w:rsidRDefault="0073647A">
            <w:pPr>
              <w:spacing w:before="0" w:after="0"/>
              <w:ind w:left="518"/>
              <w:jc w:val="left"/>
            </w:pPr>
            <w:r>
              <w:t>demineralizovaná voda</w:t>
            </w:r>
          </w:p>
        </w:tc>
      </w:tr>
      <w:tr w:rsidR="0073647A" w14:paraId="37A49277" w14:textId="77777777">
        <w:trPr>
          <w:trHeight w:val="397"/>
        </w:trPr>
        <w:tc>
          <w:tcPr>
            <w:tcW w:w="1991" w:type="dxa"/>
            <w:vAlign w:val="center"/>
          </w:tcPr>
          <w:p w14:paraId="37A49275" w14:textId="77777777" w:rsidR="0073647A" w:rsidRDefault="0073647A">
            <w:pPr>
              <w:spacing w:before="0" w:after="0"/>
              <w:ind w:left="506"/>
              <w:jc w:val="left"/>
            </w:pPr>
            <w:r>
              <w:t>DI</w:t>
            </w:r>
          </w:p>
        </w:tc>
        <w:tc>
          <w:tcPr>
            <w:tcW w:w="6457" w:type="dxa"/>
            <w:vAlign w:val="center"/>
          </w:tcPr>
          <w:p w14:paraId="37A49276" w14:textId="77777777" w:rsidR="0073647A" w:rsidRDefault="0073647A">
            <w:pPr>
              <w:spacing w:before="0" w:after="0"/>
              <w:ind w:left="518"/>
              <w:jc w:val="left"/>
            </w:pPr>
            <w:r>
              <w:t>digitální vstup</w:t>
            </w:r>
          </w:p>
        </w:tc>
      </w:tr>
      <w:tr w:rsidR="0073647A" w14:paraId="37A4927A" w14:textId="77777777">
        <w:trPr>
          <w:trHeight w:val="397"/>
        </w:trPr>
        <w:tc>
          <w:tcPr>
            <w:tcW w:w="1991" w:type="dxa"/>
            <w:vAlign w:val="center"/>
          </w:tcPr>
          <w:p w14:paraId="37A49278" w14:textId="77777777" w:rsidR="0073647A" w:rsidRDefault="00CD2CC4">
            <w:pPr>
              <w:spacing w:before="0" w:after="0"/>
              <w:ind w:left="506"/>
              <w:jc w:val="left"/>
            </w:pPr>
            <w:r>
              <w:t>D</w:t>
            </w:r>
            <w:r w:rsidR="0073647A">
              <w:t>O</w:t>
            </w:r>
          </w:p>
        </w:tc>
        <w:tc>
          <w:tcPr>
            <w:tcW w:w="6457" w:type="dxa"/>
            <w:vAlign w:val="center"/>
          </w:tcPr>
          <w:p w14:paraId="37A49279" w14:textId="77777777" w:rsidR="0073647A" w:rsidRDefault="0073647A">
            <w:pPr>
              <w:spacing w:before="0" w:after="0"/>
              <w:ind w:left="518"/>
              <w:jc w:val="left"/>
            </w:pPr>
            <w:r>
              <w:t>digitální výstup</w:t>
            </w:r>
          </w:p>
        </w:tc>
      </w:tr>
      <w:tr w:rsidR="0073647A" w14:paraId="37A4927D" w14:textId="77777777">
        <w:trPr>
          <w:trHeight w:val="397"/>
        </w:trPr>
        <w:tc>
          <w:tcPr>
            <w:tcW w:w="1991" w:type="dxa"/>
            <w:vAlign w:val="center"/>
          </w:tcPr>
          <w:p w14:paraId="37A4927B" w14:textId="77777777" w:rsidR="0073647A" w:rsidRDefault="0073647A">
            <w:pPr>
              <w:spacing w:before="0" w:after="0"/>
              <w:ind w:left="506"/>
              <w:jc w:val="left"/>
            </w:pPr>
            <w:r>
              <w:t>DPH</w:t>
            </w:r>
          </w:p>
        </w:tc>
        <w:tc>
          <w:tcPr>
            <w:tcW w:w="6457" w:type="dxa"/>
            <w:vAlign w:val="center"/>
          </w:tcPr>
          <w:p w14:paraId="37A4927C" w14:textId="77777777" w:rsidR="0073647A" w:rsidRDefault="0073647A">
            <w:pPr>
              <w:spacing w:before="0" w:after="0"/>
              <w:ind w:left="518"/>
              <w:jc w:val="left"/>
            </w:pPr>
            <w:r>
              <w:t>daň z přidané hodnoty</w:t>
            </w:r>
          </w:p>
        </w:tc>
      </w:tr>
      <w:tr w:rsidR="0073647A" w14:paraId="37A49280" w14:textId="77777777">
        <w:trPr>
          <w:trHeight w:val="397"/>
        </w:trPr>
        <w:tc>
          <w:tcPr>
            <w:tcW w:w="1991" w:type="dxa"/>
            <w:vAlign w:val="center"/>
          </w:tcPr>
          <w:p w14:paraId="37A4927E" w14:textId="77777777" w:rsidR="0073647A" w:rsidRDefault="0073647A">
            <w:pPr>
              <w:spacing w:before="0" w:after="0"/>
              <w:ind w:left="506"/>
              <w:jc w:val="left"/>
            </w:pPr>
            <w:r>
              <w:t>DPS</w:t>
            </w:r>
          </w:p>
        </w:tc>
        <w:tc>
          <w:tcPr>
            <w:tcW w:w="6457" w:type="dxa"/>
            <w:vAlign w:val="center"/>
          </w:tcPr>
          <w:p w14:paraId="37A4927F" w14:textId="77777777" w:rsidR="0073647A" w:rsidRDefault="0073647A">
            <w:pPr>
              <w:spacing w:before="0" w:after="0"/>
              <w:ind w:left="518"/>
              <w:jc w:val="left"/>
            </w:pPr>
            <w:r>
              <w:t>Projektová dokumentace pro provedení stavby</w:t>
            </w:r>
          </w:p>
        </w:tc>
      </w:tr>
      <w:tr w:rsidR="0073647A" w14:paraId="37A49283" w14:textId="77777777">
        <w:trPr>
          <w:trHeight w:val="397"/>
        </w:trPr>
        <w:tc>
          <w:tcPr>
            <w:tcW w:w="1991" w:type="dxa"/>
            <w:vAlign w:val="center"/>
          </w:tcPr>
          <w:p w14:paraId="37A49281" w14:textId="77777777" w:rsidR="0073647A" w:rsidRDefault="0073647A">
            <w:pPr>
              <w:spacing w:before="0" w:after="0"/>
              <w:ind w:left="506"/>
              <w:jc w:val="left"/>
            </w:pPr>
            <w:r>
              <w:t>DS</w:t>
            </w:r>
          </w:p>
        </w:tc>
        <w:tc>
          <w:tcPr>
            <w:tcW w:w="6457" w:type="dxa"/>
            <w:vAlign w:val="center"/>
          </w:tcPr>
          <w:p w14:paraId="37A49282" w14:textId="77777777" w:rsidR="0073647A" w:rsidRDefault="0073647A">
            <w:pPr>
              <w:spacing w:before="0" w:after="0"/>
              <w:ind w:left="518"/>
              <w:jc w:val="left"/>
            </w:pPr>
            <w:r>
              <w:t>distribuční soustava</w:t>
            </w:r>
          </w:p>
        </w:tc>
      </w:tr>
      <w:tr w:rsidR="0073647A" w14:paraId="37A49286" w14:textId="77777777">
        <w:trPr>
          <w:trHeight w:val="397"/>
        </w:trPr>
        <w:tc>
          <w:tcPr>
            <w:tcW w:w="1991" w:type="dxa"/>
            <w:vAlign w:val="center"/>
          </w:tcPr>
          <w:p w14:paraId="37A49284" w14:textId="77777777" w:rsidR="0073647A" w:rsidRDefault="0073647A">
            <w:pPr>
              <w:spacing w:before="0" w:after="0"/>
              <w:ind w:left="506"/>
              <w:jc w:val="left"/>
            </w:pPr>
            <w:r>
              <w:t>DSP</w:t>
            </w:r>
          </w:p>
        </w:tc>
        <w:tc>
          <w:tcPr>
            <w:tcW w:w="6457" w:type="dxa"/>
            <w:vAlign w:val="center"/>
          </w:tcPr>
          <w:p w14:paraId="37A49285" w14:textId="77777777" w:rsidR="0073647A" w:rsidRDefault="0073647A">
            <w:pPr>
              <w:spacing w:before="0" w:after="0"/>
              <w:ind w:left="518"/>
              <w:jc w:val="left"/>
            </w:pPr>
            <w:r>
              <w:t>Projektová dokumentace pro stavební povolení</w:t>
            </w:r>
          </w:p>
        </w:tc>
      </w:tr>
      <w:tr w:rsidR="0073647A" w14:paraId="37A49289" w14:textId="77777777">
        <w:trPr>
          <w:trHeight w:val="397"/>
        </w:trPr>
        <w:tc>
          <w:tcPr>
            <w:tcW w:w="1991" w:type="dxa"/>
            <w:vAlign w:val="center"/>
          </w:tcPr>
          <w:p w14:paraId="37A49287" w14:textId="77777777" w:rsidR="0073647A" w:rsidRDefault="0073647A">
            <w:pPr>
              <w:spacing w:before="0" w:after="0"/>
              <w:ind w:left="506"/>
              <w:jc w:val="left"/>
            </w:pPr>
            <w:r>
              <w:t>DUR</w:t>
            </w:r>
          </w:p>
        </w:tc>
        <w:tc>
          <w:tcPr>
            <w:tcW w:w="6457" w:type="dxa"/>
            <w:vAlign w:val="center"/>
          </w:tcPr>
          <w:p w14:paraId="37A49288" w14:textId="77777777" w:rsidR="0073647A" w:rsidRDefault="0073647A">
            <w:pPr>
              <w:spacing w:before="0" w:after="0"/>
              <w:ind w:left="518"/>
              <w:jc w:val="left"/>
            </w:pPr>
            <w:r>
              <w:t>Projektová dokumentace k žádosti o vydání rozhodnutí o umístění stavby</w:t>
            </w:r>
          </w:p>
        </w:tc>
      </w:tr>
      <w:tr w:rsidR="0073647A" w14:paraId="37A4928C" w14:textId="77777777">
        <w:trPr>
          <w:trHeight w:val="397"/>
        </w:trPr>
        <w:tc>
          <w:tcPr>
            <w:tcW w:w="1991" w:type="dxa"/>
            <w:vAlign w:val="center"/>
          </w:tcPr>
          <w:p w14:paraId="37A4928A" w14:textId="77777777" w:rsidR="0073647A" w:rsidRDefault="0073647A">
            <w:pPr>
              <w:spacing w:before="0" w:after="0"/>
              <w:ind w:left="506"/>
              <w:jc w:val="left"/>
            </w:pPr>
            <w:r>
              <w:t>EE</w:t>
            </w:r>
          </w:p>
        </w:tc>
        <w:tc>
          <w:tcPr>
            <w:tcW w:w="6457" w:type="dxa"/>
            <w:vAlign w:val="center"/>
          </w:tcPr>
          <w:p w14:paraId="37A4928B" w14:textId="77777777" w:rsidR="0073647A" w:rsidRDefault="0073647A">
            <w:pPr>
              <w:spacing w:before="0" w:after="0"/>
              <w:ind w:left="518"/>
              <w:jc w:val="left"/>
            </w:pPr>
            <w:r>
              <w:t>elektrická energie</w:t>
            </w:r>
          </w:p>
        </w:tc>
      </w:tr>
      <w:tr w:rsidR="0073647A" w14:paraId="37A4928F" w14:textId="77777777">
        <w:trPr>
          <w:trHeight w:val="397"/>
        </w:trPr>
        <w:tc>
          <w:tcPr>
            <w:tcW w:w="1991" w:type="dxa"/>
            <w:vAlign w:val="center"/>
          </w:tcPr>
          <w:p w14:paraId="37A4928D" w14:textId="77777777" w:rsidR="0073647A" w:rsidRDefault="0073647A">
            <w:pPr>
              <w:spacing w:before="0" w:after="0"/>
              <w:ind w:left="506"/>
              <w:jc w:val="left"/>
            </w:pPr>
            <w:r>
              <w:t>ELTO</w:t>
            </w:r>
          </w:p>
        </w:tc>
        <w:tc>
          <w:tcPr>
            <w:tcW w:w="6457" w:type="dxa"/>
            <w:vAlign w:val="center"/>
          </w:tcPr>
          <w:p w14:paraId="37A4928E" w14:textId="77777777" w:rsidR="0073647A" w:rsidRDefault="0073647A">
            <w:pPr>
              <w:spacing w:before="0" w:after="0"/>
              <w:ind w:left="518"/>
              <w:jc w:val="left"/>
            </w:pPr>
            <w:r>
              <w:t>extra lehký topný olej</w:t>
            </w:r>
          </w:p>
        </w:tc>
      </w:tr>
      <w:tr w:rsidR="0073647A" w14:paraId="37A49292" w14:textId="77777777">
        <w:trPr>
          <w:trHeight w:val="397"/>
        </w:trPr>
        <w:tc>
          <w:tcPr>
            <w:tcW w:w="1991" w:type="dxa"/>
            <w:vAlign w:val="center"/>
          </w:tcPr>
          <w:p w14:paraId="37A49290" w14:textId="77777777" w:rsidR="0073647A" w:rsidRDefault="0073647A">
            <w:pPr>
              <w:spacing w:before="0" w:after="0"/>
              <w:ind w:left="506"/>
              <w:jc w:val="left"/>
            </w:pPr>
            <w:r>
              <w:t>EKO</w:t>
            </w:r>
          </w:p>
        </w:tc>
        <w:tc>
          <w:tcPr>
            <w:tcW w:w="6457" w:type="dxa"/>
            <w:vAlign w:val="center"/>
          </w:tcPr>
          <w:p w14:paraId="37A49291" w14:textId="77777777" w:rsidR="0073647A" w:rsidRDefault="0073647A">
            <w:pPr>
              <w:spacing w:before="0" w:after="0"/>
              <w:ind w:left="518"/>
              <w:jc w:val="left"/>
            </w:pPr>
            <w:r>
              <w:t>ohřívák vody, ekonomizér</w:t>
            </w:r>
          </w:p>
        </w:tc>
      </w:tr>
      <w:tr w:rsidR="00084AFC" w14:paraId="37A49295" w14:textId="77777777">
        <w:trPr>
          <w:trHeight w:val="397"/>
        </w:trPr>
        <w:tc>
          <w:tcPr>
            <w:tcW w:w="1991" w:type="dxa"/>
            <w:vAlign w:val="center"/>
          </w:tcPr>
          <w:p w14:paraId="37A49293" w14:textId="77777777" w:rsidR="00084AFC" w:rsidRDefault="00084AFC">
            <w:pPr>
              <w:spacing w:before="0" w:after="0"/>
              <w:ind w:left="506"/>
              <w:jc w:val="left"/>
            </w:pPr>
            <w:r>
              <w:t>EMC</w:t>
            </w:r>
          </w:p>
        </w:tc>
        <w:tc>
          <w:tcPr>
            <w:tcW w:w="6457" w:type="dxa"/>
            <w:vAlign w:val="center"/>
          </w:tcPr>
          <w:p w14:paraId="37A49294" w14:textId="77777777" w:rsidR="00084AFC" w:rsidRPr="00084AFC" w:rsidRDefault="00084AFC" w:rsidP="00084AFC">
            <w:pPr>
              <w:spacing w:before="0" w:after="0"/>
              <w:ind w:left="518"/>
              <w:jc w:val="left"/>
              <w:rPr>
                <w:lang w:val="en-US"/>
              </w:rPr>
            </w:pPr>
            <w:r>
              <w:rPr>
                <w:lang w:val="en-US"/>
              </w:rPr>
              <w:t>e</w:t>
            </w:r>
            <w:r w:rsidR="00D74DB6">
              <w:rPr>
                <w:lang w:val="en-US"/>
              </w:rPr>
              <w:t>lectro</w:t>
            </w:r>
            <w:r>
              <w:rPr>
                <w:lang w:val="en-US"/>
              </w:rPr>
              <w:t>m</w:t>
            </w:r>
            <w:r w:rsidRPr="00084AFC">
              <w:rPr>
                <w:lang w:val="en-US"/>
              </w:rPr>
              <w:t xml:space="preserve">agnetic </w:t>
            </w:r>
            <w:r>
              <w:rPr>
                <w:lang w:val="en-US"/>
              </w:rPr>
              <w:t>compatibility</w:t>
            </w:r>
          </w:p>
        </w:tc>
      </w:tr>
      <w:tr w:rsidR="0073647A" w14:paraId="37A49298" w14:textId="77777777">
        <w:trPr>
          <w:trHeight w:val="397"/>
        </w:trPr>
        <w:tc>
          <w:tcPr>
            <w:tcW w:w="1991" w:type="dxa"/>
            <w:vAlign w:val="center"/>
          </w:tcPr>
          <w:p w14:paraId="37A49296" w14:textId="77777777" w:rsidR="0073647A" w:rsidRDefault="0073647A">
            <w:pPr>
              <w:spacing w:before="0" w:after="0"/>
              <w:ind w:left="506"/>
              <w:jc w:val="left"/>
            </w:pPr>
            <w:r>
              <w:t>EN</w:t>
            </w:r>
          </w:p>
        </w:tc>
        <w:tc>
          <w:tcPr>
            <w:tcW w:w="6457" w:type="dxa"/>
            <w:vAlign w:val="center"/>
          </w:tcPr>
          <w:p w14:paraId="37A49297" w14:textId="77777777" w:rsidR="0073647A" w:rsidRDefault="0073647A">
            <w:pPr>
              <w:spacing w:before="0" w:after="0"/>
              <w:ind w:left="518"/>
              <w:jc w:val="left"/>
            </w:pPr>
            <w:r>
              <w:t>elektronapájecí čerpadla</w:t>
            </w:r>
          </w:p>
        </w:tc>
      </w:tr>
      <w:tr w:rsidR="0073647A" w14:paraId="37A4929B" w14:textId="77777777">
        <w:trPr>
          <w:trHeight w:val="397"/>
        </w:trPr>
        <w:tc>
          <w:tcPr>
            <w:tcW w:w="1991" w:type="dxa"/>
            <w:vAlign w:val="center"/>
          </w:tcPr>
          <w:p w14:paraId="37A49299" w14:textId="77777777" w:rsidR="0073647A" w:rsidRDefault="0073647A">
            <w:pPr>
              <w:spacing w:before="0" w:after="0"/>
              <w:ind w:left="506"/>
              <w:jc w:val="left"/>
            </w:pPr>
            <w:r>
              <w:t>ERÚ</w:t>
            </w:r>
          </w:p>
        </w:tc>
        <w:tc>
          <w:tcPr>
            <w:tcW w:w="6457" w:type="dxa"/>
            <w:vAlign w:val="center"/>
          </w:tcPr>
          <w:p w14:paraId="37A4929A" w14:textId="77777777" w:rsidR="0073647A" w:rsidRDefault="0073647A">
            <w:pPr>
              <w:spacing w:before="0" w:after="0"/>
              <w:ind w:left="518"/>
              <w:jc w:val="left"/>
            </w:pPr>
            <w:r>
              <w:t>Energetický regulační úřad</w:t>
            </w:r>
          </w:p>
        </w:tc>
      </w:tr>
      <w:tr w:rsidR="0073647A" w14:paraId="37A4929E" w14:textId="77777777">
        <w:trPr>
          <w:trHeight w:val="397"/>
        </w:trPr>
        <w:tc>
          <w:tcPr>
            <w:tcW w:w="1991" w:type="dxa"/>
            <w:vAlign w:val="center"/>
          </w:tcPr>
          <w:p w14:paraId="37A4929C" w14:textId="77777777" w:rsidR="0073647A" w:rsidRDefault="0073647A">
            <w:pPr>
              <w:spacing w:before="0" w:after="0"/>
              <w:ind w:left="506"/>
              <w:jc w:val="left"/>
            </w:pPr>
            <w:r>
              <w:t>EU</w:t>
            </w:r>
          </w:p>
        </w:tc>
        <w:tc>
          <w:tcPr>
            <w:tcW w:w="6457" w:type="dxa"/>
            <w:vAlign w:val="center"/>
          </w:tcPr>
          <w:p w14:paraId="37A4929D" w14:textId="77777777" w:rsidR="0073647A" w:rsidRDefault="0073647A">
            <w:pPr>
              <w:spacing w:before="0" w:after="0"/>
              <w:ind w:left="518"/>
              <w:jc w:val="left"/>
            </w:pPr>
            <w:r>
              <w:t>Evropská unie</w:t>
            </w:r>
          </w:p>
        </w:tc>
      </w:tr>
      <w:tr w:rsidR="0073647A" w14:paraId="37A492A1" w14:textId="77777777">
        <w:trPr>
          <w:trHeight w:val="397"/>
        </w:trPr>
        <w:tc>
          <w:tcPr>
            <w:tcW w:w="1991" w:type="dxa"/>
            <w:vAlign w:val="center"/>
          </w:tcPr>
          <w:p w14:paraId="37A4929F" w14:textId="77777777" w:rsidR="0073647A" w:rsidRDefault="0073647A">
            <w:pPr>
              <w:spacing w:before="0" w:after="0"/>
              <w:ind w:left="506"/>
              <w:jc w:val="left"/>
            </w:pPr>
            <w:r>
              <w:t>FAC</w:t>
            </w:r>
          </w:p>
        </w:tc>
        <w:tc>
          <w:tcPr>
            <w:tcW w:w="6457" w:type="dxa"/>
            <w:vAlign w:val="center"/>
          </w:tcPr>
          <w:p w14:paraId="37A492A0" w14:textId="77777777" w:rsidR="0073647A" w:rsidRDefault="0073647A">
            <w:pPr>
              <w:spacing w:before="0" w:after="0"/>
              <w:ind w:left="518"/>
              <w:jc w:val="left"/>
            </w:pPr>
            <w:r>
              <w:t>Protokol o konečném převzetí Díla</w:t>
            </w:r>
            <w:r>
              <w:br/>
            </w:r>
            <w:r>
              <w:rPr>
                <w:lang w:val="en-US"/>
              </w:rPr>
              <w:t>(Final Acceptance Certificate)</w:t>
            </w:r>
          </w:p>
        </w:tc>
      </w:tr>
      <w:tr w:rsidR="0073647A" w14:paraId="37A492A4" w14:textId="77777777">
        <w:trPr>
          <w:trHeight w:val="397"/>
        </w:trPr>
        <w:tc>
          <w:tcPr>
            <w:tcW w:w="1991" w:type="dxa"/>
            <w:vAlign w:val="center"/>
          </w:tcPr>
          <w:p w14:paraId="37A492A2" w14:textId="77777777" w:rsidR="0073647A" w:rsidRDefault="0073647A">
            <w:pPr>
              <w:spacing w:before="0" w:after="0"/>
              <w:ind w:left="506"/>
              <w:jc w:val="left"/>
            </w:pPr>
            <w:r>
              <w:t>FB</w:t>
            </w:r>
          </w:p>
        </w:tc>
        <w:tc>
          <w:tcPr>
            <w:tcW w:w="6457" w:type="dxa"/>
            <w:vAlign w:val="center"/>
          </w:tcPr>
          <w:p w14:paraId="37A492A3" w14:textId="77777777" w:rsidR="0073647A" w:rsidRDefault="0073647A">
            <w:pPr>
              <w:spacing w:before="0" w:after="0"/>
              <w:ind w:left="518"/>
              <w:jc w:val="left"/>
              <w:rPr>
                <w:i/>
                <w:iCs/>
              </w:rPr>
            </w:pPr>
            <w:r>
              <w:t>funkční blok</w:t>
            </w:r>
          </w:p>
        </w:tc>
      </w:tr>
      <w:tr w:rsidR="0073647A" w14:paraId="37A492A7" w14:textId="77777777">
        <w:trPr>
          <w:trHeight w:val="397"/>
        </w:trPr>
        <w:tc>
          <w:tcPr>
            <w:tcW w:w="1991" w:type="dxa"/>
            <w:vAlign w:val="center"/>
          </w:tcPr>
          <w:p w14:paraId="37A492A5" w14:textId="77777777" w:rsidR="0073647A" w:rsidRDefault="0073647A">
            <w:pPr>
              <w:spacing w:before="0" w:after="0"/>
              <w:ind w:left="506"/>
              <w:jc w:val="left"/>
            </w:pPr>
            <w:r>
              <w:t>FM</w:t>
            </w:r>
          </w:p>
        </w:tc>
        <w:tc>
          <w:tcPr>
            <w:tcW w:w="6457" w:type="dxa"/>
            <w:vAlign w:val="center"/>
          </w:tcPr>
          <w:p w14:paraId="37A492A6" w14:textId="77777777" w:rsidR="0073647A" w:rsidRDefault="0073647A">
            <w:pPr>
              <w:spacing w:before="0" w:after="0"/>
              <w:ind w:left="518"/>
              <w:jc w:val="left"/>
            </w:pPr>
            <w:r>
              <w:t>frekvenční měnič</w:t>
            </w:r>
          </w:p>
        </w:tc>
      </w:tr>
      <w:tr w:rsidR="00DE0A8A" w14:paraId="37A492AA" w14:textId="77777777">
        <w:trPr>
          <w:trHeight w:val="397"/>
        </w:trPr>
        <w:tc>
          <w:tcPr>
            <w:tcW w:w="1991" w:type="dxa"/>
            <w:vAlign w:val="center"/>
          </w:tcPr>
          <w:p w14:paraId="37A492A8" w14:textId="77777777" w:rsidR="00DE0A8A" w:rsidRDefault="00DE0A8A">
            <w:pPr>
              <w:spacing w:before="0" w:after="0"/>
              <w:ind w:left="506"/>
              <w:jc w:val="left"/>
            </w:pPr>
            <w:r>
              <w:t>fps</w:t>
            </w:r>
          </w:p>
        </w:tc>
        <w:tc>
          <w:tcPr>
            <w:tcW w:w="6457" w:type="dxa"/>
            <w:vAlign w:val="center"/>
          </w:tcPr>
          <w:p w14:paraId="37A492A9" w14:textId="77777777" w:rsidR="00DE0A8A" w:rsidRPr="00DE0A8A" w:rsidRDefault="00DE0A8A">
            <w:pPr>
              <w:spacing w:before="0" w:after="0"/>
              <w:ind w:left="518"/>
              <w:jc w:val="left"/>
              <w:rPr>
                <w:lang w:val="en-US"/>
              </w:rPr>
            </w:pPr>
            <w:r w:rsidRPr="00DE0A8A">
              <w:rPr>
                <w:lang w:val="en-US"/>
              </w:rPr>
              <w:t>frame per second</w:t>
            </w:r>
          </w:p>
        </w:tc>
      </w:tr>
      <w:tr w:rsidR="0073647A" w14:paraId="37A492AD" w14:textId="77777777">
        <w:trPr>
          <w:trHeight w:val="397"/>
        </w:trPr>
        <w:tc>
          <w:tcPr>
            <w:tcW w:w="1991" w:type="dxa"/>
            <w:vAlign w:val="center"/>
          </w:tcPr>
          <w:p w14:paraId="37A492AB" w14:textId="77777777" w:rsidR="0073647A" w:rsidRDefault="0073647A">
            <w:pPr>
              <w:spacing w:before="0" w:after="0"/>
              <w:ind w:left="506"/>
              <w:jc w:val="left"/>
            </w:pPr>
            <w:r>
              <w:t>G</w:t>
            </w:r>
          </w:p>
        </w:tc>
        <w:tc>
          <w:tcPr>
            <w:tcW w:w="6457" w:type="dxa"/>
            <w:vAlign w:val="center"/>
          </w:tcPr>
          <w:p w14:paraId="37A492AC" w14:textId="77777777" w:rsidR="0073647A" w:rsidRDefault="0073647A">
            <w:pPr>
              <w:spacing w:before="0" w:after="0"/>
              <w:ind w:left="518"/>
              <w:jc w:val="left"/>
            </w:pPr>
            <w:r>
              <w:t>generátor</w:t>
            </w:r>
          </w:p>
        </w:tc>
      </w:tr>
      <w:tr w:rsidR="0073647A" w14:paraId="37A492B0" w14:textId="77777777">
        <w:trPr>
          <w:trHeight w:val="397"/>
        </w:trPr>
        <w:tc>
          <w:tcPr>
            <w:tcW w:w="1991" w:type="dxa"/>
            <w:vAlign w:val="center"/>
          </w:tcPr>
          <w:p w14:paraId="37A492AE" w14:textId="77777777" w:rsidR="0073647A" w:rsidRDefault="0073647A">
            <w:pPr>
              <w:spacing w:before="0" w:after="0"/>
              <w:ind w:left="506"/>
              <w:jc w:val="left"/>
            </w:pPr>
            <w:r>
              <w:t>GO</w:t>
            </w:r>
          </w:p>
        </w:tc>
        <w:tc>
          <w:tcPr>
            <w:tcW w:w="6457" w:type="dxa"/>
            <w:vAlign w:val="center"/>
          </w:tcPr>
          <w:p w14:paraId="37A492AF" w14:textId="77777777" w:rsidR="0073647A" w:rsidRDefault="0073647A">
            <w:pPr>
              <w:spacing w:before="0" w:after="0"/>
              <w:ind w:left="518"/>
              <w:jc w:val="left"/>
            </w:pPr>
            <w:r>
              <w:t>generální oprava</w:t>
            </w:r>
          </w:p>
        </w:tc>
      </w:tr>
      <w:tr w:rsidR="0073647A" w14:paraId="37A492B3" w14:textId="77777777">
        <w:trPr>
          <w:trHeight w:val="397"/>
        </w:trPr>
        <w:tc>
          <w:tcPr>
            <w:tcW w:w="1991" w:type="dxa"/>
            <w:vAlign w:val="center"/>
          </w:tcPr>
          <w:p w14:paraId="37A492B1" w14:textId="77777777" w:rsidR="0073647A" w:rsidRDefault="0073647A">
            <w:pPr>
              <w:spacing w:before="0" w:after="0"/>
              <w:ind w:left="506"/>
              <w:jc w:val="left"/>
            </w:pPr>
            <w:r>
              <w:t>H</w:t>
            </w:r>
          </w:p>
        </w:tc>
        <w:tc>
          <w:tcPr>
            <w:tcW w:w="6457" w:type="dxa"/>
            <w:vAlign w:val="center"/>
          </w:tcPr>
          <w:p w14:paraId="37A492B2" w14:textId="77777777" w:rsidR="0073647A" w:rsidRDefault="0073647A">
            <w:pPr>
              <w:spacing w:before="0" w:after="0"/>
              <w:ind w:left="518"/>
              <w:jc w:val="left"/>
              <w:rPr>
                <w:rFonts w:cs="Arial"/>
                <w:lang w:val="en-US"/>
              </w:rPr>
            </w:pPr>
            <w:r>
              <w:rPr>
                <w:rFonts w:cs="Arial"/>
                <w:lang w:val="en-US"/>
              </w:rPr>
              <w:t>hydrant</w:t>
            </w:r>
          </w:p>
        </w:tc>
      </w:tr>
      <w:tr w:rsidR="0073647A" w14:paraId="37A492B6" w14:textId="77777777">
        <w:trPr>
          <w:trHeight w:val="397"/>
        </w:trPr>
        <w:tc>
          <w:tcPr>
            <w:tcW w:w="1991" w:type="dxa"/>
            <w:vAlign w:val="center"/>
          </w:tcPr>
          <w:p w14:paraId="37A492B4" w14:textId="77777777" w:rsidR="0073647A" w:rsidRDefault="0073647A">
            <w:pPr>
              <w:spacing w:before="0" w:after="0"/>
              <w:ind w:left="506"/>
              <w:jc w:val="left"/>
              <w:rPr>
                <w:highlight w:val="green"/>
              </w:rPr>
            </w:pPr>
            <w:r>
              <w:t>HART</w:t>
            </w:r>
          </w:p>
        </w:tc>
        <w:tc>
          <w:tcPr>
            <w:tcW w:w="6457" w:type="dxa"/>
            <w:vAlign w:val="center"/>
          </w:tcPr>
          <w:p w14:paraId="37A492B5" w14:textId="77777777" w:rsidR="0073647A" w:rsidRDefault="0073647A">
            <w:pPr>
              <w:spacing w:before="0" w:after="0"/>
              <w:ind w:left="518"/>
              <w:jc w:val="left"/>
              <w:rPr>
                <w:highlight w:val="green"/>
                <w:lang w:val="en-US"/>
              </w:rPr>
            </w:pPr>
            <w:r>
              <w:rPr>
                <w:rFonts w:cs="Arial"/>
                <w:lang w:val="en-US"/>
              </w:rPr>
              <w:t>highway addressable remote transducer</w:t>
            </w:r>
          </w:p>
        </w:tc>
      </w:tr>
      <w:tr w:rsidR="0073647A" w14:paraId="37A492B9" w14:textId="77777777">
        <w:trPr>
          <w:trHeight w:val="397"/>
        </w:trPr>
        <w:tc>
          <w:tcPr>
            <w:tcW w:w="1991" w:type="dxa"/>
            <w:vAlign w:val="center"/>
          </w:tcPr>
          <w:p w14:paraId="37A492B7" w14:textId="77777777" w:rsidR="0073647A" w:rsidRDefault="0073647A">
            <w:pPr>
              <w:spacing w:before="0" w:after="0"/>
              <w:ind w:left="506"/>
              <w:jc w:val="left"/>
            </w:pPr>
            <w:r>
              <w:t>HD</w:t>
            </w:r>
          </w:p>
        </w:tc>
        <w:tc>
          <w:tcPr>
            <w:tcW w:w="6457" w:type="dxa"/>
            <w:vAlign w:val="center"/>
          </w:tcPr>
          <w:p w14:paraId="37A492B8" w14:textId="77777777" w:rsidR="0073647A" w:rsidRDefault="0073647A">
            <w:pPr>
              <w:spacing w:before="0" w:after="0"/>
              <w:ind w:left="518"/>
              <w:jc w:val="left"/>
            </w:pPr>
            <w:r>
              <w:t>hranice Díla</w:t>
            </w:r>
          </w:p>
        </w:tc>
      </w:tr>
      <w:tr w:rsidR="0073647A" w14:paraId="37A492BC" w14:textId="77777777">
        <w:trPr>
          <w:trHeight w:val="397"/>
        </w:trPr>
        <w:tc>
          <w:tcPr>
            <w:tcW w:w="1991" w:type="dxa"/>
            <w:vAlign w:val="center"/>
          </w:tcPr>
          <w:p w14:paraId="37A492BA" w14:textId="77777777" w:rsidR="0073647A" w:rsidRDefault="0073647A">
            <w:pPr>
              <w:spacing w:before="0" w:after="0"/>
              <w:ind w:left="506"/>
              <w:jc w:val="left"/>
            </w:pPr>
            <w:r>
              <w:t>HDD</w:t>
            </w:r>
          </w:p>
        </w:tc>
        <w:tc>
          <w:tcPr>
            <w:tcW w:w="6457" w:type="dxa"/>
            <w:vAlign w:val="center"/>
          </w:tcPr>
          <w:p w14:paraId="37A492BB" w14:textId="77777777" w:rsidR="0073647A" w:rsidRDefault="0073647A">
            <w:pPr>
              <w:spacing w:before="0" w:after="0"/>
              <w:ind w:left="518"/>
              <w:jc w:val="left"/>
            </w:pPr>
            <w:r>
              <w:t>pevný disk</w:t>
            </w:r>
          </w:p>
        </w:tc>
      </w:tr>
      <w:tr w:rsidR="00505D12" w14:paraId="37A492BF" w14:textId="77777777">
        <w:trPr>
          <w:trHeight w:val="397"/>
        </w:trPr>
        <w:tc>
          <w:tcPr>
            <w:tcW w:w="1991" w:type="dxa"/>
            <w:vAlign w:val="center"/>
          </w:tcPr>
          <w:p w14:paraId="37A492BD" w14:textId="77777777" w:rsidR="00505D12" w:rsidRDefault="00505D12">
            <w:pPr>
              <w:spacing w:before="0" w:after="0"/>
              <w:ind w:left="506"/>
              <w:jc w:val="left"/>
            </w:pPr>
            <w:r>
              <w:t>HIM</w:t>
            </w:r>
          </w:p>
        </w:tc>
        <w:tc>
          <w:tcPr>
            <w:tcW w:w="6457" w:type="dxa"/>
            <w:vAlign w:val="center"/>
          </w:tcPr>
          <w:p w14:paraId="37A492BE" w14:textId="77777777" w:rsidR="00505D12" w:rsidRDefault="00505D12">
            <w:pPr>
              <w:spacing w:before="0" w:after="0"/>
              <w:ind w:left="518"/>
              <w:jc w:val="left"/>
            </w:pPr>
            <w:r>
              <w:t>hmotný investiční majetek</w:t>
            </w:r>
          </w:p>
        </w:tc>
      </w:tr>
      <w:tr w:rsidR="0073647A" w14:paraId="37A492C2" w14:textId="77777777">
        <w:trPr>
          <w:trHeight w:val="397"/>
        </w:trPr>
        <w:tc>
          <w:tcPr>
            <w:tcW w:w="1991" w:type="dxa"/>
            <w:vAlign w:val="center"/>
          </w:tcPr>
          <w:p w14:paraId="37A492C0" w14:textId="77777777" w:rsidR="0073647A" w:rsidRDefault="0073647A">
            <w:pPr>
              <w:spacing w:before="0" w:after="0"/>
              <w:ind w:left="506"/>
              <w:jc w:val="left"/>
            </w:pPr>
            <w:r>
              <w:t>HMI</w:t>
            </w:r>
          </w:p>
        </w:tc>
        <w:tc>
          <w:tcPr>
            <w:tcW w:w="6457" w:type="dxa"/>
            <w:vAlign w:val="center"/>
          </w:tcPr>
          <w:p w14:paraId="37A492C1" w14:textId="77777777" w:rsidR="0073647A" w:rsidRDefault="0073647A">
            <w:pPr>
              <w:spacing w:before="0" w:after="0"/>
              <w:ind w:left="518"/>
              <w:jc w:val="left"/>
            </w:pPr>
            <w:r>
              <w:t>human machine interface</w:t>
            </w:r>
          </w:p>
        </w:tc>
      </w:tr>
      <w:tr w:rsidR="0073647A" w14:paraId="37A492C5" w14:textId="77777777">
        <w:trPr>
          <w:trHeight w:val="397"/>
        </w:trPr>
        <w:tc>
          <w:tcPr>
            <w:tcW w:w="1991" w:type="dxa"/>
            <w:vAlign w:val="center"/>
          </w:tcPr>
          <w:p w14:paraId="37A492C3" w14:textId="77777777" w:rsidR="0073647A" w:rsidRDefault="0073647A">
            <w:pPr>
              <w:spacing w:before="0" w:after="0"/>
              <w:ind w:left="506"/>
              <w:jc w:val="left"/>
            </w:pPr>
            <w:r>
              <w:t>HS</w:t>
            </w:r>
          </w:p>
        </w:tc>
        <w:tc>
          <w:tcPr>
            <w:tcW w:w="6457" w:type="dxa"/>
            <w:vAlign w:val="center"/>
          </w:tcPr>
          <w:p w14:paraId="37A492C4" w14:textId="77777777" w:rsidR="0073647A" w:rsidRDefault="0073647A">
            <w:pPr>
              <w:spacing w:before="0" w:after="0"/>
              <w:ind w:left="518"/>
              <w:jc w:val="left"/>
            </w:pPr>
            <w:r>
              <w:t>hydrantová skříň</w:t>
            </w:r>
          </w:p>
        </w:tc>
      </w:tr>
      <w:tr w:rsidR="0073647A" w14:paraId="37A492C8" w14:textId="77777777">
        <w:trPr>
          <w:trHeight w:val="397"/>
        </w:trPr>
        <w:tc>
          <w:tcPr>
            <w:tcW w:w="1991" w:type="dxa"/>
            <w:vAlign w:val="center"/>
          </w:tcPr>
          <w:p w14:paraId="37A492C6" w14:textId="77777777" w:rsidR="0073647A" w:rsidRDefault="0073647A">
            <w:pPr>
              <w:spacing w:before="0" w:after="0"/>
              <w:ind w:left="506"/>
              <w:jc w:val="left"/>
            </w:pPr>
            <w:r>
              <w:t>HTO</w:t>
            </w:r>
          </w:p>
        </w:tc>
        <w:tc>
          <w:tcPr>
            <w:tcW w:w="6457" w:type="dxa"/>
            <w:vAlign w:val="center"/>
          </w:tcPr>
          <w:p w14:paraId="37A492C7" w14:textId="77777777" w:rsidR="0073647A" w:rsidRDefault="0073647A">
            <w:pPr>
              <w:spacing w:before="0" w:after="0"/>
              <w:ind w:left="518"/>
              <w:jc w:val="left"/>
            </w:pPr>
            <w:r>
              <w:t>hospodářství topných olejů</w:t>
            </w:r>
          </w:p>
        </w:tc>
      </w:tr>
      <w:tr w:rsidR="00430D3B" w14:paraId="37A492CB" w14:textId="77777777">
        <w:trPr>
          <w:trHeight w:val="397"/>
        </w:trPr>
        <w:tc>
          <w:tcPr>
            <w:tcW w:w="1991" w:type="dxa"/>
            <w:vAlign w:val="center"/>
          </w:tcPr>
          <w:p w14:paraId="37A492C9" w14:textId="77777777" w:rsidR="00430D3B" w:rsidRDefault="00430D3B">
            <w:pPr>
              <w:spacing w:before="0" w:after="0"/>
              <w:ind w:left="506"/>
              <w:jc w:val="left"/>
            </w:pPr>
            <w:r>
              <w:t>HU</w:t>
            </w:r>
          </w:p>
        </w:tc>
        <w:tc>
          <w:tcPr>
            <w:tcW w:w="6457" w:type="dxa"/>
            <w:vAlign w:val="center"/>
          </w:tcPr>
          <w:p w14:paraId="37A492CA" w14:textId="77777777" w:rsidR="00430D3B" w:rsidRDefault="00430D3B">
            <w:pPr>
              <w:spacing w:before="0" w:after="0"/>
              <w:ind w:left="518"/>
              <w:jc w:val="left"/>
            </w:pPr>
            <w:r>
              <w:t>hnědé uhlí</w:t>
            </w:r>
          </w:p>
        </w:tc>
      </w:tr>
      <w:tr w:rsidR="0073647A" w14:paraId="37A492CE" w14:textId="77777777">
        <w:trPr>
          <w:trHeight w:val="397"/>
        </w:trPr>
        <w:tc>
          <w:tcPr>
            <w:tcW w:w="1991" w:type="dxa"/>
            <w:vAlign w:val="center"/>
          </w:tcPr>
          <w:p w14:paraId="37A492CC" w14:textId="77777777" w:rsidR="0073647A" w:rsidRDefault="0073647A">
            <w:pPr>
              <w:spacing w:before="0" w:after="0"/>
              <w:ind w:left="506"/>
              <w:jc w:val="left"/>
            </w:pPr>
            <w:r>
              <w:t>HW</w:t>
            </w:r>
          </w:p>
        </w:tc>
        <w:tc>
          <w:tcPr>
            <w:tcW w:w="6457" w:type="dxa"/>
            <w:vAlign w:val="center"/>
          </w:tcPr>
          <w:p w14:paraId="37A492CD" w14:textId="77777777" w:rsidR="0073647A" w:rsidRDefault="0073647A">
            <w:pPr>
              <w:spacing w:before="0" w:after="0"/>
              <w:ind w:left="518"/>
              <w:jc w:val="left"/>
            </w:pPr>
            <w:r>
              <w:t>hardware</w:t>
            </w:r>
          </w:p>
        </w:tc>
      </w:tr>
      <w:tr w:rsidR="0073647A" w14:paraId="37A492D1" w14:textId="77777777">
        <w:trPr>
          <w:trHeight w:val="397"/>
        </w:trPr>
        <w:tc>
          <w:tcPr>
            <w:tcW w:w="1991" w:type="dxa"/>
            <w:vAlign w:val="center"/>
          </w:tcPr>
          <w:p w14:paraId="37A492CF" w14:textId="77777777" w:rsidR="0073647A" w:rsidRDefault="0073647A">
            <w:pPr>
              <w:spacing w:before="0" w:after="0"/>
              <w:ind w:left="506"/>
              <w:jc w:val="left"/>
            </w:pPr>
            <w:r>
              <w:t>CHUV, CHÚV</w:t>
            </w:r>
          </w:p>
        </w:tc>
        <w:tc>
          <w:tcPr>
            <w:tcW w:w="6457" w:type="dxa"/>
            <w:vAlign w:val="center"/>
          </w:tcPr>
          <w:p w14:paraId="37A492D0" w14:textId="77777777" w:rsidR="0073647A" w:rsidRDefault="0073647A">
            <w:pPr>
              <w:spacing w:before="0" w:after="0"/>
              <w:ind w:left="518"/>
              <w:jc w:val="left"/>
            </w:pPr>
            <w:r>
              <w:t>chemická úpravna vody</w:t>
            </w:r>
          </w:p>
        </w:tc>
      </w:tr>
      <w:tr w:rsidR="0073647A" w14:paraId="37A492D4" w14:textId="77777777">
        <w:trPr>
          <w:trHeight w:val="397"/>
        </w:trPr>
        <w:tc>
          <w:tcPr>
            <w:tcW w:w="1991" w:type="dxa"/>
            <w:vAlign w:val="center"/>
          </w:tcPr>
          <w:p w14:paraId="37A492D2" w14:textId="77777777" w:rsidR="0073647A" w:rsidRDefault="0073647A">
            <w:pPr>
              <w:spacing w:before="0" w:after="0"/>
              <w:ind w:left="506"/>
              <w:jc w:val="left"/>
            </w:pPr>
            <w:r>
              <w:t>IO</w:t>
            </w:r>
          </w:p>
        </w:tc>
        <w:tc>
          <w:tcPr>
            <w:tcW w:w="6457" w:type="dxa"/>
            <w:vAlign w:val="center"/>
          </w:tcPr>
          <w:p w14:paraId="37A492D3" w14:textId="77777777" w:rsidR="0073647A" w:rsidRDefault="0073647A">
            <w:pPr>
              <w:spacing w:before="0" w:after="0"/>
              <w:ind w:left="518"/>
              <w:jc w:val="left"/>
            </w:pPr>
            <w:r>
              <w:t>inženýrský objekt</w:t>
            </w:r>
          </w:p>
        </w:tc>
      </w:tr>
      <w:tr w:rsidR="0073647A" w14:paraId="37A492D7" w14:textId="77777777">
        <w:trPr>
          <w:trHeight w:val="397"/>
        </w:trPr>
        <w:tc>
          <w:tcPr>
            <w:tcW w:w="1991" w:type="dxa"/>
            <w:vAlign w:val="center"/>
          </w:tcPr>
          <w:p w14:paraId="37A492D5" w14:textId="77777777" w:rsidR="0073647A" w:rsidRDefault="0073647A">
            <w:pPr>
              <w:spacing w:before="0" w:after="0"/>
              <w:ind w:left="506"/>
              <w:jc w:val="left"/>
            </w:pPr>
            <w:r>
              <w:t>I/O karta</w:t>
            </w:r>
          </w:p>
        </w:tc>
        <w:tc>
          <w:tcPr>
            <w:tcW w:w="6457" w:type="dxa"/>
            <w:vAlign w:val="center"/>
          </w:tcPr>
          <w:p w14:paraId="37A492D6" w14:textId="77777777" w:rsidR="0073647A" w:rsidRDefault="0073647A">
            <w:pPr>
              <w:spacing w:before="0" w:after="0"/>
              <w:ind w:left="518"/>
              <w:jc w:val="left"/>
            </w:pPr>
            <w:r>
              <w:t>vstupní/výstupní karta</w:t>
            </w:r>
          </w:p>
        </w:tc>
      </w:tr>
      <w:tr w:rsidR="0073647A" w14:paraId="37A492DA" w14:textId="77777777">
        <w:trPr>
          <w:trHeight w:val="397"/>
        </w:trPr>
        <w:tc>
          <w:tcPr>
            <w:tcW w:w="1991" w:type="dxa"/>
            <w:vAlign w:val="center"/>
          </w:tcPr>
          <w:p w14:paraId="37A492D8" w14:textId="77777777" w:rsidR="0073647A" w:rsidRDefault="0073647A">
            <w:pPr>
              <w:spacing w:before="0" w:after="0"/>
              <w:ind w:left="506"/>
              <w:jc w:val="left"/>
            </w:pPr>
            <w:r>
              <w:t>IV</w:t>
            </w:r>
          </w:p>
        </w:tc>
        <w:tc>
          <w:tcPr>
            <w:tcW w:w="6457" w:type="dxa"/>
            <w:vAlign w:val="center"/>
          </w:tcPr>
          <w:p w14:paraId="37A492D9" w14:textId="77777777" w:rsidR="0073647A" w:rsidRDefault="0073647A">
            <w:pPr>
              <w:spacing w:before="0" w:after="0"/>
              <w:ind w:left="518"/>
              <w:jc w:val="left"/>
            </w:pPr>
            <w:r>
              <w:t>Individuální vyzkoušení</w:t>
            </w:r>
          </w:p>
        </w:tc>
      </w:tr>
      <w:tr w:rsidR="0073647A" w14:paraId="37A492DD" w14:textId="77777777">
        <w:trPr>
          <w:trHeight w:val="397"/>
        </w:trPr>
        <w:tc>
          <w:tcPr>
            <w:tcW w:w="1991" w:type="dxa"/>
            <w:vAlign w:val="center"/>
          </w:tcPr>
          <w:p w14:paraId="37A492DB" w14:textId="77777777" w:rsidR="0073647A" w:rsidRDefault="0073647A">
            <w:pPr>
              <w:spacing w:before="0" w:after="0"/>
              <w:ind w:left="506"/>
              <w:jc w:val="left"/>
            </w:pPr>
            <w:r>
              <w:t>JMVP</w:t>
            </w:r>
          </w:p>
        </w:tc>
        <w:tc>
          <w:tcPr>
            <w:tcW w:w="6457" w:type="dxa"/>
            <w:vAlign w:val="center"/>
          </w:tcPr>
          <w:p w14:paraId="37A492DC" w14:textId="77777777" w:rsidR="0073647A" w:rsidRDefault="0073647A">
            <w:pPr>
              <w:spacing w:before="0" w:after="0"/>
              <w:ind w:left="518"/>
              <w:jc w:val="left"/>
            </w:pPr>
            <w:r>
              <w:t>Jmenovité množství vyrobené páry nebo Jmenovité množství vstupní páry</w:t>
            </w:r>
          </w:p>
        </w:tc>
      </w:tr>
      <w:tr w:rsidR="0073647A" w14:paraId="37A492E0" w14:textId="77777777">
        <w:trPr>
          <w:trHeight w:val="397"/>
        </w:trPr>
        <w:tc>
          <w:tcPr>
            <w:tcW w:w="1991" w:type="dxa"/>
            <w:vAlign w:val="center"/>
          </w:tcPr>
          <w:p w14:paraId="37A492DE" w14:textId="77777777" w:rsidR="0073647A" w:rsidRDefault="0073647A">
            <w:pPr>
              <w:spacing w:before="0" w:after="0"/>
              <w:ind w:left="506"/>
              <w:jc w:val="left"/>
            </w:pPr>
            <w:r>
              <w:t>KKS</w:t>
            </w:r>
          </w:p>
        </w:tc>
        <w:tc>
          <w:tcPr>
            <w:tcW w:w="6457" w:type="dxa"/>
            <w:vAlign w:val="center"/>
          </w:tcPr>
          <w:p w14:paraId="37A492DF" w14:textId="77777777" w:rsidR="0073647A" w:rsidRDefault="0073647A">
            <w:pPr>
              <w:spacing w:before="0" w:after="0"/>
              <w:ind w:left="518"/>
              <w:jc w:val="left"/>
            </w:pPr>
            <w:r>
              <w:t>kódovací systém</w:t>
            </w:r>
            <w:r>
              <w:br/>
            </w:r>
            <w:r>
              <w:rPr>
                <w:lang w:val="de-DE"/>
              </w:rPr>
              <w:t>(Kraftwerk-Kennzeichen System)</w:t>
            </w:r>
          </w:p>
        </w:tc>
      </w:tr>
      <w:tr w:rsidR="0073647A" w14:paraId="37A492E3" w14:textId="77777777">
        <w:trPr>
          <w:trHeight w:val="397"/>
        </w:trPr>
        <w:tc>
          <w:tcPr>
            <w:tcW w:w="1991" w:type="dxa"/>
            <w:vAlign w:val="center"/>
          </w:tcPr>
          <w:p w14:paraId="37A492E1" w14:textId="77777777" w:rsidR="0073647A" w:rsidRDefault="0073647A">
            <w:pPr>
              <w:spacing w:before="0" w:after="0"/>
              <w:ind w:left="506"/>
              <w:jc w:val="left"/>
            </w:pPr>
            <w:r>
              <w:t>KUP</w:t>
            </w:r>
          </w:p>
        </w:tc>
        <w:tc>
          <w:tcPr>
            <w:tcW w:w="6457" w:type="dxa"/>
            <w:vAlign w:val="center"/>
          </w:tcPr>
          <w:p w14:paraId="37A492E2" w14:textId="77777777" w:rsidR="0073647A" w:rsidRDefault="0073647A">
            <w:pPr>
              <w:spacing w:before="0" w:after="0"/>
              <w:ind w:left="518"/>
              <w:jc w:val="left"/>
            </w:pPr>
            <w:r>
              <w:t>kondenzátor ucpávkové páry</w:t>
            </w:r>
          </w:p>
        </w:tc>
      </w:tr>
      <w:tr w:rsidR="0073647A" w14:paraId="37A492E6" w14:textId="77777777">
        <w:trPr>
          <w:trHeight w:val="397"/>
        </w:trPr>
        <w:tc>
          <w:tcPr>
            <w:tcW w:w="1991" w:type="dxa"/>
            <w:vAlign w:val="center"/>
          </w:tcPr>
          <w:p w14:paraId="37A492E4" w14:textId="77777777" w:rsidR="0073647A" w:rsidRDefault="0073647A">
            <w:pPr>
              <w:spacing w:before="0" w:after="0"/>
              <w:ind w:left="506"/>
              <w:jc w:val="left"/>
            </w:pPr>
            <w:r>
              <w:t>KV</w:t>
            </w:r>
          </w:p>
        </w:tc>
        <w:tc>
          <w:tcPr>
            <w:tcW w:w="6457" w:type="dxa"/>
            <w:vAlign w:val="center"/>
          </w:tcPr>
          <w:p w14:paraId="37A492E5" w14:textId="77777777" w:rsidR="0073647A" w:rsidRDefault="0073647A">
            <w:pPr>
              <w:spacing w:before="0" w:after="0"/>
              <w:ind w:left="518"/>
              <w:jc w:val="left"/>
            </w:pPr>
            <w:r>
              <w:t>Komplexní vyzkoušení</w:t>
            </w:r>
          </w:p>
        </w:tc>
      </w:tr>
      <w:tr w:rsidR="0073647A" w14:paraId="37A492E9" w14:textId="77777777">
        <w:trPr>
          <w:trHeight w:val="397"/>
        </w:trPr>
        <w:tc>
          <w:tcPr>
            <w:tcW w:w="1991" w:type="dxa"/>
            <w:vAlign w:val="center"/>
          </w:tcPr>
          <w:p w14:paraId="37A492E7" w14:textId="77777777" w:rsidR="0073647A" w:rsidRDefault="0073647A">
            <w:pPr>
              <w:spacing w:before="0" w:after="0"/>
              <w:ind w:left="506"/>
              <w:jc w:val="left"/>
            </w:pPr>
            <w:r>
              <w:t>KZ</w:t>
            </w:r>
          </w:p>
        </w:tc>
        <w:tc>
          <w:tcPr>
            <w:tcW w:w="6457" w:type="dxa"/>
            <w:vAlign w:val="center"/>
          </w:tcPr>
          <w:p w14:paraId="37A492E8" w14:textId="77777777" w:rsidR="0073647A" w:rsidRDefault="0073647A">
            <w:pPr>
              <w:spacing w:before="0" w:after="0"/>
              <w:ind w:left="518"/>
              <w:jc w:val="left"/>
            </w:pPr>
            <w:r>
              <w:t>kotelní zařízení</w:t>
            </w:r>
          </w:p>
        </w:tc>
      </w:tr>
      <w:tr w:rsidR="009826EF" w14:paraId="37A492ED" w14:textId="77777777">
        <w:trPr>
          <w:trHeight w:val="397"/>
        </w:trPr>
        <w:tc>
          <w:tcPr>
            <w:tcW w:w="1991" w:type="dxa"/>
            <w:vAlign w:val="center"/>
          </w:tcPr>
          <w:p w14:paraId="37A492EA" w14:textId="77777777" w:rsidR="009826EF" w:rsidRDefault="009826EF">
            <w:pPr>
              <w:spacing w:before="0" w:after="0"/>
              <w:ind w:left="506"/>
              <w:jc w:val="left"/>
            </w:pPr>
            <w:r>
              <w:t>K1, K2, K3 nebo</w:t>
            </w:r>
          </w:p>
          <w:p w14:paraId="37A492EB" w14:textId="77777777" w:rsidR="009826EF" w:rsidRDefault="009826EF">
            <w:pPr>
              <w:spacing w:before="0" w:after="0"/>
              <w:ind w:left="506"/>
              <w:jc w:val="left"/>
            </w:pPr>
            <w:r>
              <w:t>K1÷3</w:t>
            </w:r>
          </w:p>
        </w:tc>
        <w:tc>
          <w:tcPr>
            <w:tcW w:w="6457" w:type="dxa"/>
            <w:vAlign w:val="center"/>
          </w:tcPr>
          <w:p w14:paraId="37A492EC" w14:textId="77777777" w:rsidR="009826EF" w:rsidRDefault="009826EF">
            <w:pPr>
              <w:spacing w:before="0" w:after="0"/>
              <w:ind w:left="518"/>
              <w:jc w:val="left"/>
            </w:pPr>
            <w:r>
              <w:t xml:space="preserve">Kotle K1, K2, K3 - </w:t>
            </w:r>
            <w:r w:rsidR="00F25101">
              <w:t xml:space="preserve">již </w:t>
            </w:r>
            <w:r>
              <w:t>demontované</w:t>
            </w:r>
            <w:r w:rsidR="00F25101">
              <w:t xml:space="preserve"> Objednatelem</w:t>
            </w:r>
          </w:p>
        </w:tc>
      </w:tr>
      <w:tr w:rsidR="0073647A" w14:paraId="37A492F0" w14:textId="77777777">
        <w:trPr>
          <w:trHeight w:val="397"/>
        </w:trPr>
        <w:tc>
          <w:tcPr>
            <w:tcW w:w="1991" w:type="dxa"/>
            <w:vAlign w:val="center"/>
          </w:tcPr>
          <w:p w14:paraId="37A492EE" w14:textId="77777777" w:rsidR="0073647A" w:rsidRDefault="0073647A">
            <w:pPr>
              <w:spacing w:before="0" w:after="0"/>
              <w:ind w:left="506"/>
              <w:jc w:val="left"/>
            </w:pPr>
            <w:r>
              <w:t>K4</w:t>
            </w:r>
          </w:p>
        </w:tc>
        <w:tc>
          <w:tcPr>
            <w:tcW w:w="6457" w:type="dxa"/>
            <w:vAlign w:val="center"/>
          </w:tcPr>
          <w:p w14:paraId="37A492EF" w14:textId="77777777" w:rsidR="0073647A" w:rsidRDefault="00CD2CC4">
            <w:pPr>
              <w:spacing w:before="0" w:after="0"/>
              <w:ind w:left="518"/>
              <w:jc w:val="left"/>
            </w:pPr>
            <w:r>
              <w:t>stávající</w:t>
            </w:r>
            <w:r w:rsidR="00D84289">
              <w:t xml:space="preserve"> </w:t>
            </w:r>
            <w:r w:rsidR="0073647A">
              <w:t>uhelný parní kotel</w:t>
            </w:r>
          </w:p>
        </w:tc>
      </w:tr>
      <w:tr w:rsidR="00CD2CC4" w14:paraId="37A492F3" w14:textId="77777777">
        <w:trPr>
          <w:trHeight w:val="397"/>
        </w:trPr>
        <w:tc>
          <w:tcPr>
            <w:tcW w:w="1991" w:type="dxa"/>
            <w:vAlign w:val="center"/>
          </w:tcPr>
          <w:p w14:paraId="37A492F1" w14:textId="77777777" w:rsidR="00CD2CC4" w:rsidRDefault="00CD2CC4">
            <w:pPr>
              <w:spacing w:before="0" w:after="0"/>
              <w:ind w:left="506"/>
              <w:jc w:val="left"/>
            </w:pPr>
            <w:r>
              <w:t>K8</w:t>
            </w:r>
          </w:p>
        </w:tc>
        <w:tc>
          <w:tcPr>
            <w:tcW w:w="6457" w:type="dxa"/>
            <w:vAlign w:val="center"/>
          </w:tcPr>
          <w:p w14:paraId="37A492F2" w14:textId="77777777" w:rsidR="00CD2CC4" w:rsidRDefault="00CD2CC4" w:rsidP="00CD2CC4">
            <w:pPr>
              <w:spacing w:before="0" w:after="0"/>
              <w:ind w:left="518"/>
              <w:jc w:val="left"/>
            </w:pPr>
            <w:r>
              <w:t>nový parní roštový kotel na spalování ČU</w:t>
            </w:r>
          </w:p>
        </w:tc>
      </w:tr>
      <w:tr w:rsidR="0073647A" w14:paraId="37A492F6" w14:textId="77777777">
        <w:trPr>
          <w:trHeight w:val="397"/>
        </w:trPr>
        <w:tc>
          <w:tcPr>
            <w:tcW w:w="1991" w:type="dxa"/>
            <w:vAlign w:val="center"/>
          </w:tcPr>
          <w:p w14:paraId="37A492F4" w14:textId="77777777" w:rsidR="0073647A" w:rsidRDefault="0073647A">
            <w:pPr>
              <w:spacing w:before="0" w:after="0"/>
              <w:ind w:left="506"/>
              <w:jc w:val="left"/>
            </w:pPr>
            <w:r>
              <w:t>LTO</w:t>
            </w:r>
          </w:p>
        </w:tc>
        <w:tc>
          <w:tcPr>
            <w:tcW w:w="6457" w:type="dxa"/>
            <w:vAlign w:val="center"/>
          </w:tcPr>
          <w:p w14:paraId="37A492F5" w14:textId="77777777" w:rsidR="0073647A" w:rsidRDefault="0073647A">
            <w:pPr>
              <w:spacing w:before="0" w:after="0"/>
              <w:ind w:left="518"/>
              <w:jc w:val="left"/>
            </w:pPr>
            <w:r>
              <w:t>lehký topný olej</w:t>
            </w:r>
          </w:p>
        </w:tc>
      </w:tr>
      <w:tr w:rsidR="0073647A" w14:paraId="37A492F9" w14:textId="77777777">
        <w:trPr>
          <w:trHeight w:val="397"/>
        </w:trPr>
        <w:tc>
          <w:tcPr>
            <w:tcW w:w="1991" w:type="dxa"/>
            <w:vAlign w:val="center"/>
          </w:tcPr>
          <w:p w14:paraId="37A492F7" w14:textId="77777777" w:rsidR="0073647A" w:rsidRDefault="005167C9">
            <w:pPr>
              <w:spacing w:before="0" w:after="0"/>
              <w:ind w:left="506"/>
              <w:jc w:val="left"/>
            </w:pPr>
            <w:r>
              <w:t>LUV</w:t>
            </w:r>
            <w:r w:rsidR="0073647A">
              <w:t>O</w:t>
            </w:r>
          </w:p>
        </w:tc>
        <w:tc>
          <w:tcPr>
            <w:tcW w:w="6457" w:type="dxa"/>
            <w:vAlign w:val="center"/>
          </w:tcPr>
          <w:p w14:paraId="37A492F8" w14:textId="77777777" w:rsidR="0073647A" w:rsidRDefault="0073647A">
            <w:pPr>
              <w:spacing w:before="0" w:after="0"/>
              <w:ind w:left="518"/>
              <w:jc w:val="left"/>
            </w:pPr>
            <w:r>
              <w:t>ohřívák vzduchu</w:t>
            </w:r>
          </w:p>
        </w:tc>
      </w:tr>
      <w:tr w:rsidR="0073647A" w14:paraId="37A492FC" w14:textId="77777777">
        <w:trPr>
          <w:trHeight w:val="397"/>
        </w:trPr>
        <w:tc>
          <w:tcPr>
            <w:tcW w:w="1991" w:type="dxa"/>
            <w:vAlign w:val="center"/>
          </w:tcPr>
          <w:p w14:paraId="37A492FA" w14:textId="77777777" w:rsidR="0073647A" w:rsidRDefault="0073647A">
            <w:pPr>
              <w:spacing w:before="0" w:after="0"/>
              <w:ind w:left="506"/>
              <w:jc w:val="left"/>
            </w:pPr>
            <w:r>
              <w:t>MaR</w:t>
            </w:r>
          </w:p>
        </w:tc>
        <w:tc>
          <w:tcPr>
            <w:tcW w:w="6457" w:type="dxa"/>
            <w:vAlign w:val="center"/>
          </w:tcPr>
          <w:p w14:paraId="37A492FB" w14:textId="77777777" w:rsidR="0073647A" w:rsidRDefault="0073647A">
            <w:pPr>
              <w:spacing w:before="0" w:after="0"/>
              <w:ind w:left="518"/>
              <w:jc w:val="left"/>
            </w:pPr>
            <w:r>
              <w:t>měření a regulace</w:t>
            </w:r>
          </w:p>
        </w:tc>
      </w:tr>
      <w:tr w:rsidR="0073647A" w14:paraId="37A492FF" w14:textId="77777777">
        <w:trPr>
          <w:trHeight w:val="397"/>
        </w:trPr>
        <w:tc>
          <w:tcPr>
            <w:tcW w:w="1991" w:type="dxa"/>
            <w:vAlign w:val="center"/>
          </w:tcPr>
          <w:p w14:paraId="37A492FD" w14:textId="77777777" w:rsidR="0073647A" w:rsidRDefault="0073647A">
            <w:pPr>
              <w:spacing w:before="0" w:after="0"/>
              <w:ind w:left="506"/>
              <w:jc w:val="left"/>
            </w:pPr>
            <w:r>
              <w:t>m.č.</w:t>
            </w:r>
          </w:p>
        </w:tc>
        <w:tc>
          <w:tcPr>
            <w:tcW w:w="6457" w:type="dxa"/>
            <w:vAlign w:val="center"/>
          </w:tcPr>
          <w:p w14:paraId="37A492FE" w14:textId="77777777" w:rsidR="0073647A" w:rsidRDefault="0073647A">
            <w:pPr>
              <w:spacing w:before="0" w:after="0"/>
              <w:ind w:left="518"/>
              <w:jc w:val="left"/>
            </w:pPr>
            <w:r>
              <w:t>místnost číslo</w:t>
            </w:r>
          </w:p>
        </w:tc>
      </w:tr>
      <w:tr w:rsidR="0073647A" w14:paraId="37A49302" w14:textId="77777777">
        <w:trPr>
          <w:trHeight w:val="397"/>
        </w:trPr>
        <w:tc>
          <w:tcPr>
            <w:tcW w:w="1991" w:type="dxa"/>
            <w:vAlign w:val="center"/>
          </w:tcPr>
          <w:p w14:paraId="37A49300" w14:textId="77777777" w:rsidR="0073647A" w:rsidRDefault="0073647A">
            <w:pPr>
              <w:spacing w:before="0" w:after="0"/>
              <w:ind w:left="506"/>
              <w:jc w:val="left"/>
            </w:pPr>
            <w:r>
              <w:t>m n.m.</w:t>
            </w:r>
          </w:p>
        </w:tc>
        <w:tc>
          <w:tcPr>
            <w:tcW w:w="6457" w:type="dxa"/>
            <w:vAlign w:val="center"/>
          </w:tcPr>
          <w:p w14:paraId="37A49301" w14:textId="77777777" w:rsidR="0073647A" w:rsidRDefault="0073647A">
            <w:pPr>
              <w:spacing w:before="0" w:after="0"/>
              <w:ind w:left="518"/>
              <w:jc w:val="left"/>
            </w:pPr>
            <w:r>
              <w:t>metrů nad hladinou moře</w:t>
            </w:r>
          </w:p>
        </w:tc>
      </w:tr>
      <w:tr w:rsidR="00CC1B66" w14:paraId="37A49305" w14:textId="77777777">
        <w:trPr>
          <w:trHeight w:val="397"/>
        </w:trPr>
        <w:tc>
          <w:tcPr>
            <w:tcW w:w="1991" w:type="dxa"/>
            <w:vAlign w:val="center"/>
          </w:tcPr>
          <w:p w14:paraId="37A49303" w14:textId="77777777" w:rsidR="00CC1B66" w:rsidRDefault="00CC1B66">
            <w:pPr>
              <w:spacing w:before="0" w:after="0"/>
              <w:ind w:left="506"/>
              <w:jc w:val="left"/>
            </w:pPr>
            <w:r>
              <w:t>MPP</w:t>
            </w:r>
          </w:p>
        </w:tc>
        <w:tc>
          <w:tcPr>
            <w:tcW w:w="6457" w:type="dxa"/>
            <w:vAlign w:val="center"/>
          </w:tcPr>
          <w:p w14:paraId="37A49304" w14:textId="77777777" w:rsidR="00CC1B66" w:rsidRDefault="00CC1B66">
            <w:pPr>
              <w:spacing w:before="0" w:after="0"/>
              <w:ind w:left="518"/>
              <w:jc w:val="left"/>
            </w:pPr>
            <w:r>
              <w:t>místní provozní předpis</w:t>
            </w:r>
          </w:p>
        </w:tc>
      </w:tr>
      <w:tr w:rsidR="0073647A" w14:paraId="37A49308" w14:textId="77777777">
        <w:trPr>
          <w:trHeight w:val="397"/>
        </w:trPr>
        <w:tc>
          <w:tcPr>
            <w:tcW w:w="1991" w:type="dxa"/>
            <w:vAlign w:val="center"/>
          </w:tcPr>
          <w:p w14:paraId="37A49306" w14:textId="77777777" w:rsidR="0073647A" w:rsidRDefault="0073647A">
            <w:pPr>
              <w:spacing w:before="0" w:after="0"/>
              <w:ind w:left="506"/>
              <w:jc w:val="left"/>
            </w:pPr>
            <w:r>
              <w:t>MR</w:t>
            </w:r>
          </w:p>
        </w:tc>
        <w:tc>
          <w:tcPr>
            <w:tcW w:w="6457" w:type="dxa"/>
            <w:vAlign w:val="center"/>
          </w:tcPr>
          <w:p w14:paraId="37A49307" w14:textId="77777777" w:rsidR="0073647A" w:rsidRDefault="0073647A">
            <w:pPr>
              <w:spacing w:before="0" w:after="0"/>
              <w:ind w:left="518"/>
              <w:jc w:val="left"/>
            </w:pPr>
            <w:r>
              <w:t>místní rozhlas</w:t>
            </w:r>
          </w:p>
        </w:tc>
      </w:tr>
      <w:tr w:rsidR="0073647A" w14:paraId="37A4930B" w14:textId="77777777">
        <w:trPr>
          <w:trHeight w:val="397"/>
        </w:trPr>
        <w:tc>
          <w:tcPr>
            <w:tcW w:w="1991" w:type="dxa"/>
            <w:vAlign w:val="center"/>
          </w:tcPr>
          <w:p w14:paraId="37A49309" w14:textId="77777777" w:rsidR="0073647A" w:rsidRDefault="0073647A">
            <w:pPr>
              <w:spacing w:before="0" w:after="0"/>
              <w:ind w:left="506"/>
              <w:jc w:val="left"/>
            </w:pPr>
            <w:r>
              <w:t>MT</w:t>
            </w:r>
          </w:p>
        </w:tc>
        <w:tc>
          <w:tcPr>
            <w:tcW w:w="6457" w:type="dxa"/>
            <w:vAlign w:val="center"/>
          </w:tcPr>
          <w:p w14:paraId="37A4930A" w14:textId="77777777" w:rsidR="0073647A" w:rsidRDefault="0073647A">
            <w:pPr>
              <w:spacing w:before="0" w:after="0"/>
              <w:ind w:left="518"/>
              <w:jc w:val="left"/>
            </w:pPr>
            <w:r>
              <w:t>magnetická zkouška</w:t>
            </w:r>
          </w:p>
        </w:tc>
      </w:tr>
      <w:tr w:rsidR="0073647A" w14:paraId="37A4930E" w14:textId="77777777">
        <w:trPr>
          <w:trHeight w:val="397"/>
        </w:trPr>
        <w:tc>
          <w:tcPr>
            <w:tcW w:w="1991" w:type="dxa"/>
            <w:vAlign w:val="center"/>
          </w:tcPr>
          <w:p w14:paraId="37A4930C" w14:textId="77777777" w:rsidR="0073647A" w:rsidRDefault="0073647A">
            <w:pPr>
              <w:spacing w:before="0" w:after="0"/>
              <w:ind w:left="506"/>
              <w:jc w:val="left"/>
            </w:pPr>
            <w:r>
              <w:t>MTN</w:t>
            </w:r>
          </w:p>
        </w:tc>
        <w:tc>
          <w:tcPr>
            <w:tcW w:w="6457" w:type="dxa"/>
            <w:vAlign w:val="center"/>
          </w:tcPr>
          <w:p w14:paraId="37A4930D" w14:textId="77777777" w:rsidR="0073647A" w:rsidRDefault="0073647A">
            <w:pPr>
              <w:spacing w:before="0" w:after="0"/>
              <w:ind w:left="518"/>
              <w:jc w:val="left"/>
            </w:pPr>
            <w:r>
              <w:t>měřící transformátor napětí</w:t>
            </w:r>
          </w:p>
        </w:tc>
      </w:tr>
      <w:tr w:rsidR="0073647A" w14:paraId="37A49311" w14:textId="77777777">
        <w:trPr>
          <w:trHeight w:val="397"/>
        </w:trPr>
        <w:tc>
          <w:tcPr>
            <w:tcW w:w="1991" w:type="dxa"/>
            <w:vAlign w:val="center"/>
          </w:tcPr>
          <w:p w14:paraId="37A4930F" w14:textId="77777777" w:rsidR="0073647A" w:rsidRDefault="0073647A">
            <w:pPr>
              <w:spacing w:before="0" w:after="0"/>
              <w:ind w:left="506"/>
              <w:jc w:val="left"/>
            </w:pPr>
            <w:r>
              <w:t>MTP</w:t>
            </w:r>
          </w:p>
        </w:tc>
        <w:tc>
          <w:tcPr>
            <w:tcW w:w="6457" w:type="dxa"/>
            <w:vAlign w:val="center"/>
          </w:tcPr>
          <w:p w14:paraId="37A49310" w14:textId="77777777" w:rsidR="0073647A" w:rsidRDefault="0073647A">
            <w:pPr>
              <w:spacing w:before="0" w:after="0"/>
              <w:ind w:left="518"/>
              <w:jc w:val="left"/>
            </w:pPr>
            <w:r>
              <w:t>měřící transformátor proudu</w:t>
            </w:r>
          </w:p>
        </w:tc>
      </w:tr>
      <w:tr w:rsidR="0073647A" w14:paraId="37A49314" w14:textId="77777777">
        <w:trPr>
          <w:trHeight w:val="397"/>
        </w:trPr>
        <w:tc>
          <w:tcPr>
            <w:tcW w:w="1991" w:type="dxa"/>
            <w:vAlign w:val="center"/>
          </w:tcPr>
          <w:p w14:paraId="37A49312" w14:textId="77777777" w:rsidR="0073647A" w:rsidRDefault="0073647A">
            <w:pPr>
              <w:spacing w:before="0" w:after="0"/>
              <w:ind w:left="506"/>
              <w:jc w:val="left"/>
            </w:pPr>
            <w:r>
              <w:t>M/D</w:t>
            </w:r>
          </w:p>
        </w:tc>
        <w:tc>
          <w:tcPr>
            <w:tcW w:w="6457" w:type="dxa"/>
            <w:vAlign w:val="center"/>
          </w:tcPr>
          <w:p w14:paraId="37A49313" w14:textId="77777777" w:rsidR="0073647A" w:rsidRDefault="0073647A">
            <w:pPr>
              <w:spacing w:before="0" w:after="0"/>
              <w:ind w:left="518"/>
              <w:jc w:val="left"/>
            </w:pPr>
            <w:r>
              <w:t>místně/dálkově, místní/dálkové</w:t>
            </w:r>
          </w:p>
        </w:tc>
      </w:tr>
      <w:tr w:rsidR="0073647A" w14:paraId="37A49317" w14:textId="77777777">
        <w:trPr>
          <w:trHeight w:val="397"/>
        </w:trPr>
        <w:tc>
          <w:tcPr>
            <w:tcW w:w="1991" w:type="dxa"/>
            <w:vAlign w:val="center"/>
          </w:tcPr>
          <w:p w14:paraId="37A49315" w14:textId="77777777" w:rsidR="0073647A" w:rsidRDefault="0073647A">
            <w:pPr>
              <w:spacing w:before="0" w:after="0"/>
              <w:ind w:left="506"/>
              <w:jc w:val="left"/>
            </w:pPr>
            <w:r>
              <w:t>ND</w:t>
            </w:r>
          </w:p>
        </w:tc>
        <w:tc>
          <w:tcPr>
            <w:tcW w:w="6457" w:type="dxa"/>
            <w:vAlign w:val="center"/>
          </w:tcPr>
          <w:p w14:paraId="37A49316" w14:textId="77777777" w:rsidR="0073647A" w:rsidRDefault="0073647A">
            <w:pPr>
              <w:spacing w:before="0" w:after="0"/>
              <w:ind w:left="518"/>
              <w:jc w:val="left"/>
            </w:pPr>
            <w:r>
              <w:t>náhradní díl(y)</w:t>
            </w:r>
          </w:p>
        </w:tc>
      </w:tr>
      <w:tr w:rsidR="0073647A" w14:paraId="37A4931A" w14:textId="77777777">
        <w:trPr>
          <w:trHeight w:val="397"/>
        </w:trPr>
        <w:tc>
          <w:tcPr>
            <w:tcW w:w="1991" w:type="dxa"/>
            <w:vAlign w:val="center"/>
          </w:tcPr>
          <w:p w14:paraId="37A49318" w14:textId="77777777" w:rsidR="0073647A" w:rsidRDefault="0073647A">
            <w:pPr>
              <w:spacing w:before="0" w:after="0"/>
              <w:ind w:left="506"/>
              <w:jc w:val="left"/>
            </w:pPr>
            <w:r>
              <w:t>NDT</w:t>
            </w:r>
          </w:p>
        </w:tc>
        <w:tc>
          <w:tcPr>
            <w:tcW w:w="6457" w:type="dxa"/>
            <w:vAlign w:val="center"/>
          </w:tcPr>
          <w:p w14:paraId="37A49319" w14:textId="77777777" w:rsidR="0073647A" w:rsidRDefault="0073647A">
            <w:pPr>
              <w:spacing w:before="0" w:after="0"/>
              <w:ind w:left="518"/>
              <w:jc w:val="left"/>
            </w:pPr>
            <w:r>
              <w:t>nedestruktivní zkoušení, nedestruktivní zkoušky</w:t>
            </w:r>
          </w:p>
        </w:tc>
      </w:tr>
      <w:tr w:rsidR="0073647A" w14:paraId="37A4931D" w14:textId="77777777">
        <w:trPr>
          <w:trHeight w:val="397"/>
        </w:trPr>
        <w:tc>
          <w:tcPr>
            <w:tcW w:w="1991" w:type="dxa"/>
            <w:vAlign w:val="center"/>
          </w:tcPr>
          <w:p w14:paraId="37A4931B" w14:textId="77777777" w:rsidR="0073647A" w:rsidRDefault="0073647A">
            <w:pPr>
              <w:spacing w:before="0" w:after="0"/>
              <w:ind w:left="506"/>
              <w:jc w:val="left"/>
            </w:pPr>
            <w:r>
              <w:t>NN</w:t>
            </w:r>
          </w:p>
        </w:tc>
        <w:tc>
          <w:tcPr>
            <w:tcW w:w="6457" w:type="dxa"/>
            <w:vAlign w:val="center"/>
          </w:tcPr>
          <w:p w14:paraId="37A4931C" w14:textId="77777777" w:rsidR="0073647A" w:rsidRDefault="0073647A">
            <w:pPr>
              <w:spacing w:before="0" w:after="0"/>
              <w:ind w:left="518"/>
              <w:jc w:val="left"/>
            </w:pPr>
            <w:r>
              <w:t>nízké napětí</w:t>
            </w:r>
          </w:p>
        </w:tc>
      </w:tr>
      <w:tr w:rsidR="0073647A" w14:paraId="37A49320" w14:textId="77777777">
        <w:trPr>
          <w:trHeight w:val="397"/>
        </w:trPr>
        <w:tc>
          <w:tcPr>
            <w:tcW w:w="1991" w:type="dxa"/>
            <w:vAlign w:val="center"/>
          </w:tcPr>
          <w:p w14:paraId="37A4931E" w14:textId="77777777" w:rsidR="0073647A" w:rsidRDefault="0073647A">
            <w:pPr>
              <w:spacing w:before="0" w:after="0"/>
              <w:ind w:left="506"/>
              <w:jc w:val="left"/>
            </w:pPr>
            <w:r>
              <w:t>NB</w:t>
            </w:r>
          </w:p>
        </w:tc>
        <w:tc>
          <w:tcPr>
            <w:tcW w:w="6457" w:type="dxa"/>
            <w:vAlign w:val="center"/>
          </w:tcPr>
          <w:p w14:paraId="37A4931F" w14:textId="77777777" w:rsidR="0073647A" w:rsidRDefault="0073647A">
            <w:pPr>
              <w:spacing w:before="0" w:after="0"/>
              <w:ind w:left="518"/>
              <w:jc w:val="left"/>
            </w:pPr>
            <w:r>
              <w:t>napojovací bod</w:t>
            </w:r>
          </w:p>
        </w:tc>
      </w:tr>
      <w:tr w:rsidR="0073647A" w14:paraId="37A49323" w14:textId="77777777">
        <w:trPr>
          <w:trHeight w:val="397"/>
        </w:trPr>
        <w:tc>
          <w:tcPr>
            <w:tcW w:w="1991" w:type="dxa"/>
            <w:vAlign w:val="center"/>
          </w:tcPr>
          <w:p w14:paraId="37A49321" w14:textId="77777777" w:rsidR="0073647A" w:rsidRDefault="0073647A">
            <w:pPr>
              <w:spacing w:before="0" w:after="0"/>
              <w:ind w:left="506"/>
              <w:jc w:val="left"/>
            </w:pPr>
            <w:r>
              <w:t>NP</w:t>
            </w:r>
          </w:p>
        </w:tc>
        <w:tc>
          <w:tcPr>
            <w:tcW w:w="6457" w:type="dxa"/>
            <w:vAlign w:val="center"/>
          </w:tcPr>
          <w:p w14:paraId="37A49322" w14:textId="77777777" w:rsidR="0073647A" w:rsidRDefault="0073647A">
            <w:pPr>
              <w:spacing w:before="0" w:after="0"/>
              <w:ind w:left="518"/>
              <w:jc w:val="left"/>
            </w:pPr>
            <w:r>
              <w:t>nadzemní podlaží</w:t>
            </w:r>
          </w:p>
        </w:tc>
      </w:tr>
      <w:tr w:rsidR="0073647A" w14:paraId="37A49326" w14:textId="77777777">
        <w:trPr>
          <w:trHeight w:val="397"/>
        </w:trPr>
        <w:tc>
          <w:tcPr>
            <w:tcW w:w="1991" w:type="dxa"/>
            <w:vAlign w:val="center"/>
          </w:tcPr>
          <w:p w14:paraId="37A49324" w14:textId="77777777" w:rsidR="0073647A" w:rsidRDefault="0073647A">
            <w:pPr>
              <w:spacing w:before="0" w:after="0"/>
              <w:ind w:left="506"/>
              <w:jc w:val="left"/>
            </w:pPr>
            <w:r>
              <w:t>NT</w:t>
            </w:r>
          </w:p>
        </w:tc>
        <w:tc>
          <w:tcPr>
            <w:tcW w:w="6457" w:type="dxa"/>
            <w:vAlign w:val="center"/>
          </w:tcPr>
          <w:p w14:paraId="37A49325" w14:textId="77777777" w:rsidR="0073647A" w:rsidRDefault="0073647A">
            <w:pPr>
              <w:spacing w:before="0" w:after="0"/>
              <w:ind w:left="518"/>
              <w:jc w:val="left"/>
            </w:pPr>
            <w:r>
              <w:t>nízkotlaký</w:t>
            </w:r>
          </w:p>
        </w:tc>
      </w:tr>
      <w:tr w:rsidR="0073647A" w14:paraId="37A49329" w14:textId="77777777">
        <w:trPr>
          <w:trHeight w:val="397"/>
        </w:trPr>
        <w:tc>
          <w:tcPr>
            <w:tcW w:w="1991" w:type="dxa"/>
            <w:vAlign w:val="center"/>
          </w:tcPr>
          <w:p w14:paraId="37A49327" w14:textId="77777777" w:rsidR="0073647A" w:rsidRDefault="0073647A">
            <w:pPr>
              <w:spacing w:before="0" w:after="0"/>
              <w:ind w:left="506"/>
              <w:jc w:val="left"/>
            </w:pPr>
            <w:r>
              <w:t>NTO</w:t>
            </w:r>
          </w:p>
        </w:tc>
        <w:tc>
          <w:tcPr>
            <w:tcW w:w="6457" w:type="dxa"/>
            <w:vAlign w:val="center"/>
          </w:tcPr>
          <w:p w14:paraId="37A49328" w14:textId="77777777" w:rsidR="0073647A" w:rsidRDefault="0073647A">
            <w:pPr>
              <w:spacing w:before="0" w:after="0"/>
              <w:ind w:left="518"/>
              <w:jc w:val="left"/>
            </w:pPr>
            <w:r>
              <w:t>nízkotlaký ohřívák</w:t>
            </w:r>
          </w:p>
        </w:tc>
      </w:tr>
      <w:tr w:rsidR="0073647A" w14:paraId="37A4932C" w14:textId="77777777">
        <w:trPr>
          <w:trHeight w:val="397"/>
        </w:trPr>
        <w:tc>
          <w:tcPr>
            <w:tcW w:w="1991" w:type="dxa"/>
            <w:vAlign w:val="center"/>
          </w:tcPr>
          <w:p w14:paraId="37A4932A" w14:textId="77777777" w:rsidR="0073647A" w:rsidRDefault="0073647A">
            <w:pPr>
              <w:spacing w:before="0" w:after="0"/>
              <w:ind w:left="506"/>
              <w:jc w:val="left"/>
            </w:pPr>
            <w:r>
              <w:t>NV č.</w:t>
            </w:r>
          </w:p>
        </w:tc>
        <w:tc>
          <w:tcPr>
            <w:tcW w:w="6457" w:type="dxa"/>
            <w:vAlign w:val="center"/>
          </w:tcPr>
          <w:p w14:paraId="37A4932B" w14:textId="77777777" w:rsidR="0073647A" w:rsidRDefault="0073647A">
            <w:pPr>
              <w:spacing w:before="0" w:after="0"/>
              <w:ind w:left="518"/>
              <w:jc w:val="left"/>
            </w:pPr>
            <w:r>
              <w:t>nařízení vlády číslo</w:t>
            </w:r>
          </w:p>
        </w:tc>
      </w:tr>
      <w:tr w:rsidR="0073647A" w14:paraId="37A4932F" w14:textId="77777777">
        <w:trPr>
          <w:trHeight w:val="397"/>
        </w:trPr>
        <w:tc>
          <w:tcPr>
            <w:tcW w:w="1991" w:type="dxa"/>
            <w:vAlign w:val="center"/>
          </w:tcPr>
          <w:p w14:paraId="37A4932D" w14:textId="77777777" w:rsidR="0073647A" w:rsidRDefault="0073647A">
            <w:pPr>
              <w:spacing w:before="0" w:after="0"/>
              <w:ind w:left="506"/>
              <w:jc w:val="left"/>
            </w:pPr>
            <w:r>
              <w:t>OEG</w:t>
            </w:r>
          </w:p>
        </w:tc>
        <w:tc>
          <w:tcPr>
            <w:tcW w:w="6457" w:type="dxa"/>
            <w:vAlign w:val="center"/>
          </w:tcPr>
          <w:p w14:paraId="37A4932E" w14:textId="77777777" w:rsidR="0073647A" w:rsidRDefault="0073647A">
            <w:pPr>
              <w:spacing w:before="0" w:after="0"/>
              <w:ind w:left="518"/>
              <w:jc w:val="left"/>
            </w:pPr>
            <w:r>
              <w:t>oborová norma</w:t>
            </w:r>
          </w:p>
        </w:tc>
      </w:tr>
      <w:tr w:rsidR="0073647A" w14:paraId="37A49332" w14:textId="77777777">
        <w:trPr>
          <w:trHeight w:val="397"/>
        </w:trPr>
        <w:tc>
          <w:tcPr>
            <w:tcW w:w="1991" w:type="dxa"/>
            <w:vAlign w:val="center"/>
          </w:tcPr>
          <w:p w14:paraId="37A49330" w14:textId="77777777" w:rsidR="0073647A" w:rsidRDefault="0073647A">
            <w:pPr>
              <w:spacing w:before="0" w:after="0"/>
              <w:ind w:left="506"/>
              <w:jc w:val="left"/>
            </w:pPr>
            <w:r>
              <w:t>OK</w:t>
            </w:r>
          </w:p>
        </w:tc>
        <w:tc>
          <w:tcPr>
            <w:tcW w:w="6457" w:type="dxa"/>
            <w:vAlign w:val="center"/>
          </w:tcPr>
          <w:p w14:paraId="37A49331" w14:textId="77777777" w:rsidR="0073647A" w:rsidRDefault="0073647A">
            <w:pPr>
              <w:spacing w:before="0" w:after="0"/>
              <w:ind w:left="518"/>
              <w:jc w:val="left"/>
            </w:pPr>
            <w:r>
              <w:t>ocelové konstrukce</w:t>
            </w:r>
          </w:p>
        </w:tc>
      </w:tr>
      <w:tr w:rsidR="0073647A" w14:paraId="37A49335" w14:textId="77777777">
        <w:trPr>
          <w:trHeight w:val="397"/>
        </w:trPr>
        <w:tc>
          <w:tcPr>
            <w:tcW w:w="1991" w:type="dxa"/>
            <w:vAlign w:val="center"/>
          </w:tcPr>
          <w:p w14:paraId="37A49333" w14:textId="77777777" w:rsidR="0073647A" w:rsidRDefault="0073647A">
            <w:pPr>
              <w:spacing w:before="0" w:after="0"/>
              <w:ind w:left="506"/>
              <w:jc w:val="left"/>
            </w:pPr>
            <w:r>
              <w:t>OOPP</w:t>
            </w:r>
          </w:p>
        </w:tc>
        <w:tc>
          <w:tcPr>
            <w:tcW w:w="6457" w:type="dxa"/>
            <w:vAlign w:val="center"/>
          </w:tcPr>
          <w:p w14:paraId="37A49334" w14:textId="77777777" w:rsidR="0073647A" w:rsidRDefault="0073647A">
            <w:pPr>
              <w:spacing w:before="0" w:after="0"/>
              <w:ind w:left="518"/>
              <w:jc w:val="left"/>
            </w:pPr>
            <w:r>
              <w:t>osobní ochranné pracovní prostředky</w:t>
            </w:r>
          </w:p>
        </w:tc>
      </w:tr>
      <w:tr w:rsidR="0073647A" w14:paraId="37A49338" w14:textId="77777777">
        <w:trPr>
          <w:trHeight w:val="397"/>
        </w:trPr>
        <w:tc>
          <w:tcPr>
            <w:tcW w:w="1991" w:type="dxa"/>
            <w:vAlign w:val="center"/>
          </w:tcPr>
          <w:p w14:paraId="37A49336" w14:textId="77777777" w:rsidR="0073647A" w:rsidRDefault="0073647A">
            <w:pPr>
              <w:spacing w:before="0" w:after="0"/>
              <w:ind w:left="506"/>
              <w:jc w:val="left"/>
            </w:pPr>
            <w:r>
              <w:t>OS</w:t>
            </w:r>
          </w:p>
        </w:tc>
        <w:tc>
          <w:tcPr>
            <w:tcW w:w="6457" w:type="dxa"/>
            <w:vAlign w:val="center"/>
          </w:tcPr>
          <w:p w14:paraId="37A49337" w14:textId="77777777" w:rsidR="0073647A" w:rsidRDefault="0073647A">
            <w:pPr>
              <w:spacing w:before="0" w:after="0"/>
              <w:ind w:left="518"/>
              <w:jc w:val="left"/>
            </w:pPr>
            <w:r>
              <w:t>operátorská stanice</w:t>
            </w:r>
          </w:p>
        </w:tc>
      </w:tr>
      <w:tr w:rsidR="0073647A" w14:paraId="37A4933B" w14:textId="77777777">
        <w:trPr>
          <w:trHeight w:val="397"/>
        </w:trPr>
        <w:tc>
          <w:tcPr>
            <w:tcW w:w="1991" w:type="dxa"/>
            <w:vAlign w:val="center"/>
          </w:tcPr>
          <w:p w14:paraId="37A49339" w14:textId="77777777" w:rsidR="0073647A" w:rsidRDefault="0073647A">
            <w:pPr>
              <w:spacing w:before="0" w:after="0"/>
              <w:ind w:left="506"/>
              <w:jc w:val="left"/>
            </w:pPr>
            <w:r>
              <w:t>PB</w:t>
            </w:r>
          </w:p>
        </w:tc>
        <w:tc>
          <w:tcPr>
            <w:tcW w:w="6457" w:type="dxa"/>
            <w:vAlign w:val="center"/>
          </w:tcPr>
          <w:p w14:paraId="37A4933A" w14:textId="77777777" w:rsidR="0073647A" w:rsidRDefault="0073647A">
            <w:pPr>
              <w:spacing w:before="0" w:after="0"/>
              <w:ind w:left="518"/>
              <w:jc w:val="left"/>
            </w:pPr>
            <w:r>
              <w:t>provozní bod</w:t>
            </w:r>
          </w:p>
        </w:tc>
      </w:tr>
      <w:tr w:rsidR="003A5917" w14:paraId="37A4933E" w14:textId="77777777">
        <w:trPr>
          <w:trHeight w:val="397"/>
        </w:trPr>
        <w:tc>
          <w:tcPr>
            <w:tcW w:w="1991" w:type="dxa"/>
            <w:vAlign w:val="center"/>
          </w:tcPr>
          <w:p w14:paraId="37A4933C" w14:textId="77777777" w:rsidR="003A5917" w:rsidRDefault="003A5917">
            <w:pPr>
              <w:spacing w:before="0" w:after="0"/>
              <w:ind w:left="506"/>
              <w:jc w:val="left"/>
            </w:pPr>
            <w:r>
              <w:t>PBR</w:t>
            </w:r>
          </w:p>
        </w:tc>
        <w:tc>
          <w:tcPr>
            <w:tcW w:w="6457" w:type="dxa"/>
            <w:vAlign w:val="center"/>
          </w:tcPr>
          <w:p w14:paraId="37A4933D" w14:textId="77777777" w:rsidR="003A5917" w:rsidRDefault="003A5917">
            <w:pPr>
              <w:spacing w:before="0" w:after="0"/>
              <w:ind w:left="518"/>
              <w:jc w:val="left"/>
            </w:pPr>
            <w:r>
              <w:t>Požárně bezpečnostní řešení</w:t>
            </w:r>
          </w:p>
        </w:tc>
      </w:tr>
      <w:tr w:rsidR="0073647A" w14:paraId="37A49341" w14:textId="77777777">
        <w:trPr>
          <w:trHeight w:val="397"/>
        </w:trPr>
        <w:tc>
          <w:tcPr>
            <w:tcW w:w="1991" w:type="dxa"/>
            <w:vAlign w:val="center"/>
          </w:tcPr>
          <w:p w14:paraId="37A4933F" w14:textId="77777777" w:rsidR="0073647A" w:rsidRDefault="0073647A">
            <w:pPr>
              <w:spacing w:before="0" w:after="0"/>
              <w:ind w:left="506"/>
              <w:jc w:val="left"/>
            </w:pPr>
            <w:r>
              <w:t>PC</w:t>
            </w:r>
          </w:p>
        </w:tc>
        <w:tc>
          <w:tcPr>
            <w:tcW w:w="6457" w:type="dxa"/>
            <w:vAlign w:val="center"/>
          </w:tcPr>
          <w:p w14:paraId="37A49340" w14:textId="77777777" w:rsidR="0073647A" w:rsidRDefault="0073647A">
            <w:pPr>
              <w:spacing w:before="0" w:after="0"/>
              <w:ind w:left="518"/>
              <w:jc w:val="left"/>
            </w:pPr>
            <w:r>
              <w:t>osobní počítač</w:t>
            </w:r>
          </w:p>
        </w:tc>
      </w:tr>
      <w:tr w:rsidR="00F01439" w14:paraId="37A49344" w14:textId="77777777">
        <w:trPr>
          <w:trHeight w:val="397"/>
        </w:trPr>
        <w:tc>
          <w:tcPr>
            <w:tcW w:w="1991" w:type="dxa"/>
            <w:vAlign w:val="center"/>
          </w:tcPr>
          <w:p w14:paraId="37A49342" w14:textId="77777777" w:rsidR="00F01439" w:rsidRDefault="00F01439">
            <w:pPr>
              <w:spacing w:before="0" w:after="0"/>
              <w:ind w:left="506"/>
              <w:jc w:val="left"/>
            </w:pPr>
            <w:r>
              <w:t>Pernet</w:t>
            </w:r>
          </w:p>
        </w:tc>
        <w:tc>
          <w:tcPr>
            <w:tcW w:w="6457" w:type="dxa"/>
            <w:vAlign w:val="center"/>
          </w:tcPr>
          <w:p w14:paraId="37A49343" w14:textId="77777777" w:rsidR="00F01439" w:rsidRDefault="00F01439">
            <w:pPr>
              <w:spacing w:before="0" w:after="0"/>
              <w:ind w:left="518"/>
              <w:jc w:val="left"/>
            </w:pPr>
            <w:r>
              <w:t>průmyslový komunikační protokol</w:t>
            </w:r>
          </w:p>
        </w:tc>
      </w:tr>
      <w:tr w:rsidR="0073647A" w14:paraId="37A49347" w14:textId="77777777">
        <w:trPr>
          <w:trHeight w:val="397"/>
        </w:trPr>
        <w:tc>
          <w:tcPr>
            <w:tcW w:w="1991" w:type="dxa"/>
            <w:vAlign w:val="center"/>
          </w:tcPr>
          <w:p w14:paraId="37A49345" w14:textId="77777777" w:rsidR="0073647A" w:rsidRDefault="0073647A">
            <w:pPr>
              <w:spacing w:before="0" w:after="0"/>
              <w:ind w:left="506"/>
              <w:jc w:val="left"/>
            </w:pPr>
            <w:r>
              <w:t>PDS</w:t>
            </w:r>
          </w:p>
        </w:tc>
        <w:tc>
          <w:tcPr>
            <w:tcW w:w="6457" w:type="dxa"/>
            <w:vAlign w:val="center"/>
          </w:tcPr>
          <w:p w14:paraId="37A49346" w14:textId="77777777" w:rsidR="0073647A" w:rsidRDefault="0073647A">
            <w:pPr>
              <w:spacing w:before="0" w:after="0"/>
              <w:ind w:left="518"/>
              <w:jc w:val="left"/>
            </w:pPr>
            <w:r>
              <w:t>provozovatel distribuční soustavy</w:t>
            </w:r>
          </w:p>
        </w:tc>
      </w:tr>
      <w:tr w:rsidR="0073647A" w14:paraId="37A4934A" w14:textId="77777777">
        <w:trPr>
          <w:trHeight w:val="397"/>
        </w:trPr>
        <w:tc>
          <w:tcPr>
            <w:tcW w:w="1991" w:type="dxa"/>
            <w:vAlign w:val="center"/>
          </w:tcPr>
          <w:p w14:paraId="37A49348" w14:textId="77777777" w:rsidR="0073647A" w:rsidRDefault="0073647A">
            <w:pPr>
              <w:spacing w:before="0" w:after="0"/>
              <w:ind w:left="506"/>
              <w:jc w:val="left"/>
            </w:pPr>
            <w:r>
              <w:t>PE</w:t>
            </w:r>
          </w:p>
        </w:tc>
        <w:tc>
          <w:tcPr>
            <w:tcW w:w="6457" w:type="dxa"/>
            <w:vAlign w:val="center"/>
          </w:tcPr>
          <w:p w14:paraId="37A49349" w14:textId="77777777" w:rsidR="0073647A" w:rsidRDefault="0073647A">
            <w:pPr>
              <w:spacing w:before="0" w:after="0"/>
              <w:ind w:left="518"/>
              <w:jc w:val="left"/>
            </w:pPr>
            <w:r>
              <w:t>polyethylen</w:t>
            </w:r>
          </w:p>
        </w:tc>
      </w:tr>
      <w:tr w:rsidR="0073647A" w14:paraId="37A4934D" w14:textId="77777777">
        <w:trPr>
          <w:trHeight w:val="397"/>
        </w:trPr>
        <w:tc>
          <w:tcPr>
            <w:tcW w:w="1991" w:type="dxa"/>
            <w:vAlign w:val="center"/>
          </w:tcPr>
          <w:p w14:paraId="37A4934B" w14:textId="77777777" w:rsidR="0073647A" w:rsidRDefault="0073647A">
            <w:pPr>
              <w:spacing w:before="0" w:after="0"/>
              <w:ind w:left="506"/>
              <w:jc w:val="left"/>
            </w:pPr>
            <w:r>
              <w:t>PKV</w:t>
            </w:r>
          </w:p>
        </w:tc>
        <w:tc>
          <w:tcPr>
            <w:tcW w:w="6457" w:type="dxa"/>
            <w:vAlign w:val="center"/>
          </w:tcPr>
          <w:p w14:paraId="37A4934C" w14:textId="77777777" w:rsidR="0073647A" w:rsidRDefault="0073647A">
            <w:pPr>
              <w:spacing w:before="0" w:after="0"/>
              <w:ind w:left="518"/>
              <w:jc w:val="left"/>
            </w:pPr>
            <w:r>
              <w:t>Příprava ke Komplexnímu vyzkoušení</w:t>
            </w:r>
          </w:p>
        </w:tc>
      </w:tr>
      <w:tr w:rsidR="0073647A" w14:paraId="37A49350" w14:textId="77777777">
        <w:trPr>
          <w:trHeight w:val="397"/>
        </w:trPr>
        <w:tc>
          <w:tcPr>
            <w:tcW w:w="1991" w:type="dxa"/>
            <w:vAlign w:val="center"/>
          </w:tcPr>
          <w:p w14:paraId="37A4934E" w14:textId="77777777" w:rsidR="0073647A" w:rsidRDefault="0073647A">
            <w:pPr>
              <w:spacing w:before="0" w:after="0"/>
              <w:ind w:left="506"/>
              <w:jc w:val="left"/>
            </w:pPr>
            <w:r>
              <w:t>PLC</w:t>
            </w:r>
          </w:p>
        </w:tc>
        <w:tc>
          <w:tcPr>
            <w:tcW w:w="6457" w:type="dxa"/>
            <w:vAlign w:val="center"/>
          </w:tcPr>
          <w:p w14:paraId="37A4934F" w14:textId="77777777" w:rsidR="0073647A" w:rsidRDefault="0073647A">
            <w:pPr>
              <w:spacing w:before="0" w:after="0"/>
              <w:ind w:left="518"/>
              <w:jc w:val="left"/>
            </w:pPr>
            <w:r>
              <w:t>programovatelný logický kontrolér</w:t>
            </w:r>
          </w:p>
        </w:tc>
      </w:tr>
      <w:tr w:rsidR="00304A24" w14:paraId="37A49353" w14:textId="77777777">
        <w:trPr>
          <w:trHeight w:val="397"/>
        </w:trPr>
        <w:tc>
          <w:tcPr>
            <w:tcW w:w="1991" w:type="dxa"/>
            <w:vAlign w:val="center"/>
          </w:tcPr>
          <w:p w14:paraId="37A49351" w14:textId="77777777" w:rsidR="00304A24" w:rsidRDefault="00304A24">
            <w:pPr>
              <w:spacing w:before="0" w:after="0"/>
              <w:ind w:left="506"/>
              <w:jc w:val="left"/>
            </w:pPr>
            <w:r>
              <w:t>PM</w:t>
            </w:r>
          </w:p>
        </w:tc>
        <w:tc>
          <w:tcPr>
            <w:tcW w:w="6457" w:type="dxa"/>
            <w:vAlign w:val="center"/>
          </w:tcPr>
          <w:p w14:paraId="37A49352" w14:textId="77777777" w:rsidR="00304A24" w:rsidRDefault="00304A24">
            <w:pPr>
              <w:spacing w:before="0" w:after="0"/>
              <w:ind w:left="518"/>
              <w:jc w:val="left"/>
            </w:pPr>
            <w:r>
              <w:t>připojovací místo</w:t>
            </w:r>
          </w:p>
        </w:tc>
      </w:tr>
      <w:tr w:rsidR="0073647A" w14:paraId="37A49356" w14:textId="77777777">
        <w:trPr>
          <w:trHeight w:val="397"/>
        </w:trPr>
        <w:tc>
          <w:tcPr>
            <w:tcW w:w="1991" w:type="dxa"/>
            <w:vAlign w:val="center"/>
          </w:tcPr>
          <w:p w14:paraId="37A49354" w14:textId="77777777" w:rsidR="0073647A" w:rsidRDefault="0073647A">
            <w:pPr>
              <w:spacing w:before="0" w:after="0"/>
              <w:ind w:left="506"/>
              <w:jc w:val="left"/>
            </w:pPr>
            <w:r>
              <w:t>PO</w:t>
            </w:r>
          </w:p>
        </w:tc>
        <w:tc>
          <w:tcPr>
            <w:tcW w:w="6457" w:type="dxa"/>
            <w:vAlign w:val="center"/>
          </w:tcPr>
          <w:p w14:paraId="37A49355" w14:textId="77777777" w:rsidR="0073647A" w:rsidRDefault="0073647A">
            <w:pPr>
              <w:spacing w:before="0" w:after="0"/>
              <w:ind w:left="518"/>
              <w:jc w:val="left"/>
            </w:pPr>
            <w:r>
              <w:t>požární ochrana</w:t>
            </w:r>
          </w:p>
        </w:tc>
      </w:tr>
      <w:tr w:rsidR="0073647A" w14:paraId="37A49359" w14:textId="77777777">
        <w:trPr>
          <w:trHeight w:val="397"/>
        </w:trPr>
        <w:tc>
          <w:tcPr>
            <w:tcW w:w="1991" w:type="dxa"/>
            <w:vAlign w:val="center"/>
          </w:tcPr>
          <w:p w14:paraId="37A49357" w14:textId="77777777" w:rsidR="0073647A" w:rsidRDefault="0073647A">
            <w:pPr>
              <w:spacing w:before="0" w:after="0"/>
              <w:ind w:left="506"/>
              <w:jc w:val="left"/>
            </w:pPr>
            <w:r>
              <w:t>POV</w:t>
            </w:r>
          </w:p>
        </w:tc>
        <w:tc>
          <w:tcPr>
            <w:tcW w:w="6457" w:type="dxa"/>
            <w:vAlign w:val="center"/>
          </w:tcPr>
          <w:p w14:paraId="37A49358" w14:textId="77777777" w:rsidR="0073647A" w:rsidRDefault="0073647A">
            <w:pPr>
              <w:spacing w:before="0" w:after="0"/>
              <w:ind w:left="518"/>
              <w:jc w:val="left"/>
            </w:pPr>
            <w:r>
              <w:t>Projekt organizace výstavby</w:t>
            </w:r>
          </w:p>
        </w:tc>
      </w:tr>
      <w:tr w:rsidR="0073647A" w14:paraId="37A4935C" w14:textId="77777777">
        <w:trPr>
          <w:trHeight w:val="397"/>
        </w:trPr>
        <w:tc>
          <w:tcPr>
            <w:tcW w:w="1991" w:type="dxa"/>
            <w:vAlign w:val="center"/>
          </w:tcPr>
          <w:p w14:paraId="37A4935A" w14:textId="77777777" w:rsidR="0073647A" w:rsidRDefault="0073647A">
            <w:pPr>
              <w:spacing w:before="0" w:after="0"/>
              <w:ind w:left="506"/>
              <w:jc w:val="left"/>
            </w:pPr>
            <w:r>
              <w:t>p.p.č.</w:t>
            </w:r>
          </w:p>
        </w:tc>
        <w:tc>
          <w:tcPr>
            <w:tcW w:w="6457" w:type="dxa"/>
            <w:vAlign w:val="center"/>
          </w:tcPr>
          <w:p w14:paraId="37A4935B" w14:textId="77777777" w:rsidR="0073647A" w:rsidRDefault="0073647A">
            <w:pPr>
              <w:spacing w:before="0" w:after="0"/>
              <w:ind w:left="518"/>
              <w:jc w:val="left"/>
            </w:pPr>
            <w:r>
              <w:t>pozemková parcela číslo</w:t>
            </w:r>
          </w:p>
        </w:tc>
      </w:tr>
      <w:tr w:rsidR="00F01439" w14:paraId="37A4935F" w14:textId="77777777">
        <w:trPr>
          <w:trHeight w:val="397"/>
        </w:trPr>
        <w:tc>
          <w:tcPr>
            <w:tcW w:w="1991" w:type="dxa"/>
            <w:vAlign w:val="center"/>
          </w:tcPr>
          <w:p w14:paraId="37A4935D" w14:textId="77777777" w:rsidR="00F01439" w:rsidRDefault="00F01439">
            <w:pPr>
              <w:spacing w:before="0" w:after="0"/>
              <w:ind w:left="506"/>
              <w:jc w:val="left"/>
            </w:pPr>
            <w:r>
              <w:t>Profibus DP</w:t>
            </w:r>
          </w:p>
        </w:tc>
        <w:tc>
          <w:tcPr>
            <w:tcW w:w="6457" w:type="dxa"/>
            <w:vAlign w:val="center"/>
          </w:tcPr>
          <w:p w14:paraId="37A4935E" w14:textId="77777777" w:rsidR="00F01439" w:rsidRDefault="00F01439">
            <w:pPr>
              <w:spacing w:before="0" w:after="0"/>
              <w:ind w:left="518"/>
              <w:jc w:val="left"/>
            </w:pPr>
            <w:r>
              <w:t>průmyslový komunikační protokol</w:t>
            </w:r>
          </w:p>
        </w:tc>
      </w:tr>
      <w:tr w:rsidR="0073647A" w14:paraId="37A49362" w14:textId="77777777">
        <w:trPr>
          <w:trHeight w:val="397"/>
        </w:trPr>
        <w:tc>
          <w:tcPr>
            <w:tcW w:w="1991" w:type="dxa"/>
            <w:vAlign w:val="center"/>
          </w:tcPr>
          <w:p w14:paraId="37A49360" w14:textId="77777777" w:rsidR="0073647A" w:rsidRDefault="0073647A">
            <w:pPr>
              <w:spacing w:before="0" w:after="0"/>
              <w:ind w:left="506"/>
              <w:jc w:val="left"/>
            </w:pPr>
            <w:r>
              <w:t>PřD</w:t>
            </w:r>
          </w:p>
        </w:tc>
        <w:tc>
          <w:tcPr>
            <w:tcW w:w="6457" w:type="dxa"/>
            <w:vAlign w:val="center"/>
          </w:tcPr>
          <w:p w14:paraId="37A49361" w14:textId="77777777" w:rsidR="0073647A" w:rsidRDefault="0073647A">
            <w:pPr>
              <w:spacing w:before="0" w:after="0"/>
              <w:ind w:left="518"/>
              <w:jc w:val="left"/>
            </w:pPr>
            <w:r>
              <w:t>Předmět Díla</w:t>
            </w:r>
          </w:p>
        </w:tc>
      </w:tr>
      <w:tr w:rsidR="0073647A" w14:paraId="37A49365" w14:textId="77777777">
        <w:trPr>
          <w:trHeight w:val="397"/>
        </w:trPr>
        <w:tc>
          <w:tcPr>
            <w:tcW w:w="1991" w:type="dxa"/>
            <w:vAlign w:val="center"/>
          </w:tcPr>
          <w:p w14:paraId="37A49363" w14:textId="77777777" w:rsidR="0073647A" w:rsidRDefault="0073647A">
            <w:pPr>
              <w:spacing w:before="0" w:after="0"/>
              <w:ind w:left="506"/>
              <w:jc w:val="left"/>
            </w:pPr>
            <w:r>
              <w:t>PS</w:t>
            </w:r>
          </w:p>
        </w:tc>
        <w:tc>
          <w:tcPr>
            <w:tcW w:w="6457" w:type="dxa"/>
            <w:vAlign w:val="center"/>
          </w:tcPr>
          <w:p w14:paraId="37A49364" w14:textId="77777777" w:rsidR="0073647A" w:rsidRDefault="0073647A">
            <w:pPr>
              <w:spacing w:before="0" w:after="0"/>
              <w:ind w:left="518"/>
              <w:jc w:val="left"/>
            </w:pPr>
            <w:r>
              <w:t>provozní soubor</w:t>
            </w:r>
          </w:p>
        </w:tc>
      </w:tr>
      <w:tr w:rsidR="0073647A" w14:paraId="37A49368" w14:textId="77777777">
        <w:trPr>
          <w:trHeight w:val="397"/>
        </w:trPr>
        <w:tc>
          <w:tcPr>
            <w:tcW w:w="1991" w:type="dxa"/>
            <w:vAlign w:val="center"/>
          </w:tcPr>
          <w:p w14:paraId="37A49366" w14:textId="77777777" w:rsidR="0073647A" w:rsidRDefault="0073647A">
            <w:pPr>
              <w:spacing w:before="0" w:after="0"/>
              <w:ind w:left="506"/>
              <w:jc w:val="left"/>
            </w:pPr>
            <w:r>
              <w:t>PT</w:t>
            </w:r>
          </w:p>
        </w:tc>
        <w:tc>
          <w:tcPr>
            <w:tcW w:w="6457" w:type="dxa"/>
            <w:vAlign w:val="center"/>
          </w:tcPr>
          <w:p w14:paraId="37A49367" w14:textId="77777777" w:rsidR="0073647A" w:rsidRDefault="0073647A">
            <w:pPr>
              <w:spacing w:before="0" w:after="0"/>
              <w:ind w:left="518"/>
              <w:jc w:val="left"/>
            </w:pPr>
            <w:r>
              <w:t>kapilární (penetrační) zkouška</w:t>
            </w:r>
          </w:p>
        </w:tc>
      </w:tr>
      <w:tr w:rsidR="0073647A" w14:paraId="37A4936B" w14:textId="77777777">
        <w:trPr>
          <w:trHeight w:val="397"/>
        </w:trPr>
        <w:tc>
          <w:tcPr>
            <w:tcW w:w="1991" w:type="dxa"/>
            <w:vAlign w:val="center"/>
          </w:tcPr>
          <w:p w14:paraId="37A49369" w14:textId="77777777" w:rsidR="0073647A" w:rsidRDefault="0073647A">
            <w:pPr>
              <w:spacing w:before="0" w:after="0"/>
              <w:ind w:left="506"/>
              <w:jc w:val="left"/>
            </w:pPr>
            <w:r>
              <w:t>PUR</w:t>
            </w:r>
          </w:p>
        </w:tc>
        <w:tc>
          <w:tcPr>
            <w:tcW w:w="6457" w:type="dxa"/>
            <w:vAlign w:val="center"/>
          </w:tcPr>
          <w:p w14:paraId="37A4936A" w14:textId="77777777" w:rsidR="0073647A" w:rsidRDefault="0073647A">
            <w:pPr>
              <w:spacing w:before="0" w:after="0"/>
              <w:ind w:left="518"/>
              <w:jc w:val="left"/>
            </w:pPr>
            <w:r>
              <w:t>polyuretan</w:t>
            </w:r>
          </w:p>
        </w:tc>
      </w:tr>
      <w:tr w:rsidR="0073647A" w14:paraId="37A4936E" w14:textId="77777777">
        <w:trPr>
          <w:trHeight w:val="397"/>
        </w:trPr>
        <w:tc>
          <w:tcPr>
            <w:tcW w:w="1991" w:type="dxa"/>
            <w:vAlign w:val="center"/>
          </w:tcPr>
          <w:p w14:paraId="37A4936C" w14:textId="77777777" w:rsidR="0073647A" w:rsidRDefault="0073647A">
            <w:pPr>
              <w:spacing w:before="0" w:after="0"/>
              <w:ind w:left="506"/>
              <w:jc w:val="left"/>
            </w:pPr>
            <w:r>
              <w:t>PVC</w:t>
            </w:r>
          </w:p>
        </w:tc>
        <w:tc>
          <w:tcPr>
            <w:tcW w:w="6457" w:type="dxa"/>
            <w:vAlign w:val="center"/>
          </w:tcPr>
          <w:p w14:paraId="37A4936D" w14:textId="77777777" w:rsidR="0073647A" w:rsidRDefault="0073647A">
            <w:pPr>
              <w:spacing w:before="0" w:after="0"/>
              <w:ind w:left="518"/>
              <w:jc w:val="left"/>
            </w:pPr>
            <w:r>
              <w:t>polyvinylchlorid</w:t>
            </w:r>
          </w:p>
        </w:tc>
      </w:tr>
      <w:tr w:rsidR="0073647A" w14:paraId="37A49371" w14:textId="77777777">
        <w:trPr>
          <w:trHeight w:val="397"/>
        </w:trPr>
        <w:tc>
          <w:tcPr>
            <w:tcW w:w="1991" w:type="dxa"/>
            <w:vAlign w:val="center"/>
          </w:tcPr>
          <w:p w14:paraId="37A4936F" w14:textId="77777777" w:rsidR="0073647A" w:rsidRDefault="0073647A">
            <w:pPr>
              <w:spacing w:before="0" w:after="0"/>
              <w:ind w:left="506"/>
              <w:jc w:val="left"/>
            </w:pPr>
            <w:r>
              <w:t>PZJ</w:t>
            </w:r>
          </w:p>
        </w:tc>
        <w:tc>
          <w:tcPr>
            <w:tcW w:w="6457" w:type="dxa"/>
            <w:vAlign w:val="center"/>
          </w:tcPr>
          <w:p w14:paraId="37A49370" w14:textId="77777777" w:rsidR="0073647A" w:rsidRDefault="0073647A">
            <w:pPr>
              <w:spacing w:before="0" w:after="0"/>
              <w:ind w:left="518"/>
              <w:jc w:val="left"/>
            </w:pPr>
            <w:r>
              <w:t>Plán zabezpečování jakosti</w:t>
            </w:r>
          </w:p>
        </w:tc>
      </w:tr>
      <w:tr w:rsidR="00266316" w14:paraId="37A49374" w14:textId="77777777">
        <w:trPr>
          <w:trHeight w:val="397"/>
        </w:trPr>
        <w:tc>
          <w:tcPr>
            <w:tcW w:w="1991" w:type="dxa"/>
            <w:vAlign w:val="center"/>
          </w:tcPr>
          <w:p w14:paraId="37A49372" w14:textId="77777777" w:rsidR="00266316" w:rsidRDefault="00266316">
            <w:pPr>
              <w:spacing w:before="0" w:after="0"/>
              <w:ind w:left="506"/>
              <w:jc w:val="left"/>
            </w:pPr>
            <w:r>
              <w:t>RO</w:t>
            </w:r>
          </w:p>
        </w:tc>
        <w:tc>
          <w:tcPr>
            <w:tcW w:w="6457" w:type="dxa"/>
            <w:vAlign w:val="center"/>
          </w:tcPr>
          <w:p w14:paraId="37A49373" w14:textId="77777777" w:rsidR="00266316" w:rsidRDefault="00266316">
            <w:pPr>
              <w:spacing w:before="0" w:after="0"/>
              <w:ind w:left="518"/>
              <w:jc w:val="left"/>
            </w:pPr>
            <w:r>
              <w:t>rozvodna</w:t>
            </w:r>
          </w:p>
        </w:tc>
      </w:tr>
      <w:tr w:rsidR="0073647A" w14:paraId="37A49377" w14:textId="77777777">
        <w:trPr>
          <w:trHeight w:val="397"/>
        </w:trPr>
        <w:tc>
          <w:tcPr>
            <w:tcW w:w="1991" w:type="dxa"/>
            <w:vAlign w:val="center"/>
          </w:tcPr>
          <w:p w14:paraId="37A49375" w14:textId="77777777" w:rsidR="0073647A" w:rsidRDefault="0073647A">
            <w:pPr>
              <w:spacing w:before="0" w:after="0"/>
              <w:ind w:left="506"/>
              <w:jc w:val="left"/>
            </w:pPr>
            <w:r>
              <w:t>RP</w:t>
            </w:r>
          </w:p>
        </w:tc>
        <w:tc>
          <w:tcPr>
            <w:tcW w:w="6457" w:type="dxa"/>
            <w:vAlign w:val="center"/>
          </w:tcPr>
          <w:p w14:paraId="37A49376" w14:textId="77777777" w:rsidR="0073647A" w:rsidRDefault="0073647A">
            <w:pPr>
              <w:spacing w:before="0" w:after="0"/>
              <w:ind w:left="518"/>
              <w:jc w:val="left"/>
            </w:pPr>
            <w:r>
              <w:t>rozvodna páry</w:t>
            </w:r>
          </w:p>
        </w:tc>
      </w:tr>
      <w:tr w:rsidR="0073647A" w14:paraId="37A4937A" w14:textId="77777777">
        <w:trPr>
          <w:trHeight w:val="397"/>
        </w:trPr>
        <w:tc>
          <w:tcPr>
            <w:tcW w:w="1991" w:type="dxa"/>
            <w:vAlign w:val="center"/>
          </w:tcPr>
          <w:p w14:paraId="37A49378" w14:textId="77777777" w:rsidR="0073647A" w:rsidRDefault="0073647A">
            <w:pPr>
              <w:spacing w:before="0" w:after="0"/>
              <w:ind w:left="506"/>
              <w:jc w:val="left"/>
            </w:pPr>
            <w:r>
              <w:t>RS</w:t>
            </w:r>
          </w:p>
        </w:tc>
        <w:tc>
          <w:tcPr>
            <w:tcW w:w="6457" w:type="dxa"/>
            <w:vAlign w:val="center"/>
          </w:tcPr>
          <w:p w14:paraId="37A49379" w14:textId="77777777" w:rsidR="0073647A" w:rsidRDefault="0073647A">
            <w:pPr>
              <w:spacing w:before="0" w:after="0"/>
              <w:ind w:left="518"/>
              <w:jc w:val="left"/>
            </w:pPr>
            <w:r>
              <w:t>redukční stanice; redukční a c</w:t>
            </w:r>
            <w:r w:rsidR="00573F05">
              <w:t>hladicí</w:t>
            </w:r>
            <w:r>
              <w:t xml:space="preserve"> stanice</w:t>
            </w:r>
          </w:p>
        </w:tc>
      </w:tr>
      <w:tr w:rsidR="0073647A" w14:paraId="37A4937D" w14:textId="77777777">
        <w:trPr>
          <w:trHeight w:val="397"/>
        </w:trPr>
        <w:tc>
          <w:tcPr>
            <w:tcW w:w="1991" w:type="dxa"/>
            <w:vAlign w:val="center"/>
          </w:tcPr>
          <w:p w14:paraId="37A4937B" w14:textId="77777777" w:rsidR="0073647A" w:rsidRDefault="0073647A">
            <w:pPr>
              <w:spacing w:before="0" w:after="0"/>
              <w:ind w:left="506"/>
              <w:jc w:val="left"/>
            </w:pPr>
            <w:r>
              <w:t>RT</w:t>
            </w:r>
          </w:p>
        </w:tc>
        <w:tc>
          <w:tcPr>
            <w:tcW w:w="6457" w:type="dxa"/>
            <w:vAlign w:val="center"/>
          </w:tcPr>
          <w:p w14:paraId="37A4937C" w14:textId="77777777" w:rsidR="0073647A" w:rsidRDefault="0073647A">
            <w:pPr>
              <w:spacing w:before="0" w:after="0"/>
              <w:ind w:left="518"/>
              <w:jc w:val="left"/>
            </w:pPr>
            <w:r>
              <w:t>rentgenová zkouška</w:t>
            </w:r>
          </w:p>
        </w:tc>
      </w:tr>
      <w:tr w:rsidR="0073647A" w14:paraId="37A49380" w14:textId="77777777">
        <w:trPr>
          <w:trHeight w:val="397"/>
        </w:trPr>
        <w:tc>
          <w:tcPr>
            <w:tcW w:w="1991" w:type="dxa"/>
            <w:vAlign w:val="center"/>
          </w:tcPr>
          <w:p w14:paraId="37A4937E" w14:textId="77777777" w:rsidR="0073647A" w:rsidRDefault="0073647A">
            <w:pPr>
              <w:spacing w:before="0" w:after="0"/>
              <w:ind w:left="506"/>
              <w:jc w:val="left"/>
            </w:pPr>
            <w:r>
              <w:t>RZV</w:t>
            </w:r>
          </w:p>
        </w:tc>
        <w:tc>
          <w:tcPr>
            <w:tcW w:w="6457" w:type="dxa"/>
            <w:vAlign w:val="center"/>
          </w:tcPr>
          <w:p w14:paraId="37A4937F" w14:textId="77777777" w:rsidR="0073647A" w:rsidRDefault="0073647A">
            <w:pPr>
              <w:spacing w:before="0" w:after="0"/>
              <w:ind w:left="518"/>
              <w:jc w:val="left"/>
            </w:pPr>
            <w:r>
              <w:t>rychlozávěrný ventil</w:t>
            </w:r>
          </w:p>
        </w:tc>
      </w:tr>
      <w:tr w:rsidR="0073647A" w14:paraId="37A49383" w14:textId="77777777">
        <w:trPr>
          <w:trHeight w:val="397"/>
        </w:trPr>
        <w:tc>
          <w:tcPr>
            <w:tcW w:w="1991" w:type="dxa"/>
            <w:vAlign w:val="center"/>
          </w:tcPr>
          <w:p w14:paraId="37A49381" w14:textId="77777777" w:rsidR="0073647A" w:rsidRDefault="0073647A">
            <w:pPr>
              <w:spacing w:before="0" w:after="0"/>
              <w:ind w:left="506"/>
              <w:jc w:val="left"/>
            </w:pPr>
            <w:r>
              <w:t>ŘS</w:t>
            </w:r>
          </w:p>
        </w:tc>
        <w:tc>
          <w:tcPr>
            <w:tcW w:w="6457" w:type="dxa"/>
            <w:vAlign w:val="center"/>
          </w:tcPr>
          <w:p w14:paraId="37A49382" w14:textId="77777777" w:rsidR="0073647A" w:rsidRDefault="00DB7D04">
            <w:pPr>
              <w:spacing w:before="0" w:after="0"/>
              <w:ind w:left="518"/>
              <w:jc w:val="left"/>
            </w:pPr>
            <w:r>
              <w:t>řídi</w:t>
            </w:r>
            <w:r w:rsidR="0073647A">
              <w:t>cí systém</w:t>
            </w:r>
          </w:p>
        </w:tc>
      </w:tr>
      <w:tr w:rsidR="0073647A" w14:paraId="37A49386" w14:textId="77777777">
        <w:trPr>
          <w:trHeight w:val="397"/>
        </w:trPr>
        <w:tc>
          <w:tcPr>
            <w:tcW w:w="1991" w:type="dxa"/>
            <w:vAlign w:val="center"/>
          </w:tcPr>
          <w:p w14:paraId="37A49384" w14:textId="77777777" w:rsidR="0073647A" w:rsidRDefault="0073647A">
            <w:pPr>
              <w:spacing w:before="0" w:after="0"/>
              <w:ind w:left="506"/>
              <w:jc w:val="left"/>
            </w:pPr>
            <w:r>
              <w:t>Sb.</w:t>
            </w:r>
          </w:p>
        </w:tc>
        <w:tc>
          <w:tcPr>
            <w:tcW w:w="6457" w:type="dxa"/>
            <w:vAlign w:val="center"/>
          </w:tcPr>
          <w:p w14:paraId="37A49385" w14:textId="77777777" w:rsidR="0073647A" w:rsidRDefault="0073647A">
            <w:pPr>
              <w:spacing w:before="0" w:after="0"/>
              <w:ind w:left="518"/>
              <w:jc w:val="left"/>
            </w:pPr>
            <w:r>
              <w:t>sbírka zákonů</w:t>
            </w:r>
          </w:p>
        </w:tc>
      </w:tr>
      <w:tr w:rsidR="0073647A" w14:paraId="37A49389" w14:textId="77777777">
        <w:trPr>
          <w:trHeight w:val="397"/>
        </w:trPr>
        <w:tc>
          <w:tcPr>
            <w:tcW w:w="1991" w:type="dxa"/>
            <w:vAlign w:val="center"/>
          </w:tcPr>
          <w:p w14:paraId="37A49387" w14:textId="77777777" w:rsidR="0073647A" w:rsidRDefault="0073647A">
            <w:pPr>
              <w:spacing w:before="0" w:after="0"/>
              <w:ind w:left="506"/>
              <w:jc w:val="left"/>
            </w:pPr>
            <w:r>
              <w:t>SCADA</w:t>
            </w:r>
          </w:p>
        </w:tc>
        <w:tc>
          <w:tcPr>
            <w:tcW w:w="6457" w:type="dxa"/>
            <w:vAlign w:val="center"/>
          </w:tcPr>
          <w:p w14:paraId="37A49388" w14:textId="77777777" w:rsidR="0073647A" w:rsidRPr="0096599D" w:rsidRDefault="0073647A">
            <w:pPr>
              <w:spacing w:before="0" w:after="0"/>
              <w:ind w:left="518"/>
              <w:jc w:val="left"/>
              <w:rPr>
                <w:lang w:val="en-US"/>
              </w:rPr>
            </w:pPr>
            <w:r w:rsidRPr="0096599D">
              <w:rPr>
                <w:rFonts w:cs="Arial"/>
                <w:color w:val="000000"/>
                <w:lang w:val="en-US"/>
              </w:rPr>
              <w:t>supervisory control and data acquisition</w:t>
            </w:r>
          </w:p>
        </w:tc>
      </w:tr>
      <w:tr w:rsidR="0073647A" w14:paraId="37A4938C" w14:textId="77777777">
        <w:trPr>
          <w:trHeight w:val="397"/>
        </w:trPr>
        <w:tc>
          <w:tcPr>
            <w:tcW w:w="1991" w:type="dxa"/>
            <w:vAlign w:val="center"/>
          </w:tcPr>
          <w:p w14:paraId="37A4938A" w14:textId="77777777" w:rsidR="0073647A" w:rsidRDefault="0073647A">
            <w:pPr>
              <w:spacing w:before="0" w:after="0"/>
              <w:ind w:left="506"/>
              <w:jc w:val="left"/>
            </w:pPr>
            <w:r>
              <w:t>SG</w:t>
            </w:r>
          </w:p>
        </w:tc>
        <w:tc>
          <w:tcPr>
            <w:tcW w:w="6457" w:type="dxa"/>
            <w:vAlign w:val="center"/>
          </w:tcPr>
          <w:p w14:paraId="37A4938B" w14:textId="77777777" w:rsidR="0073647A" w:rsidRDefault="0073647A">
            <w:pPr>
              <w:spacing w:before="0" w:after="0"/>
              <w:ind w:left="518"/>
              <w:jc w:val="left"/>
            </w:pPr>
            <w:r>
              <w:t>synchronní generátor</w:t>
            </w:r>
          </w:p>
        </w:tc>
      </w:tr>
      <w:tr w:rsidR="0073647A" w14:paraId="37A4938F" w14:textId="77777777">
        <w:trPr>
          <w:trHeight w:val="397"/>
        </w:trPr>
        <w:tc>
          <w:tcPr>
            <w:tcW w:w="1991" w:type="dxa"/>
            <w:vAlign w:val="center"/>
          </w:tcPr>
          <w:p w14:paraId="37A4938D" w14:textId="77777777" w:rsidR="0073647A" w:rsidRDefault="0073647A">
            <w:pPr>
              <w:spacing w:before="0" w:after="0"/>
              <w:ind w:left="506"/>
              <w:jc w:val="left"/>
            </w:pPr>
            <w:r>
              <w:t>SKŘ</w:t>
            </w:r>
          </w:p>
        </w:tc>
        <w:tc>
          <w:tcPr>
            <w:tcW w:w="6457" w:type="dxa"/>
            <w:vAlign w:val="center"/>
          </w:tcPr>
          <w:p w14:paraId="37A4938E" w14:textId="77777777" w:rsidR="0073647A" w:rsidRDefault="0073647A">
            <w:pPr>
              <w:spacing w:before="0" w:after="0"/>
              <w:ind w:left="518"/>
              <w:jc w:val="left"/>
            </w:pPr>
            <w:r>
              <w:t>systém kontroly a řízení</w:t>
            </w:r>
          </w:p>
        </w:tc>
      </w:tr>
      <w:tr w:rsidR="00C31798" w14:paraId="37A49392" w14:textId="77777777">
        <w:trPr>
          <w:trHeight w:val="397"/>
        </w:trPr>
        <w:tc>
          <w:tcPr>
            <w:tcW w:w="1991" w:type="dxa"/>
            <w:vAlign w:val="center"/>
          </w:tcPr>
          <w:p w14:paraId="37A49390" w14:textId="77777777" w:rsidR="00C31798" w:rsidRDefault="00C31798">
            <w:pPr>
              <w:spacing w:before="0" w:after="0"/>
              <w:ind w:left="506"/>
              <w:jc w:val="left"/>
            </w:pPr>
            <w:r>
              <w:t>SNCR</w:t>
            </w:r>
          </w:p>
        </w:tc>
        <w:tc>
          <w:tcPr>
            <w:tcW w:w="6457" w:type="dxa"/>
            <w:vAlign w:val="center"/>
          </w:tcPr>
          <w:p w14:paraId="37A49391" w14:textId="77777777" w:rsidR="00C31798" w:rsidRDefault="006A1F3A" w:rsidP="006A1F3A">
            <w:pPr>
              <w:spacing w:before="0" w:after="0"/>
              <w:ind w:left="518"/>
              <w:jc w:val="left"/>
            </w:pPr>
            <w:r>
              <w:t xml:space="preserve">selektivní nekatalytická </w:t>
            </w:r>
            <w:r w:rsidR="00C31798">
              <w:t>redukce NO</w:t>
            </w:r>
            <w:r w:rsidR="00C31798" w:rsidRPr="00C31798">
              <w:rPr>
                <w:vertAlign w:val="subscript"/>
              </w:rPr>
              <w:t>x</w:t>
            </w:r>
            <w:r w:rsidR="00C31798">
              <w:t xml:space="preserve"> ve spalinách</w:t>
            </w:r>
          </w:p>
        </w:tc>
      </w:tr>
      <w:tr w:rsidR="0073647A" w14:paraId="37A49395" w14:textId="77777777">
        <w:trPr>
          <w:trHeight w:val="397"/>
        </w:trPr>
        <w:tc>
          <w:tcPr>
            <w:tcW w:w="1991" w:type="dxa"/>
            <w:vAlign w:val="center"/>
          </w:tcPr>
          <w:p w14:paraId="37A49393" w14:textId="77777777" w:rsidR="0073647A" w:rsidRDefault="0073647A">
            <w:pPr>
              <w:spacing w:before="0" w:after="0"/>
              <w:ind w:left="506"/>
              <w:jc w:val="left"/>
            </w:pPr>
            <w:r>
              <w:t>SO</w:t>
            </w:r>
          </w:p>
        </w:tc>
        <w:tc>
          <w:tcPr>
            <w:tcW w:w="6457" w:type="dxa"/>
            <w:vAlign w:val="center"/>
          </w:tcPr>
          <w:p w14:paraId="37A49394" w14:textId="77777777" w:rsidR="0073647A" w:rsidRDefault="0073647A">
            <w:pPr>
              <w:spacing w:before="0" w:after="0"/>
              <w:ind w:left="518"/>
              <w:jc w:val="left"/>
            </w:pPr>
            <w:r>
              <w:t>střední oprava</w:t>
            </w:r>
            <w:r w:rsidR="00244008">
              <w:t>; stavební objekt</w:t>
            </w:r>
          </w:p>
        </w:tc>
      </w:tr>
      <w:tr w:rsidR="0073647A" w14:paraId="37A49398" w14:textId="77777777">
        <w:trPr>
          <w:trHeight w:val="397"/>
        </w:trPr>
        <w:tc>
          <w:tcPr>
            <w:tcW w:w="1991" w:type="dxa"/>
            <w:vAlign w:val="center"/>
          </w:tcPr>
          <w:p w14:paraId="37A49396" w14:textId="77777777" w:rsidR="0073647A" w:rsidRDefault="0073647A">
            <w:pPr>
              <w:spacing w:before="0" w:after="0"/>
              <w:ind w:left="506"/>
              <w:jc w:val="left"/>
            </w:pPr>
            <w:r>
              <w:t>SoD</w:t>
            </w:r>
          </w:p>
        </w:tc>
        <w:tc>
          <w:tcPr>
            <w:tcW w:w="6457" w:type="dxa"/>
            <w:vAlign w:val="center"/>
          </w:tcPr>
          <w:p w14:paraId="37A49397" w14:textId="77777777" w:rsidR="0073647A" w:rsidRDefault="0073647A">
            <w:pPr>
              <w:spacing w:before="0" w:after="0"/>
              <w:ind w:left="518"/>
              <w:jc w:val="left"/>
            </w:pPr>
            <w:r>
              <w:t>smlouva o Dílo</w:t>
            </w:r>
          </w:p>
        </w:tc>
      </w:tr>
      <w:tr w:rsidR="0073647A" w14:paraId="37A4939B" w14:textId="77777777">
        <w:trPr>
          <w:trHeight w:val="397"/>
        </w:trPr>
        <w:tc>
          <w:tcPr>
            <w:tcW w:w="1991" w:type="dxa"/>
            <w:vAlign w:val="center"/>
          </w:tcPr>
          <w:p w14:paraId="37A49399" w14:textId="77777777" w:rsidR="0073647A" w:rsidRDefault="0073647A">
            <w:pPr>
              <w:spacing w:before="0" w:after="0"/>
              <w:ind w:left="506"/>
              <w:jc w:val="left"/>
            </w:pPr>
            <w:r>
              <w:t>SP</w:t>
            </w:r>
          </w:p>
        </w:tc>
        <w:tc>
          <w:tcPr>
            <w:tcW w:w="6457" w:type="dxa"/>
            <w:vAlign w:val="center"/>
          </w:tcPr>
          <w:p w14:paraId="37A4939A" w14:textId="77777777" w:rsidR="0073647A" w:rsidRDefault="0073647A">
            <w:pPr>
              <w:spacing w:before="0" w:after="0"/>
              <w:ind w:left="518"/>
              <w:jc w:val="left"/>
            </w:pPr>
            <w:r>
              <w:t>stavební povolení</w:t>
            </w:r>
          </w:p>
        </w:tc>
      </w:tr>
      <w:tr w:rsidR="0073647A" w14:paraId="37A4939E" w14:textId="77777777">
        <w:trPr>
          <w:trHeight w:val="397"/>
        </w:trPr>
        <w:tc>
          <w:tcPr>
            <w:tcW w:w="1991" w:type="dxa"/>
            <w:vAlign w:val="center"/>
          </w:tcPr>
          <w:p w14:paraId="37A4939C" w14:textId="77777777" w:rsidR="0073647A" w:rsidRDefault="0073647A">
            <w:pPr>
              <w:spacing w:before="0" w:after="0"/>
              <w:ind w:left="506"/>
              <w:jc w:val="left"/>
            </w:pPr>
            <w:r>
              <w:t>ST</w:t>
            </w:r>
          </w:p>
        </w:tc>
        <w:tc>
          <w:tcPr>
            <w:tcW w:w="6457" w:type="dxa"/>
            <w:vAlign w:val="center"/>
          </w:tcPr>
          <w:p w14:paraId="37A4939D" w14:textId="77777777" w:rsidR="0073647A" w:rsidRDefault="0073647A">
            <w:pPr>
              <w:spacing w:before="0" w:after="0"/>
              <w:ind w:left="518"/>
              <w:jc w:val="left"/>
            </w:pPr>
            <w:r>
              <w:t>středotlaký</w:t>
            </w:r>
            <w:r w:rsidR="00266316">
              <w:t>, strojovna</w:t>
            </w:r>
          </w:p>
        </w:tc>
      </w:tr>
      <w:tr w:rsidR="0073647A" w14:paraId="37A493A1" w14:textId="77777777">
        <w:trPr>
          <w:trHeight w:val="397"/>
        </w:trPr>
        <w:tc>
          <w:tcPr>
            <w:tcW w:w="1991" w:type="dxa"/>
            <w:vAlign w:val="center"/>
          </w:tcPr>
          <w:p w14:paraId="37A4939F" w14:textId="77777777" w:rsidR="0073647A" w:rsidRDefault="0073647A">
            <w:pPr>
              <w:spacing w:before="0" w:after="0"/>
              <w:ind w:left="506"/>
              <w:jc w:val="left"/>
            </w:pPr>
            <w:r>
              <w:t>st.p.č.</w:t>
            </w:r>
          </w:p>
        </w:tc>
        <w:tc>
          <w:tcPr>
            <w:tcW w:w="6457" w:type="dxa"/>
            <w:vAlign w:val="center"/>
          </w:tcPr>
          <w:p w14:paraId="37A493A0" w14:textId="77777777" w:rsidR="0073647A" w:rsidRDefault="0073647A">
            <w:pPr>
              <w:spacing w:before="0" w:after="0"/>
              <w:ind w:left="518"/>
              <w:jc w:val="left"/>
            </w:pPr>
            <w:r>
              <w:t>stavební parcela číslo</w:t>
            </w:r>
          </w:p>
        </w:tc>
      </w:tr>
      <w:tr w:rsidR="0073647A" w14:paraId="37A493A4" w14:textId="77777777">
        <w:trPr>
          <w:trHeight w:val="397"/>
        </w:trPr>
        <w:tc>
          <w:tcPr>
            <w:tcW w:w="1991" w:type="dxa"/>
            <w:vAlign w:val="center"/>
          </w:tcPr>
          <w:p w14:paraId="37A493A2" w14:textId="77777777" w:rsidR="0073647A" w:rsidRDefault="0073647A">
            <w:pPr>
              <w:spacing w:before="0" w:after="0"/>
              <w:ind w:left="506"/>
              <w:jc w:val="left"/>
            </w:pPr>
            <w:r>
              <w:t>s.v.</w:t>
            </w:r>
          </w:p>
        </w:tc>
        <w:tc>
          <w:tcPr>
            <w:tcW w:w="6457" w:type="dxa"/>
            <w:vAlign w:val="center"/>
          </w:tcPr>
          <w:p w14:paraId="37A493A3" w14:textId="77777777" w:rsidR="0073647A" w:rsidRDefault="0073647A">
            <w:pPr>
              <w:spacing w:before="0" w:after="0"/>
              <w:ind w:left="518"/>
              <w:jc w:val="left"/>
            </w:pPr>
            <w:r>
              <w:t>světlá výška</w:t>
            </w:r>
          </w:p>
        </w:tc>
      </w:tr>
      <w:tr w:rsidR="0073647A" w14:paraId="37A493A7" w14:textId="77777777">
        <w:trPr>
          <w:trHeight w:val="397"/>
        </w:trPr>
        <w:tc>
          <w:tcPr>
            <w:tcW w:w="1991" w:type="dxa"/>
            <w:vAlign w:val="center"/>
          </w:tcPr>
          <w:p w14:paraId="37A493A5" w14:textId="77777777" w:rsidR="0073647A" w:rsidRDefault="0073647A">
            <w:pPr>
              <w:spacing w:before="0" w:after="0"/>
              <w:ind w:left="506"/>
              <w:jc w:val="left"/>
            </w:pPr>
            <w:r>
              <w:t>SW</w:t>
            </w:r>
          </w:p>
        </w:tc>
        <w:tc>
          <w:tcPr>
            <w:tcW w:w="6457" w:type="dxa"/>
            <w:vAlign w:val="center"/>
          </w:tcPr>
          <w:p w14:paraId="37A493A6" w14:textId="77777777" w:rsidR="0073647A" w:rsidRDefault="0073647A">
            <w:pPr>
              <w:spacing w:before="0" w:after="0"/>
              <w:ind w:left="518"/>
              <w:jc w:val="left"/>
            </w:pPr>
            <w:r>
              <w:t>software</w:t>
            </w:r>
          </w:p>
        </w:tc>
      </w:tr>
      <w:tr w:rsidR="00CC1B66" w14:paraId="37A493AA" w14:textId="77777777">
        <w:trPr>
          <w:trHeight w:val="397"/>
        </w:trPr>
        <w:tc>
          <w:tcPr>
            <w:tcW w:w="1991" w:type="dxa"/>
            <w:vAlign w:val="center"/>
          </w:tcPr>
          <w:p w14:paraId="37A493A8" w14:textId="77777777" w:rsidR="00CC1B66" w:rsidRDefault="00CC1B66">
            <w:pPr>
              <w:spacing w:before="0" w:after="0"/>
              <w:ind w:left="506"/>
              <w:jc w:val="left"/>
            </w:pPr>
            <w:r>
              <w:t>TF</w:t>
            </w:r>
          </w:p>
        </w:tc>
        <w:tc>
          <w:tcPr>
            <w:tcW w:w="6457" w:type="dxa"/>
            <w:vAlign w:val="center"/>
          </w:tcPr>
          <w:p w14:paraId="37A493A9" w14:textId="77777777" w:rsidR="00CC1B66" w:rsidRDefault="00CC1B66">
            <w:pPr>
              <w:spacing w:before="0" w:after="0"/>
              <w:ind w:left="518"/>
              <w:jc w:val="left"/>
            </w:pPr>
            <w:r>
              <w:t>tkaninový filtr</w:t>
            </w:r>
          </w:p>
        </w:tc>
      </w:tr>
      <w:tr w:rsidR="0073647A" w14:paraId="37A493AD" w14:textId="77777777">
        <w:trPr>
          <w:trHeight w:val="397"/>
        </w:trPr>
        <w:tc>
          <w:tcPr>
            <w:tcW w:w="1991" w:type="dxa"/>
            <w:vAlign w:val="center"/>
          </w:tcPr>
          <w:p w14:paraId="37A493AB" w14:textId="77777777" w:rsidR="0073647A" w:rsidRDefault="0073647A">
            <w:pPr>
              <w:spacing w:before="0" w:after="0"/>
              <w:ind w:left="506"/>
              <w:jc w:val="left"/>
            </w:pPr>
            <w:r>
              <w:t>TG</w:t>
            </w:r>
          </w:p>
        </w:tc>
        <w:tc>
          <w:tcPr>
            <w:tcW w:w="6457" w:type="dxa"/>
            <w:vAlign w:val="center"/>
          </w:tcPr>
          <w:p w14:paraId="37A493AC" w14:textId="77777777" w:rsidR="0073647A" w:rsidRDefault="0073647A">
            <w:pPr>
              <w:spacing w:before="0" w:after="0"/>
              <w:ind w:left="518"/>
              <w:jc w:val="left"/>
            </w:pPr>
            <w:r>
              <w:t>turbosoustrojí (turbogenerátor)</w:t>
            </w:r>
          </w:p>
        </w:tc>
      </w:tr>
      <w:tr w:rsidR="0073647A" w14:paraId="37A493B0" w14:textId="77777777">
        <w:trPr>
          <w:trHeight w:val="397"/>
        </w:trPr>
        <w:tc>
          <w:tcPr>
            <w:tcW w:w="1991" w:type="dxa"/>
            <w:vAlign w:val="center"/>
          </w:tcPr>
          <w:p w14:paraId="37A493AE" w14:textId="77777777" w:rsidR="0073647A" w:rsidRDefault="0073647A">
            <w:pPr>
              <w:spacing w:before="0" w:after="0"/>
              <w:ind w:left="506"/>
              <w:jc w:val="left"/>
            </w:pPr>
            <w:r>
              <w:t>TG2</w:t>
            </w:r>
          </w:p>
        </w:tc>
        <w:tc>
          <w:tcPr>
            <w:tcW w:w="6457" w:type="dxa"/>
            <w:vAlign w:val="center"/>
          </w:tcPr>
          <w:p w14:paraId="37A493AF" w14:textId="77777777" w:rsidR="0073647A" w:rsidRDefault="0073647A">
            <w:pPr>
              <w:spacing w:before="0" w:after="0"/>
              <w:ind w:left="518"/>
              <w:jc w:val="left"/>
            </w:pPr>
            <w:r>
              <w:t>stávající kondenzační turbína</w:t>
            </w:r>
          </w:p>
        </w:tc>
      </w:tr>
      <w:tr w:rsidR="0073647A" w14:paraId="37A493B3" w14:textId="77777777">
        <w:trPr>
          <w:trHeight w:val="397"/>
        </w:trPr>
        <w:tc>
          <w:tcPr>
            <w:tcW w:w="1991" w:type="dxa"/>
            <w:vAlign w:val="center"/>
          </w:tcPr>
          <w:p w14:paraId="37A493B1" w14:textId="77777777" w:rsidR="0073647A" w:rsidRDefault="0073647A">
            <w:pPr>
              <w:spacing w:before="0" w:after="0"/>
              <w:ind w:left="506"/>
              <w:jc w:val="left"/>
            </w:pPr>
            <w:r>
              <w:t>TG4</w:t>
            </w:r>
          </w:p>
        </w:tc>
        <w:tc>
          <w:tcPr>
            <w:tcW w:w="6457" w:type="dxa"/>
            <w:vAlign w:val="center"/>
          </w:tcPr>
          <w:p w14:paraId="37A493B2" w14:textId="77777777" w:rsidR="0073647A" w:rsidRDefault="0073647A">
            <w:pPr>
              <w:spacing w:before="0" w:after="0"/>
              <w:ind w:left="518"/>
              <w:jc w:val="left"/>
            </w:pPr>
            <w:r>
              <w:t>stávající odběrová protitlaká turbína</w:t>
            </w:r>
          </w:p>
        </w:tc>
      </w:tr>
      <w:tr w:rsidR="0073647A" w14:paraId="37A493B6" w14:textId="77777777">
        <w:trPr>
          <w:trHeight w:val="397"/>
        </w:trPr>
        <w:tc>
          <w:tcPr>
            <w:tcW w:w="1991" w:type="dxa"/>
            <w:vAlign w:val="center"/>
          </w:tcPr>
          <w:p w14:paraId="37A493B4" w14:textId="77777777" w:rsidR="0073647A" w:rsidRDefault="0073647A">
            <w:pPr>
              <w:spacing w:before="0" w:after="0"/>
              <w:ind w:left="506"/>
              <w:jc w:val="left"/>
            </w:pPr>
            <w:r>
              <w:t>TNA</w:t>
            </w:r>
          </w:p>
        </w:tc>
        <w:tc>
          <w:tcPr>
            <w:tcW w:w="6457" w:type="dxa"/>
            <w:vAlign w:val="center"/>
          </w:tcPr>
          <w:p w14:paraId="37A493B5" w14:textId="77777777" w:rsidR="0073647A" w:rsidRDefault="0073647A">
            <w:pPr>
              <w:spacing w:before="0" w:after="0"/>
              <w:ind w:left="518"/>
              <w:jc w:val="left"/>
            </w:pPr>
            <w:r>
              <w:t>Teplárna Náchod</w:t>
            </w:r>
          </w:p>
        </w:tc>
      </w:tr>
      <w:tr w:rsidR="0073647A" w14:paraId="37A493B9" w14:textId="77777777">
        <w:trPr>
          <w:trHeight w:val="397"/>
        </w:trPr>
        <w:tc>
          <w:tcPr>
            <w:tcW w:w="1991" w:type="dxa"/>
            <w:vAlign w:val="center"/>
          </w:tcPr>
          <w:p w14:paraId="37A493B7" w14:textId="77777777" w:rsidR="0073647A" w:rsidRDefault="0073647A">
            <w:pPr>
              <w:spacing w:before="0" w:after="0"/>
              <w:ind w:left="506"/>
              <w:jc w:val="left"/>
            </w:pPr>
            <w:r>
              <w:t>TNS</w:t>
            </w:r>
          </w:p>
        </w:tc>
        <w:tc>
          <w:tcPr>
            <w:tcW w:w="6457" w:type="dxa"/>
            <w:vAlign w:val="center"/>
          </w:tcPr>
          <w:p w14:paraId="37A493B8" w14:textId="77777777" w:rsidR="0073647A" w:rsidRDefault="0073647A">
            <w:pPr>
              <w:spacing w:before="0" w:after="0"/>
              <w:ind w:left="518"/>
              <w:jc w:val="left"/>
            </w:pPr>
            <w:r>
              <w:t>tlaková nádoba stabilní</w:t>
            </w:r>
          </w:p>
        </w:tc>
      </w:tr>
      <w:tr w:rsidR="0073647A" w14:paraId="37A493BC" w14:textId="77777777">
        <w:trPr>
          <w:trHeight w:val="397"/>
        </w:trPr>
        <w:tc>
          <w:tcPr>
            <w:tcW w:w="1991" w:type="dxa"/>
            <w:vAlign w:val="center"/>
          </w:tcPr>
          <w:p w14:paraId="37A493BA" w14:textId="77777777" w:rsidR="0073647A" w:rsidRDefault="0073647A">
            <w:pPr>
              <w:spacing w:before="0" w:after="0"/>
              <w:ind w:left="506"/>
              <w:jc w:val="left"/>
            </w:pPr>
            <w:r>
              <w:t>ToCC</w:t>
            </w:r>
          </w:p>
        </w:tc>
        <w:tc>
          <w:tcPr>
            <w:tcW w:w="6457" w:type="dxa"/>
            <w:vAlign w:val="center"/>
          </w:tcPr>
          <w:p w14:paraId="37A493BB" w14:textId="77777777" w:rsidR="0073647A" w:rsidRDefault="0073647A">
            <w:pPr>
              <w:spacing w:before="0" w:after="0"/>
              <w:ind w:left="518"/>
              <w:jc w:val="left"/>
            </w:pPr>
            <w:r>
              <w:t>Protokol o Komplexním vyzkoušení</w:t>
            </w:r>
            <w:r>
              <w:br/>
            </w:r>
            <w:r>
              <w:rPr>
                <w:lang w:val="en-US"/>
              </w:rPr>
              <w:t>(Test on Completion Certificate)</w:t>
            </w:r>
          </w:p>
        </w:tc>
      </w:tr>
      <w:tr w:rsidR="00244008" w14:paraId="37A493BF" w14:textId="77777777">
        <w:trPr>
          <w:trHeight w:val="397"/>
        </w:trPr>
        <w:tc>
          <w:tcPr>
            <w:tcW w:w="1991" w:type="dxa"/>
            <w:vAlign w:val="center"/>
          </w:tcPr>
          <w:p w14:paraId="37A493BD" w14:textId="77777777" w:rsidR="00244008" w:rsidRDefault="00244008">
            <w:pPr>
              <w:spacing w:before="0" w:after="0"/>
              <w:ind w:left="506"/>
              <w:jc w:val="left"/>
            </w:pPr>
            <w:r>
              <w:t>TR</w:t>
            </w:r>
          </w:p>
        </w:tc>
        <w:tc>
          <w:tcPr>
            <w:tcW w:w="6457" w:type="dxa"/>
            <w:vAlign w:val="center"/>
          </w:tcPr>
          <w:p w14:paraId="37A493BE" w14:textId="77777777" w:rsidR="00244008" w:rsidRDefault="00244008">
            <w:pPr>
              <w:spacing w:before="0" w:after="0"/>
              <w:ind w:left="518"/>
              <w:jc w:val="left"/>
            </w:pPr>
            <w:r>
              <w:t>točivá redukce</w:t>
            </w:r>
          </w:p>
        </w:tc>
      </w:tr>
      <w:tr w:rsidR="0073647A" w14:paraId="37A493C2" w14:textId="77777777">
        <w:trPr>
          <w:trHeight w:val="397"/>
        </w:trPr>
        <w:tc>
          <w:tcPr>
            <w:tcW w:w="1991" w:type="dxa"/>
            <w:vAlign w:val="center"/>
          </w:tcPr>
          <w:p w14:paraId="37A493C0" w14:textId="77777777" w:rsidR="0073647A" w:rsidRDefault="0073647A">
            <w:pPr>
              <w:spacing w:before="0" w:after="0"/>
              <w:ind w:left="506"/>
              <w:jc w:val="left"/>
            </w:pPr>
            <w:r>
              <w:t>TUV</w:t>
            </w:r>
          </w:p>
        </w:tc>
        <w:tc>
          <w:tcPr>
            <w:tcW w:w="6457" w:type="dxa"/>
            <w:vAlign w:val="center"/>
          </w:tcPr>
          <w:p w14:paraId="37A493C1" w14:textId="77777777" w:rsidR="0073647A" w:rsidRDefault="0073647A">
            <w:pPr>
              <w:spacing w:before="0" w:after="0"/>
              <w:ind w:left="518"/>
              <w:jc w:val="left"/>
            </w:pPr>
            <w:r>
              <w:t>tepelná úpravna vody</w:t>
            </w:r>
          </w:p>
        </w:tc>
      </w:tr>
      <w:tr w:rsidR="0073647A" w14:paraId="37A493C5" w14:textId="77777777">
        <w:trPr>
          <w:trHeight w:val="397"/>
        </w:trPr>
        <w:tc>
          <w:tcPr>
            <w:tcW w:w="1991" w:type="dxa"/>
            <w:vAlign w:val="center"/>
          </w:tcPr>
          <w:p w14:paraId="37A493C3" w14:textId="77777777" w:rsidR="0073647A" w:rsidRDefault="0073647A">
            <w:pPr>
              <w:spacing w:before="0" w:after="0"/>
              <w:ind w:left="506"/>
              <w:jc w:val="left"/>
            </w:pPr>
            <w:r>
              <w:t>TZL</w:t>
            </w:r>
          </w:p>
        </w:tc>
        <w:tc>
          <w:tcPr>
            <w:tcW w:w="6457" w:type="dxa"/>
            <w:vAlign w:val="center"/>
          </w:tcPr>
          <w:p w14:paraId="37A493C4" w14:textId="77777777" w:rsidR="0073647A" w:rsidRDefault="0073647A">
            <w:pPr>
              <w:spacing w:before="0" w:after="0"/>
              <w:ind w:left="518"/>
              <w:jc w:val="left"/>
            </w:pPr>
            <w:r>
              <w:t>tuhé znečišťující látky</w:t>
            </w:r>
          </w:p>
        </w:tc>
      </w:tr>
      <w:tr w:rsidR="0073647A" w14:paraId="37A493C8" w14:textId="77777777">
        <w:trPr>
          <w:trHeight w:val="397"/>
        </w:trPr>
        <w:tc>
          <w:tcPr>
            <w:tcW w:w="1991" w:type="dxa"/>
            <w:vAlign w:val="center"/>
          </w:tcPr>
          <w:p w14:paraId="37A493C6" w14:textId="77777777" w:rsidR="0073647A" w:rsidRDefault="0073647A">
            <w:pPr>
              <w:spacing w:before="0" w:after="0"/>
              <w:ind w:left="506"/>
              <w:jc w:val="left"/>
            </w:pPr>
            <w:r>
              <w:t>UNIKA</w:t>
            </w:r>
          </w:p>
        </w:tc>
        <w:tc>
          <w:tcPr>
            <w:tcW w:w="6457" w:type="dxa"/>
            <w:vAlign w:val="center"/>
          </w:tcPr>
          <w:p w14:paraId="37A493C7" w14:textId="77777777" w:rsidR="0073647A" w:rsidRDefault="0073647A">
            <w:pPr>
              <w:spacing w:before="0" w:after="0"/>
              <w:ind w:left="518"/>
              <w:jc w:val="left"/>
            </w:pPr>
            <w:r>
              <w:t xml:space="preserve">Sazebník pro navrhování nabídkových cen projektových prací a inženýrských činností, </w:t>
            </w:r>
            <w:r w:rsidR="00244008">
              <w:t xml:space="preserve">rok </w:t>
            </w:r>
            <w:r>
              <w:t>vydání 2011</w:t>
            </w:r>
          </w:p>
        </w:tc>
      </w:tr>
      <w:tr w:rsidR="0073647A" w14:paraId="37A493CB" w14:textId="77777777">
        <w:trPr>
          <w:trHeight w:val="397"/>
        </w:trPr>
        <w:tc>
          <w:tcPr>
            <w:tcW w:w="1991" w:type="dxa"/>
            <w:vAlign w:val="center"/>
          </w:tcPr>
          <w:p w14:paraId="37A493C9" w14:textId="77777777" w:rsidR="0073647A" w:rsidRDefault="0073647A">
            <w:pPr>
              <w:spacing w:before="0" w:after="0"/>
              <w:ind w:left="506"/>
              <w:jc w:val="left"/>
            </w:pPr>
            <w:r>
              <w:t>UPS</w:t>
            </w:r>
          </w:p>
        </w:tc>
        <w:tc>
          <w:tcPr>
            <w:tcW w:w="6457" w:type="dxa"/>
            <w:vAlign w:val="center"/>
          </w:tcPr>
          <w:p w14:paraId="37A493CA" w14:textId="77777777" w:rsidR="0073647A" w:rsidRDefault="0073647A">
            <w:pPr>
              <w:spacing w:before="0" w:after="0"/>
              <w:ind w:left="518"/>
              <w:jc w:val="left"/>
            </w:pPr>
            <w:r>
              <w:t>záložní zdroj napájení</w:t>
            </w:r>
          </w:p>
        </w:tc>
      </w:tr>
      <w:tr w:rsidR="0073647A" w14:paraId="37A493CE" w14:textId="77777777">
        <w:trPr>
          <w:trHeight w:val="397"/>
        </w:trPr>
        <w:tc>
          <w:tcPr>
            <w:tcW w:w="1991" w:type="dxa"/>
            <w:vAlign w:val="center"/>
          </w:tcPr>
          <w:p w14:paraId="37A493CC" w14:textId="77777777" w:rsidR="0073647A" w:rsidRDefault="0073647A">
            <w:pPr>
              <w:spacing w:before="0" w:after="0"/>
              <w:ind w:left="506"/>
              <w:jc w:val="left"/>
            </w:pPr>
            <w:r>
              <w:t>UT</w:t>
            </w:r>
          </w:p>
        </w:tc>
        <w:tc>
          <w:tcPr>
            <w:tcW w:w="6457" w:type="dxa"/>
            <w:vAlign w:val="center"/>
          </w:tcPr>
          <w:p w14:paraId="37A493CD" w14:textId="77777777" w:rsidR="0073647A" w:rsidRDefault="0073647A">
            <w:pPr>
              <w:spacing w:before="0" w:after="0"/>
              <w:ind w:left="518"/>
              <w:jc w:val="left"/>
            </w:pPr>
            <w:r>
              <w:t>ultrazvuková zkouška</w:t>
            </w:r>
          </w:p>
        </w:tc>
      </w:tr>
      <w:tr w:rsidR="0073647A" w14:paraId="37A493D1" w14:textId="77777777">
        <w:trPr>
          <w:trHeight w:val="397"/>
        </w:trPr>
        <w:tc>
          <w:tcPr>
            <w:tcW w:w="1991" w:type="dxa"/>
            <w:vAlign w:val="center"/>
          </w:tcPr>
          <w:p w14:paraId="37A493CF" w14:textId="77777777" w:rsidR="0073647A" w:rsidRDefault="0073647A">
            <w:pPr>
              <w:spacing w:before="0" w:after="0"/>
              <w:ind w:left="506"/>
              <w:jc w:val="left"/>
            </w:pPr>
            <w:r>
              <w:t>UV</w:t>
            </w:r>
          </w:p>
        </w:tc>
        <w:tc>
          <w:tcPr>
            <w:tcW w:w="6457" w:type="dxa"/>
            <w:vAlign w:val="center"/>
          </w:tcPr>
          <w:p w14:paraId="37A493D0" w14:textId="77777777" w:rsidR="0073647A" w:rsidRDefault="0073647A">
            <w:pPr>
              <w:spacing w:before="0" w:after="0"/>
              <w:ind w:left="518"/>
              <w:jc w:val="left"/>
            </w:pPr>
            <w:r>
              <w:t>ultrafialový</w:t>
            </w:r>
          </w:p>
        </w:tc>
      </w:tr>
      <w:tr w:rsidR="0073647A" w14:paraId="37A493D4" w14:textId="77777777">
        <w:trPr>
          <w:trHeight w:val="397"/>
        </w:trPr>
        <w:tc>
          <w:tcPr>
            <w:tcW w:w="1991" w:type="dxa"/>
            <w:vAlign w:val="center"/>
          </w:tcPr>
          <w:p w14:paraId="37A493D2" w14:textId="77777777" w:rsidR="0073647A" w:rsidRDefault="0073647A">
            <w:pPr>
              <w:spacing w:before="0" w:after="0"/>
              <w:ind w:left="506"/>
              <w:jc w:val="left"/>
            </w:pPr>
            <w:r>
              <w:t>VH</w:t>
            </w:r>
          </w:p>
        </w:tc>
        <w:tc>
          <w:tcPr>
            <w:tcW w:w="6457" w:type="dxa"/>
            <w:vAlign w:val="center"/>
          </w:tcPr>
          <w:p w14:paraId="37A493D3" w14:textId="77777777" w:rsidR="0073647A" w:rsidRDefault="0073647A">
            <w:pPr>
              <w:spacing w:before="0" w:after="0"/>
              <w:ind w:left="518"/>
              <w:jc w:val="left"/>
            </w:pPr>
            <w:r>
              <w:t>vodní hospodářství</w:t>
            </w:r>
          </w:p>
        </w:tc>
      </w:tr>
      <w:tr w:rsidR="0073647A" w14:paraId="37A493D7" w14:textId="77777777">
        <w:trPr>
          <w:trHeight w:val="397"/>
        </w:trPr>
        <w:tc>
          <w:tcPr>
            <w:tcW w:w="1991" w:type="dxa"/>
            <w:vAlign w:val="center"/>
          </w:tcPr>
          <w:p w14:paraId="37A493D5" w14:textId="77777777" w:rsidR="0073647A" w:rsidRDefault="0073647A">
            <w:pPr>
              <w:spacing w:before="0" w:after="0"/>
              <w:ind w:left="506"/>
              <w:jc w:val="left"/>
            </w:pPr>
            <w:r>
              <w:t>VN</w:t>
            </w:r>
          </w:p>
        </w:tc>
        <w:tc>
          <w:tcPr>
            <w:tcW w:w="6457" w:type="dxa"/>
            <w:vAlign w:val="center"/>
          </w:tcPr>
          <w:p w14:paraId="37A493D6" w14:textId="77777777" w:rsidR="0073647A" w:rsidRDefault="0073647A">
            <w:pPr>
              <w:spacing w:before="0" w:after="0"/>
              <w:ind w:left="518"/>
              <w:jc w:val="left"/>
            </w:pPr>
            <w:r>
              <w:t>vysoké napětí</w:t>
            </w:r>
          </w:p>
        </w:tc>
      </w:tr>
      <w:tr w:rsidR="0073647A" w14:paraId="37A493DA" w14:textId="77777777">
        <w:trPr>
          <w:trHeight w:val="397"/>
        </w:trPr>
        <w:tc>
          <w:tcPr>
            <w:tcW w:w="1991" w:type="dxa"/>
            <w:vAlign w:val="center"/>
          </w:tcPr>
          <w:p w14:paraId="37A493D8" w14:textId="77777777" w:rsidR="0073647A" w:rsidRDefault="0073647A">
            <w:pPr>
              <w:spacing w:before="0" w:after="0"/>
              <w:ind w:left="506"/>
              <w:jc w:val="left"/>
            </w:pPr>
            <w:r>
              <w:t>VS</w:t>
            </w:r>
          </w:p>
        </w:tc>
        <w:tc>
          <w:tcPr>
            <w:tcW w:w="6457" w:type="dxa"/>
            <w:vAlign w:val="center"/>
          </w:tcPr>
          <w:p w14:paraId="37A493D9" w14:textId="77777777" w:rsidR="0073647A" w:rsidRDefault="0073647A">
            <w:pPr>
              <w:spacing w:before="0" w:after="0"/>
              <w:ind w:left="518"/>
              <w:jc w:val="left"/>
            </w:pPr>
            <w:r>
              <w:t>výměníková stanice</w:t>
            </w:r>
          </w:p>
        </w:tc>
      </w:tr>
      <w:tr w:rsidR="0073647A" w14:paraId="37A493DD" w14:textId="77777777">
        <w:trPr>
          <w:trHeight w:val="397"/>
        </w:trPr>
        <w:tc>
          <w:tcPr>
            <w:tcW w:w="1991" w:type="dxa"/>
            <w:vAlign w:val="center"/>
          </w:tcPr>
          <w:p w14:paraId="37A493DB" w14:textId="77777777" w:rsidR="0073647A" w:rsidRDefault="0073647A">
            <w:pPr>
              <w:spacing w:before="0" w:after="0"/>
              <w:ind w:left="506"/>
              <w:jc w:val="left"/>
            </w:pPr>
            <w:r>
              <w:t>VT</w:t>
            </w:r>
          </w:p>
        </w:tc>
        <w:tc>
          <w:tcPr>
            <w:tcW w:w="6457" w:type="dxa"/>
            <w:vAlign w:val="center"/>
          </w:tcPr>
          <w:p w14:paraId="37A493DC" w14:textId="77777777" w:rsidR="0073647A" w:rsidRDefault="0073647A" w:rsidP="00244008">
            <w:pPr>
              <w:spacing w:before="0" w:after="0"/>
              <w:ind w:left="518"/>
              <w:jc w:val="left"/>
            </w:pPr>
            <w:r>
              <w:t>vysokotlaký</w:t>
            </w:r>
            <w:r w:rsidR="00244008">
              <w:t>;</w:t>
            </w:r>
            <w:r w:rsidR="00A7039E">
              <w:t xml:space="preserve"> vizuální kontrola</w:t>
            </w:r>
          </w:p>
        </w:tc>
      </w:tr>
      <w:tr w:rsidR="0073647A" w14:paraId="37A493E0" w14:textId="77777777">
        <w:trPr>
          <w:trHeight w:val="397"/>
        </w:trPr>
        <w:tc>
          <w:tcPr>
            <w:tcW w:w="1991" w:type="dxa"/>
            <w:vAlign w:val="center"/>
          </w:tcPr>
          <w:p w14:paraId="37A493DE" w14:textId="77777777" w:rsidR="0073647A" w:rsidRDefault="00DB67DF">
            <w:pPr>
              <w:spacing w:before="0" w:after="0"/>
              <w:ind w:left="506"/>
              <w:jc w:val="left"/>
            </w:pPr>
            <w:r>
              <w:t>v</w:t>
            </w:r>
            <w:r w:rsidR="0073647A">
              <w:t>yhl. č.</w:t>
            </w:r>
          </w:p>
        </w:tc>
        <w:tc>
          <w:tcPr>
            <w:tcW w:w="6457" w:type="dxa"/>
            <w:vAlign w:val="center"/>
          </w:tcPr>
          <w:p w14:paraId="37A493DF" w14:textId="77777777" w:rsidR="0073647A" w:rsidRDefault="0073647A">
            <w:pPr>
              <w:spacing w:before="0" w:after="0"/>
              <w:ind w:left="518"/>
              <w:jc w:val="left"/>
            </w:pPr>
            <w:r>
              <w:t>vyhláška číslo</w:t>
            </w:r>
          </w:p>
        </w:tc>
      </w:tr>
      <w:tr w:rsidR="0073647A" w14:paraId="37A493E3" w14:textId="77777777">
        <w:trPr>
          <w:trHeight w:val="397"/>
        </w:trPr>
        <w:tc>
          <w:tcPr>
            <w:tcW w:w="1991" w:type="dxa"/>
            <w:vAlign w:val="center"/>
          </w:tcPr>
          <w:p w14:paraId="37A493E1" w14:textId="77777777" w:rsidR="0073647A" w:rsidRDefault="0073647A">
            <w:pPr>
              <w:spacing w:before="0" w:after="0"/>
              <w:ind w:left="506"/>
              <w:jc w:val="left"/>
            </w:pPr>
            <w:r>
              <w:t>VZ</w:t>
            </w:r>
          </w:p>
        </w:tc>
        <w:tc>
          <w:tcPr>
            <w:tcW w:w="6457" w:type="dxa"/>
            <w:vAlign w:val="center"/>
          </w:tcPr>
          <w:p w14:paraId="37A493E2" w14:textId="77777777" w:rsidR="0073647A" w:rsidRDefault="0073647A" w:rsidP="00095098">
            <w:pPr>
              <w:spacing w:before="0" w:after="0"/>
              <w:ind w:left="518"/>
              <w:jc w:val="left"/>
            </w:pPr>
            <w:r>
              <w:t>vizuální zkouška</w:t>
            </w:r>
            <w:r w:rsidR="00095098">
              <w:t>; veřejná zakázka</w:t>
            </w:r>
          </w:p>
        </w:tc>
      </w:tr>
      <w:tr w:rsidR="0073647A" w14:paraId="37A493E6" w14:textId="77777777">
        <w:trPr>
          <w:trHeight w:val="397"/>
        </w:trPr>
        <w:tc>
          <w:tcPr>
            <w:tcW w:w="1991" w:type="dxa"/>
            <w:vAlign w:val="center"/>
          </w:tcPr>
          <w:p w14:paraId="37A493E4" w14:textId="77777777" w:rsidR="0073647A" w:rsidRDefault="0073647A">
            <w:pPr>
              <w:spacing w:before="0" w:after="0"/>
              <w:ind w:left="506"/>
              <w:jc w:val="left"/>
            </w:pPr>
            <w:r>
              <w:t>VZT</w:t>
            </w:r>
          </w:p>
        </w:tc>
        <w:tc>
          <w:tcPr>
            <w:tcW w:w="6457" w:type="dxa"/>
            <w:vAlign w:val="center"/>
          </w:tcPr>
          <w:p w14:paraId="37A493E5" w14:textId="77777777" w:rsidR="0073647A" w:rsidRDefault="0073647A">
            <w:pPr>
              <w:spacing w:before="0" w:after="0"/>
              <w:ind w:left="518"/>
              <w:jc w:val="left"/>
            </w:pPr>
            <w:r>
              <w:t>vzduchotechnika</w:t>
            </w:r>
          </w:p>
        </w:tc>
      </w:tr>
      <w:tr w:rsidR="0073647A" w14:paraId="37A493E9" w14:textId="77777777">
        <w:trPr>
          <w:trHeight w:val="397"/>
        </w:trPr>
        <w:tc>
          <w:tcPr>
            <w:tcW w:w="1991" w:type="dxa"/>
            <w:vAlign w:val="center"/>
          </w:tcPr>
          <w:p w14:paraId="37A493E7" w14:textId="77777777" w:rsidR="0073647A" w:rsidRDefault="0073647A">
            <w:pPr>
              <w:spacing w:before="0" w:after="0"/>
              <w:ind w:left="506"/>
              <w:jc w:val="left"/>
            </w:pPr>
            <w:r>
              <w:t>WPS</w:t>
            </w:r>
          </w:p>
        </w:tc>
        <w:tc>
          <w:tcPr>
            <w:tcW w:w="6457" w:type="dxa"/>
            <w:vAlign w:val="center"/>
          </w:tcPr>
          <w:p w14:paraId="37A493E8" w14:textId="77777777" w:rsidR="0073647A" w:rsidRDefault="0073647A">
            <w:pPr>
              <w:spacing w:before="0" w:after="0"/>
              <w:ind w:left="518"/>
              <w:jc w:val="left"/>
            </w:pPr>
            <w:r>
              <w:t>specifikace postupu svařování</w:t>
            </w:r>
            <w:r>
              <w:br/>
            </w:r>
            <w:r>
              <w:rPr>
                <w:lang w:val="en-US"/>
              </w:rPr>
              <w:t>(welding procedure specification)</w:t>
            </w:r>
          </w:p>
        </w:tc>
      </w:tr>
      <w:tr w:rsidR="0073647A" w14:paraId="37A493EC" w14:textId="77777777">
        <w:trPr>
          <w:trHeight w:val="397"/>
        </w:trPr>
        <w:tc>
          <w:tcPr>
            <w:tcW w:w="1991" w:type="dxa"/>
            <w:vAlign w:val="center"/>
          </w:tcPr>
          <w:p w14:paraId="37A493EA" w14:textId="77777777" w:rsidR="0073647A" w:rsidRDefault="0073647A">
            <w:pPr>
              <w:spacing w:before="0" w:after="0"/>
              <w:ind w:left="506"/>
              <w:jc w:val="left"/>
            </w:pPr>
            <w:r>
              <w:t>WPQR</w:t>
            </w:r>
          </w:p>
        </w:tc>
        <w:tc>
          <w:tcPr>
            <w:tcW w:w="6457" w:type="dxa"/>
            <w:vAlign w:val="center"/>
          </w:tcPr>
          <w:p w14:paraId="37A493EB" w14:textId="77777777" w:rsidR="0073647A" w:rsidRDefault="0073647A">
            <w:pPr>
              <w:spacing w:before="0" w:after="0"/>
              <w:ind w:left="518"/>
              <w:jc w:val="left"/>
            </w:pPr>
            <w:r>
              <w:t>protokol o schválení postupu svařování</w:t>
            </w:r>
            <w:r>
              <w:br/>
            </w:r>
            <w:r>
              <w:rPr>
                <w:lang w:val="en-US"/>
              </w:rPr>
              <w:t>(welding procedure approval record)</w:t>
            </w:r>
          </w:p>
        </w:tc>
      </w:tr>
      <w:tr w:rsidR="0073647A" w14:paraId="37A493EF" w14:textId="77777777">
        <w:trPr>
          <w:trHeight w:val="397"/>
        </w:trPr>
        <w:tc>
          <w:tcPr>
            <w:tcW w:w="1991" w:type="dxa"/>
            <w:vAlign w:val="center"/>
          </w:tcPr>
          <w:p w14:paraId="37A493ED" w14:textId="77777777" w:rsidR="0073647A" w:rsidRDefault="0073647A">
            <w:pPr>
              <w:spacing w:before="0" w:after="0"/>
              <w:ind w:left="506"/>
              <w:jc w:val="left"/>
            </w:pPr>
            <w:r>
              <w:t>zák. č.</w:t>
            </w:r>
          </w:p>
        </w:tc>
        <w:tc>
          <w:tcPr>
            <w:tcW w:w="6457" w:type="dxa"/>
            <w:vAlign w:val="center"/>
          </w:tcPr>
          <w:p w14:paraId="37A493EE" w14:textId="77777777" w:rsidR="0073647A" w:rsidRDefault="0073647A">
            <w:pPr>
              <w:spacing w:before="0" w:after="0"/>
              <w:ind w:left="518"/>
              <w:jc w:val="left"/>
            </w:pPr>
            <w:r>
              <w:t>zákon číslo</w:t>
            </w:r>
          </w:p>
        </w:tc>
      </w:tr>
      <w:tr w:rsidR="0073647A" w14:paraId="37A493F2" w14:textId="77777777">
        <w:trPr>
          <w:trHeight w:val="397"/>
        </w:trPr>
        <w:tc>
          <w:tcPr>
            <w:tcW w:w="1991" w:type="dxa"/>
            <w:vAlign w:val="center"/>
          </w:tcPr>
          <w:p w14:paraId="37A493F0" w14:textId="77777777" w:rsidR="0073647A" w:rsidRDefault="0073647A">
            <w:pPr>
              <w:spacing w:before="0" w:after="0"/>
              <w:ind w:left="506"/>
              <w:jc w:val="left"/>
            </w:pPr>
            <w:r>
              <w:t>ZP</w:t>
            </w:r>
          </w:p>
        </w:tc>
        <w:tc>
          <w:tcPr>
            <w:tcW w:w="6457" w:type="dxa"/>
            <w:vAlign w:val="center"/>
          </w:tcPr>
          <w:p w14:paraId="37A493F1" w14:textId="77777777" w:rsidR="0073647A" w:rsidRDefault="0073647A">
            <w:pPr>
              <w:spacing w:before="0" w:after="0"/>
              <w:ind w:left="518"/>
              <w:jc w:val="left"/>
            </w:pPr>
            <w:r>
              <w:t>zemní plyn</w:t>
            </w:r>
          </w:p>
        </w:tc>
      </w:tr>
      <w:tr w:rsidR="0073647A" w14:paraId="37A493F5" w14:textId="77777777">
        <w:trPr>
          <w:trHeight w:val="397"/>
        </w:trPr>
        <w:tc>
          <w:tcPr>
            <w:tcW w:w="1991" w:type="dxa"/>
            <w:vAlign w:val="center"/>
          </w:tcPr>
          <w:p w14:paraId="37A493F3" w14:textId="77777777" w:rsidR="0073647A" w:rsidRDefault="0073647A">
            <w:pPr>
              <w:spacing w:before="0" w:after="0"/>
              <w:ind w:left="506"/>
              <w:jc w:val="left"/>
            </w:pPr>
            <w:r>
              <w:t>ŽB</w:t>
            </w:r>
          </w:p>
        </w:tc>
        <w:tc>
          <w:tcPr>
            <w:tcW w:w="6457" w:type="dxa"/>
            <w:vAlign w:val="center"/>
          </w:tcPr>
          <w:p w14:paraId="37A493F4" w14:textId="77777777" w:rsidR="0073647A" w:rsidRDefault="0073647A">
            <w:pPr>
              <w:spacing w:before="0" w:after="0"/>
              <w:ind w:left="518"/>
              <w:jc w:val="left"/>
            </w:pPr>
            <w:r>
              <w:t>železobeton</w:t>
            </w:r>
            <w:r w:rsidR="00295FD6">
              <w:t>, železobetonový</w:t>
            </w:r>
          </w:p>
        </w:tc>
      </w:tr>
      <w:tr w:rsidR="0073647A" w14:paraId="37A493F8" w14:textId="77777777">
        <w:trPr>
          <w:trHeight w:val="397"/>
        </w:trPr>
        <w:tc>
          <w:tcPr>
            <w:tcW w:w="1991" w:type="dxa"/>
            <w:vAlign w:val="center"/>
          </w:tcPr>
          <w:p w14:paraId="37A493F6" w14:textId="77777777" w:rsidR="0073647A" w:rsidRDefault="0073647A">
            <w:pPr>
              <w:spacing w:before="0" w:after="0"/>
              <w:ind w:left="506"/>
              <w:jc w:val="left"/>
            </w:pPr>
            <w:r>
              <w:t>ŽP</w:t>
            </w:r>
          </w:p>
        </w:tc>
        <w:tc>
          <w:tcPr>
            <w:tcW w:w="6457" w:type="dxa"/>
            <w:vAlign w:val="center"/>
          </w:tcPr>
          <w:p w14:paraId="37A493F7" w14:textId="77777777" w:rsidR="0073647A" w:rsidRDefault="0073647A">
            <w:pPr>
              <w:spacing w:before="0" w:after="0"/>
              <w:ind w:left="518"/>
              <w:jc w:val="left"/>
            </w:pPr>
            <w:r>
              <w:t>životní prostředí</w:t>
            </w:r>
          </w:p>
        </w:tc>
      </w:tr>
      <w:tr w:rsidR="0073647A" w14:paraId="37A493FB" w14:textId="77777777">
        <w:trPr>
          <w:trHeight w:val="397"/>
        </w:trPr>
        <w:tc>
          <w:tcPr>
            <w:tcW w:w="1991" w:type="dxa"/>
            <w:vAlign w:val="center"/>
          </w:tcPr>
          <w:p w14:paraId="37A493F9" w14:textId="77777777" w:rsidR="0073647A" w:rsidRDefault="0073647A">
            <w:pPr>
              <w:spacing w:before="0" w:after="0"/>
              <w:ind w:left="506"/>
              <w:jc w:val="left"/>
            </w:pPr>
            <w:r>
              <w:t>3D</w:t>
            </w:r>
          </w:p>
        </w:tc>
        <w:tc>
          <w:tcPr>
            <w:tcW w:w="6457" w:type="dxa"/>
            <w:vAlign w:val="center"/>
          </w:tcPr>
          <w:p w14:paraId="37A493FA" w14:textId="77777777" w:rsidR="0073647A" w:rsidRDefault="0073647A">
            <w:pPr>
              <w:spacing w:before="0" w:after="0"/>
              <w:ind w:left="518"/>
              <w:jc w:val="left"/>
            </w:pPr>
            <w:r>
              <w:t>trojrozměrný</w:t>
            </w:r>
          </w:p>
        </w:tc>
      </w:tr>
    </w:tbl>
    <w:p w14:paraId="37A493FC" w14:textId="77777777" w:rsidR="0073647A" w:rsidRDefault="0073647A"/>
    <w:p w14:paraId="37A493FD" w14:textId="77777777" w:rsidR="0073647A" w:rsidRDefault="0073647A">
      <w:r>
        <w:br w:type="page"/>
      </w:r>
      <w:bookmarkStart w:id="34" w:name="_Toc136358057"/>
      <w:bookmarkStart w:id="35" w:name="_Toc136358958"/>
      <w:bookmarkStart w:id="36" w:name="_Toc147826472"/>
      <w:bookmarkStart w:id="37" w:name="_Toc217205112"/>
      <w:bookmarkStart w:id="38" w:name="_Toc220720977"/>
      <w:bookmarkStart w:id="39" w:name="_Toc220722440"/>
      <w:bookmarkStart w:id="40" w:name="_Toc220722799"/>
      <w:bookmarkStart w:id="41" w:name="_Toc220737090"/>
      <w:bookmarkStart w:id="42" w:name="_Toc220804987"/>
      <w:bookmarkStart w:id="43" w:name="_Toc220805080"/>
      <w:bookmarkStart w:id="44" w:name="_Toc220817957"/>
      <w:bookmarkStart w:id="45" w:name="_Toc221424473"/>
      <w:bookmarkStart w:id="46" w:name="_Toc221615476"/>
      <w:bookmarkStart w:id="47" w:name="_Toc221682830"/>
      <w:bookmarkStart w:id="48" w:name="_Toc221683118"/>
      <w:bookmarkStart w:id="49" w:name="_Toc221941861"/>
      <w:bookmarkStart w:id="50" w:name="_Toc228759480"/>
    </w:p>
    <w:p w14:paraId="37A493FE" w14:textId="77777777" w:rsidR="0073647A" w:rsidRPr="00C32DAA" w:rsidRDefault="0073647A">
      <w:pPr>
        <w:pStyle w:val="Nadpis1"/>
      </w:pPr>
      <w:bookmarkStart w:id="51" w:name="_Toc424806305"/>
      <w:r w:rsidRPr="00C32DAA">
        <w:t>Úvod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7A493FF" w14:textId="77777777" w:rsidR="0073647A" w:rsidRPr="004D3E16" w:rsidRDefault="0073647A">
      <w:r w:rsidRPr="004D3E16">
        <w:t xml:space="preserve">Společnost </w:t>
      </w:r>
      <w:r w:rsidR="00E04232">
        <w:t xml:space="preserve">RWE </w:t>
      </w:r>
      <w:r w:rsidR="00D40A7F">
        <w:t>Teplárna Náchod, s.r.o.,</w:t>
      </w:r>
      <w:r w:rsidRPr="004D3E16">
        <w:t xml:space="preserve"> </w:t>
      </w:r>
      <w:r w:rsidR="00D40A7F">
        <w:t xml:space="preserve">jako dceřiná společnost společnosti RWE Energo, s.r.o. </w:t>
      </w:r>
      <w:r w:rsidR="001720E6">
        <w:t>(do 31.3.2013 KA Contracting ČR s.r.o.)</w:t>
      </w:r>
      <w:r w:rsidR="00D40A7F">
        <w:t>,</w:t>
      </w:r>
      <w:r w:rsidR="001720E6">
        <w:t xml:space="preserve"> </w:t>
      </w:r>
      <w:r w:rsidRPr="004D3E16">
        <w:t>připravila investiční záměr</w:t>
      </w:r>
      <w:r w:rsidR="00702A39">
        <w:t xml:space="preserve"> - projekt </w:t>
      </w:r>
      <w:r w:rsidR="00D40A7F">
        <w:t xml:space="preserve">K8_TR </w:t>
      </w:r>
      <w:r w:rsidRPr="004D3E16">
        <w:t xml:space="preserve">na </w:t>
      </w:r>
      <w:r w:rsidR="008E7E0B" w:rsidRPr="004D3E16">
        <w:rPr>
          <w:bCs/>
        </w:rPr>
        <w:t>modernizaci teplárenského bloku v TNA</w:t>
      </w:r>
      <w:r w:rsidR="0096599D" w:rsidRPr="004D3E16">
        <w:rPr>
          <w:bCs/>
        </w:rPr>
        <w:t>,</w:t>
      </w:r>
      <w:r w:rsidR="008E7E0B" w:rsidRPr="004D3E16">
        <w:rPr>
          <w:bCs/>
        </w:rPr>
        <w:t xml:space="preserve"> spočívající v</w:t>
      </w:r>
      <w:r w:rsidR="00D40A7F">
        <w:rPr>
          <w:bCs/>
        </w:rPr>
        <w:t xml:space="preserve"> instalaci nového kotle K8</w:t>
      </w:r>
      <w:r w:rsidR="004F4E4B">
        <w:rPr>
          <w:bCs/>
        </w:rPr>
        <w:t xml:space="preserve"> + repasi stávajícího tkaninového filtru</w:t>
      </w:r>
      <w:r w:rsidR="008E7E0B" w:rsidRPr="004D3E16">
        <w:rPr>
          <w:bCs/>
        </w:rPr>
        <w:t xml:space="preserve"> a </w:t>
      </w:r>
      <w:r w:rsidR="00D40A7F">
        <w:rPr>
          <w:bCs/>
        </w:rPr>
        <w:t xml:space="preserve">2 ks </w:t>
      </w:r>
      <w:r w:rsidR="008E7E0B" w:rsidRPr="004D3E16">
        <w:rPr>
          <w:bCs/>
        </w:rPr>
        <w:t>nov</w:t>
      </w:r>
      <w:r w:rsidR="00D40A7F">
        <w:rPr>
          <w:bCs/>
        </w:rPr>
        <w:t>ých točivých redukcí</w:t>
      </w:r>
      <w:r w:rsidRPr="004D3E16">
        <w:t>, vše umístěno v areálu stávající teplárny Náchod.</w:t>
      </w:r>
    </w:p>
    <w:p w14:paraId="37A49400" w14:textId="77777777" w:rsidR="00095098" w:rsidRPr="004D3E16" w:rsidRDefault="00095098">
      <w:r w:rsidRPr="004D3E16">
        <w:t xml:space="preserve">Investiční záměr byl Objednatelem rozdělen na 2 samostatné veřejné zakázky </w:t>
      </w:r>
      <w:r w:rsidR="00313C7E">
        <w:t>(2 etapy), které byly nazvány</w:t>
      </w:r>
      <w:r w:rsidRPr="004D3E16">
        <w:t>:</w:t>
      </w:r>
    </w:p>
    <w:p w14:paraId="37A49401" w14:textId="77777777" w:rsidR="00095098" w:rsidRPr="004D3E16" w:rsidRDefault="00313C7E" w:rsidP="00BB5728">
      <w:pPr>
        <w:numPr>
          <w:ilvl w:val="0"/>
          <w:numId w:val="14"/>
        </w:numPr>
      </w:pPr>
      <w:r>
        <w:t>"</w:t>
      </w:r>
      <w:r w:rsidR="00D40A7F">
        <w:t>Kotel K8</w:t>
      </w:r>
      <w:r>
        <w:t>" (tvoří I. etapu investičního záměru)</w:t>
      </w:r>
      <w:r w:rsidR="00D40A7F">
        <w:t>,</w:t>
      </w:r>
    </w:p>
    <w:p w14:paraId="37A49402" w14:textId="77777777" w:rsidR="00095098" w:rsidRPr="004D3E16" w:rsidRDefault="00313C7E" w:rsidP="00BB5728">
      <w:pPr>
        <w:numPr>
          <w:ilvl w:val="0"/>
          <w:numId w:val="14"/>
        </w:numPr>
      </w:pPr>
      <w:r>
        <w:t>"</w:t>
      </w:r>
      <w:r w:rsidR="00D40A7F">
        <w:t>Točivé redukce TR</w:t>
      </w:r>
      <w:r>
        <w:t>" (tvoří II. etapu investičního záměru)</w:t>
      </w:r>
    </w:p>
    <w:p w14:paraId="37A49403" w14:textId="77777777" w:rsidR="0073647A" w:rsidRPr="00C5566D" w:rsidRDefault="008E7E0B" w:rsidP="00702A39">
      <w:r w:rsidRPr="004D3E16">
        <w:t xml:space="preserve">Předmětem plnění této </w:t>
      </w:r>
      <w:r w:rsidR="00095098" w:rsidRPr="004D3E16">
        <w:t>VZ</w:t>
      </w:r>
      <w:r w:rsidRPr="004D3E16">
        <w:t xml:space="preserve"> je </w:t>
      </w:r>
      <w:r w:rsidR="00313C7E">
        <w:t xml:space="preserve">I. etapa investičního záměru nazvaná "Kotel K8", jejímž předmětem je </w:t>
      </w:r>
      <w:r w:rsidR="00C5566D">
        <w:t>instalace</w:t>
      </w:r>
      <w:r w:rsidR="00702A39">
        <w:t xml:space="preserve"> </w:t>
      </w:r>
      <w:r w:rsidR="00C5566D">
        <w:t>sestavy nového teplárenského stabilního vodotrubného parního středotlakého roštového kotle K8 (příkon</w:t>
      </w:r>
      <w:r w:rsidR="00313C7E">
        <w:t xml:space="preserve"> v palivu</w:t>
      </w:r>
      <w:r w:rsidR="00C5566D">
        <w:t xml:space="preserve"> &lt;20 MW</w:t>
      </w:r>
      <w:r w:rsidR="00C5566D" w:rsidRPr="00702A39">
        <w:rPr>
          <w:vertAlign w:val="subscript"/>
        </w:rPr>
        <w:t>t</w:t>
      </w:r>
      <w:r w:rsidR="00C5566D">
        <w:t>), spalujícího nízkosirnaté ČU,</w:t>
      </w:r>
      <w:r w:rsidR="00702A39">
        <w:t xml:space="preserve"> včetně ostatního provozního zařízení, </w:t>
      </w:r>
      <w:r w:rsidR="00C5566D">
        <w:t>který nahradí stávající teplárenský stabilní vodotrubný parní vysokotlaký granulační kotel</w:t>
      </w:r>
      <w:r w:rsidR="00702A39">
        <w:t xml:space="preserve"> K4</w:t>
      </w:r>
      <w:r w:rsidR="0073647A" w:rsidRPr="004D3E16">
        <w:t xml:space="preserve">, </w:t>
      </w:r>
      <w:r w:rsidR="00702A39">
        <w:t>spalující</w:t>
      </w:r>
      <w:r w:rsidR="00430D3B" w:rsidRPr="004D3E16">
        <w:t xml:space="preserve"> </w:t>
      </w:r>
      <w:r w:rsidR="00702A39">
        <w:t>HU.</w:t>
      </w:r>
    </w:p>
    <w:p w14:paraId="37A49404" w14:textId="77777777" w:rsidR="0073647A" w:rsidRDefault="00095098">
      <w:r w:rsidRPr="004D3E16">
        <w:t>Předmět plnění VZ je</w:t>
      </w:r>
      <w:r w:rsidR="0073647A" w:rsidRPr="004D3E16">
        <w:t xml:space="preserve"> umístěn v </w:t>
      </w:r>
      <w:r w:rsidR="002867A2">
        <w:t>průmyslové oblasti města</w:t>
      </w:r>
      <w:r w:rsidR="0073647A" w:rsidRPr="004D3E16">
        <w:t xml:space="preserve"> Náchod, </w:t>
      </w:r>
      <w:r w:rsidR="002867A2">
        <w:t xml:space="preserve">severně od vlakového nádraží, </w:t>
      </w:r>
      <w:r w:rsidR="0073647A" w:rsidRPr="004D3E16">
        <w:t>v prostorách stávajícího areálu TNA, na pozem</w:t>
      </w:r>
      <w:r w:rsidR="00BD0B7D">
        <w:t>cích</w:t>
      </w:r>
      <w:r w:rsidR="0073647A" w:rsidRPr="004D3E16">
        <w:t xml:space="preserve"> st.p.č. 735/1</w:t>
      </w:r>
      <w:r w:rsidR="003A4A40">
        <w:t xml:space="preserve">, 735/7 </w:t>
      </w:r>
      <w:r w:rsidR="00BD0B7D">
        <w:t>a 2076/2</w:t>
      </w:r>
      <w:r w:rsidR="00702A39">
        <w:t>, kter</w:t>
      </w:r>
      <w:r w:rsidR="00BD0B7D">
        <w:t>é</w:t>
      </w:r>
      <w:r w:rsidR="00702A39">
        <w:t xml:space="preserve"> j</w:t>
      </w:r>
      <w:r w:rsidR="00BD0B7D">
        <w:t>sou</w:t>
      </w:r>
      <w:r w:rsidR="00702A39">
        <w:t xml:space="preserve"> v majetku RWE Energo, s.r.o.</w:t>
      </w:r>
    </w:p>
    <w:p w14:paraId="37A49405" w14:textId="77777777" w:rsidR="0073647A" w:rsidRDefault="0073647A">
      <w:pPr>
        <w:rPr>
          <w:rFonts w:cs="Arial"/>
          <w:sz w:val="12"/>
          <w:szCs w:val="12"/>
        </w:rPr>
      </w:pPr>
    </w:p>
    <w:p w14:paraId="37A49406" w14:textId="77777777" w:rsidR="0073647A" w:rsidRDefault="00605DED">
      <w:r>
        <w:rPr>
          <w:noProof/>
        </w:rPr>
        <w:drawing>
          <wp:inline distT="0" distB="0" distL="0" distR="0" wp14:anchorId="37A4A130" wp14:editId="37A4A131">
            <wp:extent cx="5357495" cy="3463925"/>
            <wp:effectExtent l="0" t="0" r="0" b="0"/>
            <wp:docPr id="2" name="obrázek 2" descr="katastr_snim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tastr_snime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7495" cy="3463925"/>
                    </a:xfrm>
                    <a:prstGeom prst="rect">
                      <a:avLst/>
                    </a:prstGeom>
                    <a:noFill/>
                    <a:ln>
                      <a:noFill/>
                    </a:ln>
                  </pic:spPr>
                </pic:pic>
              </a:graphicData>
            </a:graphic>
          </wp:inline>
        </w:drawing>
      </w:r>
    </w:p>
    <w:p w14:paraId="37A49407" w14:textId="77777777" w:rsidR="0073647A" w:rsidRDefault="0073647A"/>
    <w:p w14:paraId="37A49408" w14:textId="77777777" w:rsidR="0073647A" w:rsidRPr="00C32DAA" w:rsidRDefault="0073647A">
      <w:pPr>
        <w:pStyle w:val="Nadpis1"/>
      </w:pPr>
      <w:bookmarkStart w:id="52" w:name="_Toc136358058"/>
      <w:bookmarkStart w:id="53" w:name="_Toc136358959"/>
      <w:bookmarkStart w:id="54" w:name="_Toc147826473"/>
      <w:bookmarkStart w:id="55" w:name="_Toc217205114"/>
      <w:bookmarkStart w:id="56" w:name="_Toc220720978"/>
      <w:bookmarkStart w:id="57" w:name="_Toc220722441"/>
      <w:bookmarkStart w:id="58" w:name="_Toc220722800"/>
      <w:bookmarkStart w:id="59" w:name="_Toc220737091"/>
      <w:bookmarkStart w:id="60" w:name="_Toc220804988"/>
      <w:bookmarkStart w:id="61" w:name="_Toc220805081"/>
      <w:bookmarkStart w:id="62" w:name="_Toc220817958"/>
      <w:bookmarkStart w:id="63" w:name="_Toc221424474"/>
      <w:bookmarkStart w:id="64" w:name="_Toc221615477"/>
      <w:bookmarkStart w:id="65" w:name="_Toc221682831"/>
      <w:bookmarkStart w:id="66" w:name="_Toc221683119"/>
      <w:bookmarkStart w:id="67" w:name="_Toc221941862"/>
      <w:bookmarkStart w:id="68" w:name="_Toc228759481"/>
      <w:bookmarkStart w:id="69" w:name="_Toc424806306"/>
      <w:r w:rsidRPr="00C32DAA">
        <w:t>Použité jednotky</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7A49409" w14:textId="77777777" w:rsidR="0073647A" w:rsidRPr="004D3E16" w:rsidRDefault="0073647A">
      <w:r w:rsidRPr="004D3E16">
        <w:t>V rámci zhotovení Díla bu</w:t>
      </w:r>
      <w:r w:rsidR="00EF5863">
        <w:t>dou výhradně použity jednotky SI</w:t>
      </w:r>
      <w:r w:rsidRPr="004D3E16">
        <w:t xml:space="preserve"> a metrická soustava.</w:t>
      </w:r>
    </w:p>
    <w:p w14:paraId="37A4940A" w14:textId="77777777" w:rsidR="0073647A" w:rsidRPr="004D3E16" w:rsidRDefault="0073647A">
      <w:r w:rsidRPr="004D3E16">
        <w:t>Výpočtové stavy páry a vody budou počítány dle metodiky IAPWS IF97.</w:t>
      </w:r>
    </w:p>
    <w:p w14:paraId="37A4940B" w14:textId="77777777" w:rsidR="0073647A" w:rsidRPr="004D3E16" w:rsidRDefault="0073647A">
      <w:r w:rsidRPr="004D3E16">
        <w:t>Pro níže uvedené veličiny budou použity tyto jednotky:</w:t>
      </w:r>
    </w:p>
    <w:p w14:paraId="37A4940C" w14:textId="77777777" w:rsidR="0073647A" w:rsidRPr="004D3E16" w:rsidRDefault="0073647A">
      <w:pPr>
        <w:pStyle w:val="Titulek"/>
        <w:keepNext/>
      </w:pPr>
      <w:bookmarkStart w:id="70" w:name="_Toc146499889"/>
      <w:r w:rsidRPr="004D3E16">
        <w:t xml:space="preserve">Tab. </w:t>
      </w:r>
      <w:fldSimple w:instr=" SEQ Tab. \* ARABIC ">
        <w:r w:rsidR="00A524A0">
          <w:rPr>
            <w:noProof/>
          </w:rPr>
          <w:t>1</w:t>
        </w:r>
      </w:fldSimple>
      <w:r w:rsidRPr="004D3E16">
        <w:t xml:space="preserve"> Použité jednotky</w:t>
      </w:r>
      <w:bookmarkEnd w:id="70"/>
    </w:p>
    <w:tbl>
      <w:tblPr>
        <w:tblW w:w="8448" w:type="dxa"/>
        <w:tblInd w:w="13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5365"/>
        <w:gridCol w:w="3083"/>
      </w:tblGrid>
      <w:tr w:rsidR="0073647A" w:rsidRPr="004D3E16" w14:paraId="37A4940F" w14:textId="77777777">
        <w:trPr>
          <w:trHeight w:val="397"/>
        </w:trPr>
        <w:tc>
          <w:tcPr>
            <w:tcW w:w="5005" w:type="dxa"/>
            <w:tcBorders>
              <w:top w:val="double" w:sz="4" w:space="0" w:color="auto"/>
              <w:left w:val="double" w:sz="4" w:space="0" w:color="auto"/>
              <w:bottom w:val="single" w:sz="4" w:space="0" w:color="auto"/>
            </w:tcBorders>
            <w:shd w:val="clear" w:color="auto" w:fill="E6E6E6"/>
            <w:vAlign w:val="center"/>
          </w:tcPr>
          <w:p w14:paraId="37A4940D" w14:textId="77777777" w:rsidR="0073647A" w:rsidRPr="004D3E16" w:rsidRDefault="0073647A">
            <w:pPr>
              <w:pStyle w:val="Tab"/>
              <w:spacing w:before="0" w:after="0"/>
              <w:rPr>
                <w:bCs w:val="0"/>
              </w:rPr>
            </w:pPr>
            <w:r w:rsidRPr="004D3E16">
              <w:rPr>
                <w:bCs w:val="0"/>
              </w:rPr>
              <w:t>Veličina</w:t>
            </w:r>
          </w:p>
        </w:tc>
        <w:tc>
          <w:tcPr>
            <w:tcW w:w="2876" w:type="dxa"/>
            <w:tcBorders>
              <w:top w:val="double" w:sz="4" w:space="0" w:color="auto"/>
              <w:bottom w:val="single" w:sz="4" w:space="0" w:color="auto"/>
              <w:right w:val="double" w:sz="4" w:space="0" w:color="auto"/>
            </w:tcBorders>
            <w:shd w:val="clear" w:color="auto" w:fill="E6E6E6"/>
            <w:vAlign w:val="center"/>
          </w:tcPr>
          <w:p w14:paraId="37A4940E" w14:textId="77777777" w:rsidR="0073647A" w:rsidRPr="004D3E16" w:rsidRDefault="0073647A">
            <w:pPr>
              <w:spacing w:before="0" w:after="0"/>
              <w:jc w:val="center"/>
              <w:rPr>
                <w:b/>
              </w:rPr>
            </w:pPr>
            <w:r w:rsidRPr="004D3E16">
              <w:rPr>
                <w:b/>
              </w:rPr>
              <w:t>Jednotka</w:t>
            </w:r>
          </w:p>
        </w:tc>
      </w:tr>
      <w:tr w:rsidR="0073647A" w:rsidRPr="004D3E16" w14:paraId="37A49412" w14:textId="77777777">
        <w:trPr>
          <w:trHeight w:val="397"/>
        </w:trPr>
        <w:tc>
          <w:tcPr>
            <w:tcW w:w="5005" w:type="dxa"/>
            <w:tcBorders>
              <w:top w:val="single" w:sz="4" w:space="0" w:color="auto"/>
              <w:left w:val="double" w:sz="4" w:space="0" w:color="auto"/>
              <w:bottom w:val="dotted" w:sz="4" w:space="0" w:color="auto"/>
            </w:tcBorders>
            <w:vAlign w:val="center"/>
          </w:tcPr>
          <w:p w14:paraId="37A49410" w14:textId="77777777" w:rsidR="0073647A" w:rsidRPr="004D3E16" w:rsidRDefault="0073647A">
            <w:pPr>
              <w:spacing w:before="0" w:after="0"/>
              <w:ind w:left="144"/>
              <w:jc w:val="left"/>
            </w:pPr>
            <w:r w:rsidRPr="004D3E16">
              <w:t>Tlak (přetlakové hodnoty)</w:t>
            </w:r>
          </w:p>
        </w:tc>
        <w:tc>
          <w:tcPr>
            <w:tcW w:w="2876" w:type="dxa"/>
            <w:tcBorders>
              <w:top w:val="single" w:sz="4" w:space="0" w:color="auto"/>
              <w:bottom w:val="dotted" w:sz="4" w:space="0" w:color="auto"/>
              <w:right w:val="double" w:sz="4" w:space="0" w:color="auto"/>
            </w:tcBorders>
            <w:vAlign w:val="center"/>
          </w:tcPr>
          <w:p w14:paraId="37A49411" w14:textId="77777777" w:rsidR="0073647A" w:rsidRPr="004D3E16" w:rsidRDefault="0073647A">
            <w:pPr>
              <w:spacing w:before="0" w:after="0"/>
              <w:ind w:left="207"/>
              <w:jc w:val="left"/>
            </w:pPr>
            <w:r w:rsidRPr="004D3E16">
              <w:t>Pa(p), kPa(p), MPa(p)</w:t>
            </w:r>
          </w:p>
        </w:tc>
      </w:tr>
      <w:tr w:rsidR="0073647A" w:rsidRPr="004D3E16" w14:paraId="37A49415" w14:textId="77777777">
        <w:trPr>
          <w:trHeight w:val="397"/>
        </w:trPr>
        <w:tc>
          <w:tcPr>
            <w:tcW w:w="5005" w:type="dxa"/>
            <w:tcBorders>
              <w:top w:val="dotted" w:sz="4" w:space="0" w:color="auto"/>
              <w:left w:val="double" w:sz="4" w:space="0" w:color="auto"/>
            </w:tcBorders>
            <w:vAlign w:val="center"/>
          </w:tcPr>
          <w:p w14:paraId="37A49413" w14:textId="77777777" w:rsidR="0073647A" w:rsidRPr="004D3E16" w:rsidRDefault="0073647A">
            <w:pPr>
              <w:spacing w:before="0" w:after="0"/>
              <w:ind w:left="144"/>
              <w:jc w:val="left"/>
            </w:pPr>
            <w:r w:rsidRPr="004D3E16">
              <w:t>Tlak (absolutní hodnoty)</w:t>
            </w:r>
          </w:p>
        </w:tc>
        <w:tc>
          <w:tcPr>
            <w:tcW w:w="2876" w:type="dxa"/>
            <w:tcBorders>
              <w:top w:val="dotted" w:sz="4" w:space="0" w:color="auto"/>
              <w:right w:val="double" w:sz="4" w:space="0" w:color="auto"/>
            </w:tcBorders>
            <w:vAlign w:val="center"/>
          </w:tcPr>
          <w:p w14:paraId="37A49414" w14:textId="77777777" w:rsidR="0073647A" w:rsidRPr="004D3E16" w:rsidRDefault="0073647A">
            <w:pPr>
              <w:spacing w:before="0" w:after="0"/>
              <w:ind w:left="207"/>
              <w:jc w:val="left"/>
            </w:pPr>
            <w:r w:rsidRPr="004D3E16">
              <w:t>Pa(a), kPa(a), MPa(a)</w:t>
            </w:r>
          </w:p>
        </w:tc>
      </w:tr>
      <w:tr w:rsidR="0073647A" w:rsidRPr="004D3E16" w14:paraId="37A49418" w14:textId="77777777">
        <w:trPr>
          <w:trHeight w:val="397"/>
        </w:trPr>
        <w:tc>
          <w:tcPr>
            <w:tcW w:w="5005" w:type="dxa"/>
            <w:tcBorders>
              <w:left w:val="double" w:sz="4" w:space="0" w:color="auto"/>
            </w:tcBorders>
            <w:vAlign w:val="center"/>
          </w:tcPr>
          <w:p w14:paraId="37A49416" w14:textId="77777777" w:rsidR="0073647A" w:rsidRPr="004D3E16" w:rsidRDefault="0073647A">
            <w:pPr>
              <w:spacing w:before="0" w:after="0"/>
              <w:ind w:left="144"/>
              <w:jc w:val="left"/>
            </w:pPr>
            <w:r w:rsidRPr="004D3E16">
              <w:t>Teplota</w:t>
            </w:r>
          </w:p>
        </w:tc>
        <w:tc>
          <w:tcPr>
            <w:tcW w:w="2876" w:type="dxa"/>
            <w:tcBorders>
              <w:right w:val="double" w:sz="4" w:space="0" w:color="auto"/>
            </w:tcBorders>
            <w:vAlign w:val="center"/>
          </w:tcPr>
          <w:p w14:paraId="37A49417" w14:textId="77777777" w:rsidR="0073647A" w:rsidRPr="004D3E16" w:rsidRDefault="0073647A">
            <w:pPr>
              <w:spacing w:before="0" w:after="0"/>
              <w:ind w:left="207"/>
              <w:jc w:val="left"/>
            </w:pPr>
            <w:r w:rsidRPr="004D3E16">
              <w:t>°C</w:t>
            </w:r>
          </w:p>
        </w:tc>
      </w:tr>
      <w:tr w:rsidR="0073647A" w:rsidRPr="004D3E16" w14:paraId="37A4941B" w14:textId="77777777">
        <w:trPr>
          <w:trHeight w:val="397"/>
        </w:trPr>
        <w:tc>
          <w:tcPr>
            <w:tcW w:w="5005" w:type="dxa"/>
            <w:tcBorders>
              <w:left w:val="double" w:sz="4" w:space="0" w:color="auto"/>
            </w:tcBorders>
            <w:vAlign w:val="center"/>
          </w:tcPr>
          <w:p w14:paraId="37A49419" w14:textId="77777777" w:rsidR="0073647A" w:rsidRPr="004D3E16" w:rsidRDefault="0073647A">
            <w:pPr>
              <w:spacing w:before="0" w:after="0"/>
              <w:ind w:left="144"/>
              <w:jc w:val="left"/>
            </w:pPr>
            <w:r w:rsidRPr="004D3E16">
              <w:t>Objem</w:t>
            </w:r>
          </w:p>
        </w:tc>
        <w:tc>
          <w:tcPr>
            <w:tcW w:w="2876" w:type="dxa"/>
            <w:tcBorders>
              <w:right w:val="double" w:sz="4" w:space="0" w:color="auto"/>
            </w:tcBorders>
            <w:vAlign w:val="center"/>
          </w:tcPr>
          <w:p w14:paraId="37A4941A" w14:textId="77777777" w:rsidR="0073647A" w:rsidRPr="004D3E16" w:rsidRDefault="0073647A">
            <w:pPr>
              <w:spacing w:before="0" w:after="0"/>
              <w:ind w:left="207"/>
              <w:jc w:val="left"/>
            </w:pPr>
            <w:r w:rsidRPr="004D3E16">
              <w:t>m</w:t>
            </w:r>
            <w:r w:rsidRPr="004D3E16">
              <w:rPr>
                <w:vertAlign w:val="superscript"/>
              </w:rPr>
              <w:t>3</w:t>
            </w:r>
          </w:p>
        </w:tc>
      </w:tr>
      <w:tr w:rsidR="0073647A" w:rsidRPr="004D3E16" w14:paraId="37A4941E" w14:textId="77777777">
        <w:trPr>
          <w:trHeight w:val="397"/>
        </w:trPr>
        <w:tc>
          <w:tcPr>
            <w:tcW w:w="5005" w:type="dxa"/>
            <w:tcBorders>
              <w:left w:val="double" w:sz="4" w:space="0" w:color="auto"/>
            </w:tcBorders>
            <w:vAlign w:val="center"/>
          </w:tcPr>
          <w:p w14:paraId="37A4941C" w14:textId="77777777" w:rsidR="0073647A" w:rsidRPr="004D3E16" w:rsidRDefault="0073647A">
            <w:pPr>
              <w:spacing w:before="0" w:after="0"/>
              <w:ind w:left="144"/>
              <w:jc w:val="left"/>
            </w:pPr>
            <w:r w:rsidRPr="004D3E16">
              <w:t>Objem (Normální metr krychlový)</w:t>
            </w:r>
          </w:p>
        </w:tc>
        <w:tc>
          <w:tcPr>
            <w:tcW w:w="2876" w:type="dxa"/>
            <w:tcBorders>
              <w:right w:val="double" w:sz="4" w:space="0" w:color="auto"/>
            </w:tcBorders>
            <w:vAlign w:val="center"/>
          </w:tcPr>
          <w:p w14:paraId="37A4941D" w14:textId="77777777" w:rsidR="0073647A" w:rsidRPr="004D3E16" w:rsidRDefault="0073647A">
            <w:pPr>
              <w:spacing w:before="0" w:after="0"/>
              <w:ind w:left="207"/>
              <w:jc w:val="left"/>
            </w:pPr>
            <w:r w:rsidRPr="004D3E16">
              <w:t>Nm</w:t>
            </w:r>
            <w:r w:rsidRPr="004D3E16">
              <w:rPr>
                <w:vertAlign w:val="superscript"/>
              </w:rPr>
              <w:t>3</w:t>
            </w:r>
          </w:p>
        </w:tc>
      </w:tr>
      <w:tr w:rsidR="0073647A" w:rsidRPr="004D3E16" w14:paraId="37A49421" w14:textId="77777777">
        <w:trPr>
          <w:trHeight w:val="397"/>
        </w:trPr>
        <w:tc>
          <w:tcPr>
            <w:tcW w:w="5005" w:type="dxa"/>
            <w:tcBorders>
              <w:left w:val="double" w:sz="4" w:space="0" w:color="auto"/>
            </w:tcBorders>
            <w:vAlign w:val="center"/>
          </w:tcPr>
          <w:p w14:paraId="37A4941F" w14:textId="77777777" w:rsidR="0073647A" w:rsidRPr="004D3E16" w:rsidRDefault="0073647A">
            <w:pPr>
              <w:spacing w:before="0" w:after="0"/>
              <w:ind w:left="144"/>
              <w:jc w:val="left"/>
            </w:pPr>
            <w:r w:rsidRPr="004D3E16">
              <w:t>Množství páry</w:t>
            </w:r>
          </w:p>
        </w:tc>
        <w:tc>
          <w:tcPr>
            <w:tcW w:w="2876" w:type="dxa"/>
            <w:tcBorders>
              <w:right w:val="double" w:sz="4" w:space="0" w:color="auto"/>
            </w:tcBorders>
            <w:vAlign w:val="center"/>
          </w:tcPr>
          <w:p w14:paraId="37A49420" w14:textId="77777777" w:rsidR="0073647A" w:rsidRPr="004D3E16" w:rsidRDefault="0073647A">
            <w:pPr>
              <w:spacing w:before="0" w:after="0"/>
              <w:ind w:left="207"/>
              <w:jc w:val="left"/>
            </w:pPr>
            <w:r w:rsidRPr="004D3E16">
              <w:t>t/h</w:t>
            </w:r>
          </w:p>
        </w:tc>
      </w:tr>
      <w:tr w:rsidR="0073647A" w:rsidRPr="004D3E16" w14:paraId="37A49424" w14:textId="77777777">
        <w:trPr>
          <w:trHeight w:val="397"/>
        </w:trPr>
        <w:tc>
          <w:tcPr>
            <w:tcW w:w="5005" w:type="dxa"/>
            <w:tcBorders>
              <w:left w:val="double" w:sz="4" w:space="0" w:color="auto"/>
            </w:tcBorders>
            <w:vAlign w:val="center"/>
          </w:tcPr>
          <w:p w14:paraId="37A49422" w14:textId="77777777" w:rsidR="0073647A" w:rsidRPr="004D3E16" w:rsidRDefault="0073647A">
            <w:pPr>
              <w:spacing w:before="0" w:after="0"/>
              <w:ind w:left="144"/>
              <w:jc w:val="left"/>
            </w:pPr>
            <w:r w:rsidRPr="004D3E16">
              <w:t>Výkon</w:t>
            </w:r>
          </w:p>
        </w:tc>
        <w:tc>
          <w:tcPr>
            <w:tcW w:w="2876" w:type="dxa"/>
            <w:tcBorders>
              <w:right w:val="double" w:sz="4" w:space="0" w:color="auto"/>
            </w:tcBorders>
            <w:vAlign w:val="center"/>
          </w:tcPr>
          <w:p w14:paraId="37A49423" w14:textId="77777777" w:rsidR="0073647A" w:rsidRPr="004D3E16" w:rsidRDefault="0073647A">
            <w:pPr>
              <w:spacing w:before="0" w:after="0"/>
              <w:ind w:left="207"/>
              <w:jc w:val="left"/>
            </w:pPr>
            <w:r w:rsidRPr="004D3E16">
              <w:t>MW</w:t>
            </w:r>
          </w:p>
        </w:tc>
      </w:tr>
      <w:tr w:rsidR="0073647A" w:rsidRPr="004D3E16" w14:paraId="37A49427" w14:textId="77777777">
        <w:trPr>
          <w:trHeight w:val="397"/>
        </w:trPr>
        <w:tc>
          <w:tcPr>
            <w:tcW w:w="5005" w:type="dxa"/>
            <w:tcBorders>
              <w:left w:val="double" w:sz="4" w:space="0" w:color="auto"/>
            </w:tcBorders>
            <w:vAlign w:val="center"/>
          </w:tcPr>
          <w:p w14:paraId="37A49425" w14:textId="77777777" w:rsidR="0073647A" w:rsidRPr="004D3E16" w:rsidRDefault="0073647A">
            <w:pPr>
              <w:spacing w:before="0" w:after="0"/>
              <w:ind w:left="144"/>
              <w:jc w:val="left"/>
            </w:pPr>
            <w:r w:rsidRPr="004D3E16">
              <w:t>Výkon elektrický (na svorkách generátoru)</w:t>
            </w:r>
          </w:p>
        </w:tc>
        <w:tc>
          <w:tcPr>
            <w:tcW w:w="2876" w:type="dxa"/>
            <w:tcBorders>
              <w:right w:val="double" w:sz="4" w:space="0" w:color="auto"/>
            </w:tcBorders>
            <w:vAlign w:val="center"/>
          </w:tcPr>
          <w:p w14:paraId="37A49426" w14:textId="77777777" w:rsidR="0073647A" w:rsidRPr="004D3E16" w:rsidRDefault="0073647A">
            <w:pPr>
              <w:spacing w:before="0" w:after="0"/>
              <w:ind w:left="207"/>
              <w:jc w:val="left"/>
            </w:pPr>
            <w:r w:rsidRPr="004D3E16">
              <w:t>MW</w:t>
            </w:r>
            <w:r w:rsidRPr="004D3E16">
              <w:rPr>
                <w:vertAlign w:val="subscript"/>
              </w:rPr>
              <w:t>el</w:t>
            </w:r>
          </w:p>
        </w:tc>
      </w:tr>
      <w:tr w:rsidR="0073647A" w:rsidRPr="004D3E16" w14:paraId="37A4942A" w14:textId="77777777">
        <w:trPr>
          <w:trHeight w:val="397"/>
        </w:trPr>
        <w:tc>
          <w:tcPr>
            <w:tcW w:w="5005" w:type="dxa"/>
            <w:tcBorders>
              <w:left w:val="double" w:sz="4" w:space="0" w:color="auto"/>
            </w:tcBorders>
            <w:vAlign w:val="center"/>
          </w:tcPr>
          <w:p w14:paraId="37A49428" w14:textId="77777777" w:rsidR="0073647A" w:rsidRPr="004D3E16" w:rsidRDefault="0073647A">
            <w:pPr>
              <w:spacing w:before="0" w:after="0"/>
              <w:ind w:left="144"/>
              <w:jc w:val="left"/>
            </w:pPr>
            <w:r w:rsidRPr="004D3E16">
              <w:t>Výkon tepelný</w:t>
            </w:r>
          </w:p>
        </w:tc>
        <w:tc>
          <w:tcPr>
            <w:tcW w:w="2876" w:type="dxa"/>
            <w:tcBorders>
              <w:right w:val="double" w:sz="4" w:space="0" w:color="auto"/>
            </w:tcBorders>
            <w:vAlign w:val="center"/>
          </w:tcPr>
          <w:p w14:paraId="37A49429" w14:textId="77777777" w:rsidR="0073647A" w:rsidRPr="004D3E16" w:rsidRDefault="0073647A">
            <w:pPr>
              <w:spacing w:before="0" w:after="0"/>
              <w:ind w:left="207"/>
              <w:jc w:val="left"/>
            </w:pPr>
            <w:r w:rsidRPr="004D3E16">
              <w:t>MW</w:t>
            </w:r>
            <w:r w:rsidRPr="004D3E16">
              <w:rPr>
                <w:vertAlign w:val="subscript"/>
              </w:rPr>
              <w:t>t</w:t>
            </w:r>
          </w:p>
        </w:tc>
      </w:tr>
      <w:tr w:rsidR="0073647A" w:rsidRPr="004D3E16" w14:paraId="37A4942D" w14:textId="77777777">
        <w:trPr>
          <w:trHeight w:val="397"/>
        </w:trPr>
        <w:tc>
          <w:tcPr>
            <w:tcW w:w="5005" w:type="dxa"/>
            <w:tcBorders>
              <w:left w:val="double" w:sz="4" w:space="0" w:color="auto"/>
              <w:bottom w:val="dotted" w:sz="4" w:space="0" w:color="auto"/>
            </w:tcBorders>
            <w:vAlign w:val="center"/>
          </w:tcPr>
          <w:p w14:paraId="37A4942B" w14:textId="77777777" w:rsidR="0073647A" w:rsidRPr="004D3E16" w:rsidRDefault="0073647A">
            <w:pPr>
              <w:spacing w:before="0" w:after="0"/>
              <w:ind w:left="144"/>
              <w:jc w:val="left"/>
            </w:pPr>
            <w:r w:rsidRPr="004D3E16">
              <w:t>Množství tepla</w:t>
            </w:r>
          </w:p>
        </w:tc>
        <w:tc>
          <w:tcPr>
            <w:tcW w:w="2876" w:type="dxa"/>
            <w:tcBorders>
              <w:bottom w:val="dotted" w:sz="4" w:space="0" w:color="auto"/>
              <w:right w:val="double" w:sz="4" w:space="0" w:color="auto"/>
            </w:tcBorders>
            <w:vAlign w:val="center"/>
          </w:tcPr>
          <w:p w14:paraId="37A4942C" w14:textId="77777777" w:rsidR="0073647A" w:rsidRPr="004D3E16" w:rsidRDefault="0073647A">
            <w:pPr>
              <w:spacing w:before="0" w:after="0"/>
              <w:ind w:left="207"/>
              <w:jc w:val="left"/>
            </w:pPr>
            <w:r w:rsidRPr="004D3E16">
              <w:t>GJ, MWh</w:t>
            </w:r>
          </w:p>
        </w:tc>
      </w:tr>
      <w:tr w:rsidR="0073647A" w:rsidRPr="004D3E16" w14:paraId="37A49430" w14:textId="77777777">
        <w:trPr>
          <w:trHeight w:val="397"/>
        </w:trPr>
        <w:tc>
          <w:tcPr>
            <w:tcW w:w="5005" w:type="dxa"/>
            <w:tcBorders>
              <w:top w:val="dotted" w:sz="4" w:space="0" w:color="auto"/>
              <w:left w:val="double" w:sz="4" w:space="0" w:color="auto"/>
              <w:bottom w:val="dotted" w:sz="4" w:space="0" w:color="auto"/>
            </w:tcBorders>
            <w:vAlign w:val="center"/>
          </w:tcPr>
          <w:p w14:paraId="37A4942E" w14:textId="77777777" w:rsidR="0073647A" w:rsidRPr="004D3E16" w:rsidRDefault="0073647A">
            <w:pPr>
              <w:spacing w:before="0" w:after="0"/>
              <w:ind w:left="144"/>
              <w:jc w:val="left"/>
            </w:pPr>
            <w:r w:rsidRPr="004D3E16">
              <w:t>Výhřevnost</w:t>
            </w:r>
          </w:p>
        </w:tc>
        <w:tc>
          <w:tcPr>
            <w:tcW w:w="2876" w:type="dxa"/>
            <w:tcBorders>
              <w:top w:val="dotted" w:sz="4" w:space="0" w:color="auto"/>
              <w:bottom w:val="dotted" w:sz="4" w:space="0" w:color="auto"/>
              <w:right w:val="double" w:sz="4" w:space="0" w:color="auto"/>
            </w:tcBorders>
            <w:vAlign w:val="center"/>
          </w:tcPr>
          <w:p w14:paraId="37A4942F" w14:textId="77777777" w:rsidR="0073647A" w:rsidRPr="004D3E16" w:rsidRDefault="0073647A">
            <w:pPr>
              <w:spacing w:before="0" w:after="0"/>
              <w:ind w:left="207"/>
              <w:jc w:val="left"/>
            </w:pPr>
            <w:r w:rsidRPr="004D3E16">
              <w:t>MJ/kg</w:t>
            </w:r>
          </w:p>
        </w:tc>
      </w:tr>
      <w:tr w:rsidR="0073647A" w:rsidRPr="004D3E16" w14:paraId="37A49433" w14:textId="77777777">
        <w:trPr>
          <w:trHeight w:val="397"/>
        </w:trPr>
        <w:tc>
          <w:tcPr>
            <w:tcW w:w="5005" w:type="dxa"/>
            <w:tcBorders>
              <w:top w:val="dotted" w:sz="4" w:space="0" w:color="auto"/>
              <w:left w:val="double" w:sz="4" w:space="0" w:color="auto"/>
              <w:bottom w:val="dotted" w:sz="4" w:space="0" w:color="auto"/>
            </w:tcBorders>
            <w:vAlign w:val="center"/>
          </w:tcPr>
          <w:p w14:paraId="37A49431" w14:textId="77777777" w:rsidR="0073647A" w:rsidRPr="004D3E16" w:rsidRDefault="0073647A">
            <w:pPr>
              <w:spacing w:before="0" w:after="0"/>
              <w:ind w:left="144"/>
              <w:jc w:val="left"/>
            </w:pPr>
            <w:r w:rsidRPr="004D3E16">
              <w:t>Nadmořská výška</w:t>
            </w:r>
          </w:p>
        </w:tc>
        <w:tc>
          <w:tcPr>
            <w:tcW w:w="2876" w:type="dxa"/>
            <w:tcBorders>
              <w:top w:val="dotted" w:sz="4" w:space="0" w:color="auto"/>
              <w:bottom w:val="dotted" w:sz="4" w:space="0" w:color="auto"/>
              <w:right w:val="double" w:sz="4" w:space="0" w:color="auto"/>
            </w:tcBorders>
            <w:vAlign w:val="center"/>
          </w:tcPr>
          <w:p w14:paraId="37A49432" w14:textId="77777777" w:rsidR="0073647A" w:rsidRPr="004D3E16" w:rsidRDefault="0073647A">
            <w:pPr>
              <w:spacing w:before="0" w:after="0"/>
              <w:ind w:left="207"/>
              <w:jc w:val="left"/>
            </w:pPr>
            <w:r w:rsidRPr="004D3E16">
              <w:t>m n.m.</w:t>
            </w:r>
          </w:p>
        </w:tc>
      </w:tr>
      <w:tr w:rsidR="0073647A" w:rsidRPr="004D3E16" w14:paraId="37A49436" w14:textId="77777777">
        <w:trPr>
          <w:trHeight w:val="397"/>
        </w:trPr>
        <w:tc>
          <w:tcPr>
            <w:tcW w:w="5005" w:type="dxa"/>
            <w:tcBorders>
              <w:top w:val="dotted" w:sz="4" w:space="0" w:color="auto"/>
              <w:left w:val="double" w:sz="4" w:space="0" w:color="auto"/>
              <w:bottom w:val="dotted" w:sz="4" w:space="0" w:color="auto"/>
            </w:tcBorders>
            <w:vAlign w:val="center"/>
          </w:tcPr>
          <w:p w14:paraId="37A49434" w14:textId="77777777" w:rsidR="0073647A" w:rsidRPr="004D3E16" w:rsidRDefault="0073647A">
            <w:pPr>
              <w:spacing w:before="0" w:after="0"/>
              <w:ind w:left="144"/>
              <w:jc w:val="left"/>
            </w:pPr>
            <w:r w:rsidRPr="004D3E16">
              <w:t>Hmotnostní zlomek v % (procenta hmotnosti)</w:t>
            </w:r>
          </w:p>
        </w:tc>
        <w:tc>
          <w:tcPr>
            <w:tcW w:w="2876" w:type="dxa"/>
            <w:tcBorders>
              <w:top w:val="dotted" w:sz="4" w:space="0" w:color="auto"/>
              <w:bottom w:val="dotted" w:sz="4" w:space="0" w:color="auto"/>
              <w:right w:val="double" w:sz="4" w:space="0" w:color="auto"/>
            </w:tcBorders>
            <w:vAlign w:val="center"/>
          </w:tcPr>
          <w:p w14:paraId="37A49435" w14:textId="77777777" w:rsidR="0073647A" w:rsidRPr="004D3E16" w:rsidRDefault="0073647A">
            <w:pPr>
              <w:spacing w:before="0" w:after="0"/>
              <w:ind w:left="207"/>
              <w:jc w:val="left"/>
            </w:pPr>
            <w:r w:rsidRPr="004D3E16">
              <w:t>w-%</w:t>
            </w:r>
            <w:r w:rsidRPr="004D3E16">
              <w:rPr>
                <w:rStyle w:val="Znakapoznpodarou"/>
              </w:rPr>
              <w:footnoteReference w:id="1"/>
            </w:r>
          </w:p>
        </w:tc>
      </w:tr>
      <w:tr w:rsidR="0073647A" w:rsidRPr="004D3E16" w14:paraId="37A49439" w14:textId="77777777">
        <w:trPr>
          <w:trHeight w:val="397"/>
        </w:trPr>
        <w:tc>
          <w:tcPr>
            <w:tcW w:w="5005" w:type="dxa"/>
            <w:tcBorders>
              <w:top w:val="dotted" w:sz="4" w:space="0" w:color="auto"/>
              <w:left w:val="double" w:sz="4" w:space="0" w:color="auto"/>
              <w:bottom w:val="dotted" w:sz="4" w:space="0" w:color="auto"/>
            </w:tcBorders>
            <w:vAlign w:val="center"/>
          </w:tcPr>
          <w:p w14:paraId="37A49437" w14:textId="77777777" w:rsidR="0073647A" w:rsidRPr="004D3E16" w:rsidRDefault="0073647A">
            <w:pPr>
              <w:spacing w:before="0" w:after="0"/>
              <w:ind w:left="144"/>
              <w:jc w:val="left"/>
            </w:pPr>
            <w:r w:rsidRPr="004D3E16">
              <w:t>Napětí</w:t>
            </w:r>
          </w:p>
        </w:tc>
        <w:tc>
          <w:tcPr>
            <w:tcW w:w="2876" w:type="dxa"/>
            <w:tcBorders>
              <w:top w:val="dotted" w:sz="4" w:space="0" w:color="auto"/>
              <w:bottom w:val="dotted" w:sz="4" w:space="0" w:color="auto"/>
              <w:right w:val="double" w:sz="4" w:space="0" w:color="auto"/>
            </w:tcBorders>
            <w:vAlign w:val="center"/>
          </w:tcPr>
          <w:p w14:paraId="37A49438" w14:textId="77777777" w:rsidR="0073647A" w:rsidRPr="004D3E16" w:rsidRDefault="0073647A">
            <w:pPr>
              <w:spacing w:before="0" w:after="0"/>
              <w:ind w:left="207"/>
              <w:jc w:val="left"/>
            </w:pPr>
            <w:r w:rsidRPr="004D3E16">
              <w:t>V</w:t>
            </w:r>
          </w:p>
        </w:tc>
      </w:tr>
      <w:tr w:rsidR="0073647A" w:rsidRPr="004D3E16" w14:paraId="37A4943C" w14:textId="77777777">
        <w:trPr>
          <w:trHeight w:val="397"/>
        </w:trPr>
        <w:tc>
          <w:tcPr>
            <w:tcW w:w="5005" w:type="dxa"/>
            <w:tcBorders>
              <w:top w:val="dotted" w:sz="4" w:space="0" w:color="auto"/>
              <w:left w:val="double" w:sz="4" w:space="0" w:color="auto"/>
              <w:bottom w:val="dotted" w:sz="4" w:space="0" w:color="auto"/>
            </w:tcBorders>
            <w:vAlign w:val="center"/>
          </w:tcPr>
          <w:p w14:paraId="37A4943A" w14:textId="77777777" w:rsidR="0073647A" w:rsidRPr="004D3E16" w:rsidRDefault="0073647A">
            <w:pPr>
              <w:spacing w:before="0" w:after="0"/>
              <w:ind w:left="144"/>
              <w:jc w:val="left"/>
            </w:pPr>
            <w:r w:rsidRPr="004D3E16">
              <w:t>Elektrický proud</w:t>
            </w:r>
          </w:p>
        </w:tc>
        <w:tc>
          <w:tcPr>
            <w:tcW w:w="2876" w:type="dxa"/>
            <w:tcBorders>
              <w:top w:val="dotted" w:sz="4" w:space="0" w:color="auto"/>
              <w:bottom w:val="dotted" w:sz="4" w:space="0" w:color="auto"/>
              <w:right w:val="double" w:sz="4" w:space="0" w:color="auto"/>
            </w:tcBorders>
            <w:vAlign w:val="center"/>
          </w:tcPr>
          <w:p w14:paraId="37A4943B" w14:textId="77777777" w:rsidR="0073647A" w:rsidRPr="004D3E16" w:rsidRDefault="0073647A">
            <w:pPr>
              <w:spacing w:before="0" w:after="0"/>
              <w:ind w:left="207"/>
              <w:jc w:val="left"/>
            </w:pPr>
            <w:r w:rsidRPr="004D3E16">
              <w:t>A</w:t>
            </w:r>
          </w:p>
        </w:tc>
      </w:tr>
      <w:tr w:rsidR="0073647A" w:rsidRPr="004D3E16" w14:paraId="37A4943F" w14:textId="77777777">
        <w:trPr>
          <w:trHeight w:val="397"/>
        </w:trPr>
        <w:tc>
          <w:tcPr>
            <w:tcW w:w="5005" w:type="dxa"/>
            <w:tcBorders>
              <w:top w:val="dotted" w:sz="4" w:space="0" w:color="auto"/>
              <w:left w:val="double" w:sz="4" w:space="0" w:color="auto"/>
              <w:bottom w:val="double" w:sz="4" w:space="0" w:color="auto"/>
            </w:tcBorders>
            <w:vAlign w:val="center"/>
          </w:tcPr>
          <w:p w14:paraId="37A4943D" w14:textId="77777777" w:rsidR="0073647A" w:rsidRPr="004D3E16" w:rsidRDefault="0073647A">
            <w:pPr>
              <w:spacing w:before="0" w:after="0"/>
              <w:ind w:left="144"/>
              <w:jc w:val="left"/>
            </w:pPr>
            <w:r w:rsidRPr="004D3E16">
              <w:t>Frekvence</w:t>
            </w:r>
          </w:p>
        </w:tc>
        <w:tc>
          <w:tcPr>
            <w:tcW w:w="2876" w:type="dxa"/>
            <w:tcBorders>
              <w:top w:val="dotted" w:sz="4" w:space="0" w:color="auto"/>
              <w:bottom w:val="double" w:sz="4" w:space="0" w:color="auto"/>
              <w:right w:val="double" w:sz="4" w:space="0" w:color="auto"/>
            </w:tcBorders>
            <w:vAlign w:val="center"/>
          </w:tcPr>
          <w:p w14:paraId="37A4943E" w14:textId="77777777" w:rsidR="0073647A" w:rsidRPr="004D3E16" w:rsidRDefault="0073647A">
            <w:pPr>
              <w:spacing w:before="0" w:after="0"/>
              <w:ind w:left="207"/>
              <w:jc w:val="left"/>
            </w:pPr>
            <w:r w:rsidRPr="004D3E16">
              <w:t>Hz</w:t>
            </w:r>
          </w:p>
        </w:tc>
      </w:tr>
    </w:tbl>
    <w:p w14:paraId="37A49440" w14:textId="77777777" w:rsidR="0073647A" w:rsidRPr="00C32DAA" w:rsidRDefault="0073647A">
      <w:pPr>
        <w:pStyle w:val="Nadpis1"/>
      </w:pPr>
      <w:bookmarkStart w:id="71" w:name="_Toc279683968"/>
      <w:bookmarkStart w:id="72" w:name="_Toc424806307"/>
      <w:bookmarkStart w:id="73" w:name="_Toc130249094"/>
      <w:bookmarkStart w:id="74" w:name="_Toc136358060"/>
      <w:bookmarkStart w:id="75" w:name="_Toc136358961"/>
      <w:bookmarkStart w:id="76" w:name="_Toc147826475"/>
      <w:bookmarkStart w:id="77" w:name="_Toc217205116"/>
      <w:bookmarkStart w:id="78" w:name="_Toc220720980"/>
      <w:bookmarkStart w:id="79" w:name="_Toc220722443"/>
      <w:bookmarkStart w:id="80" w:name="_Toc220722802"/>
      <w:bookmarkStart w:id="81" w:name="_Toc220737093"/>
      <w:bookmarkStart w:id="82" w:name="_Toc220804990"/>
      <w:bookmarkStart w:id="83" w:name="_Toc220805083"/>
      <w:bookmarkStart w:id="84" w:name="_Toc220817960"/>
      <w:bookmarkStart w:id="85" w:name="_Toc221424476"/>
      <w:bookmarkStart w:id="86" w:name="_Toc221615479"/>
      <w:bookmarkStart w:id="87" w:name="_Toc221682833"/>
      <w:bookmarkStart w:id="88" w:name="_Toc221683121"/>
      <w:bookmarkStart w:id="89" w:name="_Toc221941864"/>
      <w:bookmarkStart w:id="90" w:name="_Toc228759483"/>
      <w:bookmarkStart w:id="91" w:name="_Ref274751652"/>
      <w:bookmarkStart w:id="92" w:name="_Toc228759482"/>
      <w:bookmarkEnd w:id="33"/>
      <w:r w:rsidRPr="00C32DAA">
        <w:t>Popis stávajícího stavu</w:t>
      </w:r>
      <w:bookmarkEnd w:id="71"/>
      <w:bookmarkEnd w:id="72"/>
    </w:p>
    <w:p w14:paraId="37A49441" w14:textId="77777777" w:rsidR="0073647A" w:rsidRPr="004D3E16" w:rsidRDefault="0073647A">
      <w:pPr>
        <w:pStyle w:val="Nadpis2"/>
      </w:pPr>
      <w:bookmarkStart w:id="93" w:name="_Toc279683969"/>
      <w:bookmarkStart w:id="94" w:name="_Toc424806308"/>
      <w:r w:rsidRPr="00C32DAA">
        <w:t>Stavební</w:t>
      </w:r>
      <w:r w:rsidRPr="004D3E16">
        <w:t xml:space="preserve"> část</w:t>
      </w:r>
      <w:bookmarkEnd w:id="93"/>
      <w:bookmarkEnd w:id="94"/>
    </w:p>
    <w:p w14:paraId="37A49442" w14:textId="77777777" w:rsidR="0073647A" w:rsidRDefault="0073647A">
      <w:bookmarkStart w:id="95" w:name="_Toc278867102"/>
      <w:bookmarkStart w:id="96" w:name="_Toc279683970"/>
      <w:r w:rsidRPr="004D3E16">
        <w:t xml:space="preserve">Upozornění: V objektu kotelny </w:t>
      </w:r>
      <w:r w:rsidR="004A1265" w:rsidRPr="004D3E16">
        <w:t>K1÷3</w:t>
      </w:r>
      <w:r w:rsidRPr="004D3E16">
        <w:t xml:space="preserve"> i v objektu strojovny se vyskytují shodně označená podlaží </w:t>
      </w:r>
      <w:r w:rsidRPr="004D3E16">
        <w:rPr>
          <w:rFonts w:cs="Calibri"/>
        </w:rPr>
        <w:t>±</w:t>
      </w:r>
      <w:r w:rsidRPr="004D3E16">
        <w:t xml:space="preserve">0,000 m; ve skutečnosti tato podlaží výškově shodná nejsou (každé podlaží je umístěno v jiné </w:t>
      </w:r>
      <w:r w:rsidRPr="00C76431">
        <w:t xml:space="preserve">výšce) - viz Příloha č. </w:t>
      </w:r>
      <w:r w:rsidR="00C76431" w:rsidRPr="00C76431">
        <w:t>45</w:t>
      </w:r>
      <w:r w:rsidRPr="00C76431">
        <w:t xml:space="preserve"> SoD</w:t>
      </w:r>
      <w:r w:rsidR="003D2799" w:rsidRPr="00C76431">
        <w:t xml:space="preserve"> (</w:t>
      </w:r>
      <w:r w:rsidR="000A7D5D" w:rsidRPr="00C76431">
        <w:t>Pohled_sever</w:t>
      </w:r>
      <w:r w:rsidR="003D2799" w:rsidRPr="00C76431">
        <w:t>)</w:t>
      </w:r>
      <w:r w:rsidRPr="00C76431">
        <w:t>.</w:t>
      </w:r>
    </w:p>
    <w:p w14:paraId="37A49443" w14:textId="77777777" w:rsidR="00EE4C30" w:rsidRPr="009C3261" w:rsidRDefault="00EE4C30">
      <w:pPr>
        <w:pStyle w:val="Nadpis3"/>
      </w:pPr>
      <w:bookmarkStart w:id="97" w:name="_Toc424806309"/>
      <w:r w:rsidRPr="009C3261">
        <w:t>Objekt kotelny K4</w:t>
      </w:r>
      <w:bookmarkEnd w:id="97"/>
    </w:p>
    <w:p w14:paraId="37A49444" w14:textId="77777777" w:rsidR="00EE5812" w:rsidRPr="009C3261" w:rsidRDefault="00EE5812" w:rsidP="003F498D">
      <w:pPr>
        <w:pStyle w:val="Nadpis4"/>
      </w:pPr>
      <w:r w:rsidRPr="009C3261">
        <w:t>Charakteristika objektu</w:t>
      </w:r>
    </w:p>
    <w:p w14:paraId="37A49445" w14:textId="77777777" w:rsidR="007433B7" w:rsidRDefault="00EE5812" w:rsidP="00EE5812">
      <w:r w:rsidRPr="009C3261">
        <w:t xml:space="preserve">Kotelna K4 je tvořena smíšenou stavební konstrukcí. Východní část z železobetonového skeletu, jehož nedílnou součástí jsou dva </w:t>
      </w:r>
      <w:r w:rsidR="000A7D5D">
        <w:t xml:space="preserve">železobetonové </w:t>
      </w:r>
      <w:r w:rsidRPr="009C3261">
        <w:t xml:space="preserve">zásobníky surového </w:t>
      </w:r>
      <w:r w:rsidR="000A7D5D">
        <w:t>uhlí</w:t>
      </w:r>
      <w:r w:rsidRPr="009C3261">
        <w:t>, každý o objemu</w:t>
      </w:r>
      <w:r w:rsidR="002867A2">
        <w:t>, který pojme</w:t>
      </w:r>
      <w:r w:rsidRPr="009C3261">
        <w:t xml:space="preserve"> </w:t>
      </w:r>
      <w:r w:rsidR="002404D9">
        <w:t>70</w:t>
      </w:r>
      <w:r w:rsidRPr="009C3261">
        <w:t xml:space="preserve"> t </w:t>
      </w:r>
      <w:r w:rsidR="002867A2">
        <w:t xml:space="preserve">uhlí </w:t>
      </w:r>
      <w:r w:rsidR="009E40AD">
        <w:t xml:space="preserve">(celkem </w:t>
      </w:r>
      <w:r w:rsidR="002404D9">
        <w:t>1</w:t>
      </w:r>
      <w:r w:rsidR="009E40AD">
        <w:t>40 t), nacházející se mezi podlažími 11,60 až 22,50 m.</w:t>
      </w:r>
      <w:r w:rsidRPr="009C3261">
        <w:t xml:space="preserve"> </w:t>
      </w:r>
      <w:r w:rsidR="007433B7">
        <w:t>Obvodový plášť každého zásobníku je tvořen</w:t>
      </w:r>
    </w:p>
    <w:p w14:paraId="37A49446" w14:textId="77777777" w:rsidR="009E40AD" w:rsidRPr="006B2CAC" w:rsidRDefault="009E40AD" w:rsidP="006B2CAC">
      <w:pPr>
        <w:pStyle w:val="Odrky"/>
      </w:pPr>
      <w:r>
        <w:t xml:space="preserve">v části mezi podlažími +22,50 m až 15,10 m </w:t>
      </w:r>
      <w:r w:rsidR="007433B7">
        <w:t>železobetonov</w:t>
      </w:r>
      <w:r w:rsidR="008E2EA2">
        <w:t>ým skeletem (</w:t>
      </w:r>
      <w:r w:rsidR="007433B7">
        <w:t>stěn</w:t>
      </w:r>
      <w:r w:rsidR="008E2EA2">
        <w:t>y, strop)</w:t>
      </w:r>
      <w:r w:rsidR="006717F3">
        <w:t xml:space="preserve">, viz </w:t>
      </w:r>
      <w:r w:rsidR="006717F3" w:rsidRPr="006B2CAC">
        <w:t xml:space="preserve">Příloha č. </w:t>
      </w:r>
      <w:r w:rsidR="006B2CAC" w:rsidRPr="006B2CAC">
        <w:t>36f</w:t>
      </w:r>
      <w:r w:rsidR="006717F3" w:rsidRPr="006B2CAC">
        <w:t xml:space="preserve"> SoD (</w:t>
      </w:r>
      <w:r w:rsidR="006B2CAC" w:rsidRPr="006B2CAC">
        <w:t>Kotel K4_stáv. stav_pohled zprava na kotel</w:t>
      </w:r>
      <w:r w:rsidR="006717F3" w:rsidRPr="006B2CAC">
        <w:t>)</w:t>
      </w:r>
      <w:r w:rsidRPr="006B2CAC">
        <w:t>,</w:t>
      </w:r>
    </w:p>
    <w:p w14:paraId="37A49447" w14:textId="77777777" w:rsidR="009E40AD" w:rsidRPr="00E37BE5" w:rsidRDefault="009E40AD" w:rsidP="00E37BE5">
      <w:pPr>
        <w:pStyle w:val="Odrky"/>
      </w:pPr>
      <w:r>
        <w:t xml:space="preserve">v části mezi podlažími +15,10 m až 11,60 m </w:t>
      </w:r>
      <w:r w:rsidR="008E2EA2">
        <w:t>ocelovou dvojvýs</w:t>
      </w:r>
      <w:r>
        <w:t>ypkou</w:t>
      </w:r>
      <w:r w:rsidR="006717F3">
        <w:t xml:space="preserve">, viz Příloha č. </w:t>
      </w:r>
      <w:r w:rsidR="00E37BE5">
        <w:t>35</w:t>
      </w:r>
      <w:r w:rsidR="006717F3">
        <w:t xml:space="preserve"> SoD </w:t>
      </w:r>
      <w:r w:rsidR="006717F3" w:rsidRPr="00E37BE5">
        <w:t>(</w:t>
      </w:r>
      <w:r w:rsidR="00E37BE5">
        <w:t>Kotelna K4_ŽB zá</w:t>
      </w:r>
      <w:r w:rsidR="00E37BE5" w:rsidRPr="00E37BE5">
        <w:t>sob</w:t>
      </w:r>
      <w:r w:rsidR="00E37BE5">
        <w:t>ník</w:t>
      </w:r>
      <w:r w:rsidR="00E37BE5" w:rsidRPr="00E37BE5">
        <w:t xml:space="preserve"> uhl</w:t>
      </w:r>
      <w:r w:rsidR="00E37BE5">
        <w:t>í</w:t>
      </w:r>
      <w:r w:rsidR="00E37BE5" w:rsidRPr="00E37BE5">
        <w:t>_ocel</w:t>
      </w:r>
      <w:r w:rsidR="00E37BE5">
        <w:t>ová</w:t>
      </w:r>
      <w:r w:rsidR="00E37BE5" w:rsidRPr="00E37BE5">
        <w:t xml:space="preserve"> dvojv</w:t>
      </w:r>
      <w:r w:rsidR="00E37BE5">
        <w:t>ý</w:t>
      </w:r>
      <w:r w:rsidR="00E37BE5" w:rsidRPr="00E37BE5">
        <w:t>sypka</w:t>
      </w:r>
      <w:r w:rsidR="006717F3" w:rsidRPr="00E37BE5">
        <w:t>)</w:t>
      </w:r>
      <w:r w:rsidRPr="00E37BE5">
        <w:t>.</w:t>
      </w:r>
    </w:p>
    <w:p w14:paraId="37A49448" w14:textId="77777777" w:rsidR="00851127" w:rsidRDefault="00851127" w:rsidP="00851127">
      <w:r>
        <w:t xml:space="preserve">Ocelová dvojvýsypka je zakončena dvěma výstupními </w:t>
      </w:r>
      <w:r w:rsidR="00375956">
        <w:t xml:space="preserve">ocelovými </w:t>
      </w:r>
      <w:r>
        <w:t xml:space="preserve">přírubami, každá příruba o </w:t>
      </w:r>
      <w:r w:rsidR="00375956">
        <w:t xml:space="preserve">světlých </w:t>
      </w:r>
      <w:r>
        <w:t xml:space="preserve">rozměrech </w:t>
      </w:r>
      <w:r w:rsidRPr="00F10F7D">
        <w:t>1,010 x 0,505</w:t>
      </w:r>
      <w:r>
        <w:t xml:space="preserve"> m. Na každé výstupní přírubě je osazen šoupátkový uzávěr (celkem </w:t>
      </w:r>
      <w:r w:rsidR="00554251">
        <w:t xml:space="preserve">tedy </w:t>
      </w:r>
      <w:r>
        <w:t>2 kusy na dvojvýsypku).</w:t>
      </w:r>
    </w:p>
    <w:p w14:paraId="37A49449" w14:textId="77777777" w:rsidR="00EE5812" w:rsidRPr="009C3261" w:rsidRDefault="00EE5812" w:rsidP="009E40AD">
      <w:r w:rsidRPr="009C3261">
        <w:t xml:space="preserve">Půdorysný rozměr </w:t>
      </w:r>
      <w:r w:rsidR="00375956">
        <w:t>východní části kotelny z železobetonového skeletu</w:t>
      </w:r>
      <w:r w:rsidRPr="009C3261">
        <w:t xml:space="preserve"> je 19,00 x 6,67 m, výška kotelny je 28,7 m</w:t>
      </w:r>
      <w:r w:rsidR="00375956">
        <w:t xml:space="preserve">, viz Příloha č. </w:t>
      </w:r>
      <w:r w:rsidR="007C0224">
        <w:t>36c</w:t>
      </w:r>
      <w:r w:rsidR="00375956">
        <w:t xml:space="preserve"> SoD (</w:t>
      </w:r>
      <w:r w:rsidR="007C0224">
        <w:t>Kotel K4_stáv.</w:t>
      </w:r>
      <w:r w:rsidR="007C0224" w:rsidRPr="007C0224">
        <w:t xml:space="preserve"> stav_podla</w:t>
      </w:r>
      <w:r w:rsidR="007C0224">
        <w:t>ží</w:t>
      </w:r>
      <w:r w:rsidR="007C0224" w:rsidRPr="007C0224">
        <w:t xml:space="preserve"> +7,3 m_+11,6 m</w:t>
      </w:r>
      <w:r w:rsidR="007C0224">
        <w:t>)</w:t>
      </w:r>
      <w:r w:rsidRPr="009C3261">
        <w:t xml:space="preserve">. Další část kotelny je postavena z ocelové konstrukce s jednoduchým proskleným pláštěm. Půdorysný rozměr </w:t>
      </w:r>
      <w:r w:rsidR="00375956">
        <w:t xml:space="preserve">této části kotelny </w:t>
      </w:r>
      <w:r w:rsidRPr="009C3261">
        <w:t>je 19,00 x 13,98 m, výška 28,7 m.</w:t>
      </w:r>
    </w:p>
    <w:p w14:paraId="37A4944A" w14:textId="77777777" w:rsidR="00EE5812" w:rsidRPr="009C3261" w:rsidRDefault="00EE5812" w:rsidP="00EE5812">
      <w:r w:rsidRPr="009C3261">
        <w:t>V této části kotelny jsou podlaží na kótách +5,0 m</w:t>
      </w:r>
      <w:r w:rsidRPr="009C3261">
        <w:rPr>
          <w:lang w:val="en-US"/>
        </w:rPr>
        <w:t>; +7,30 m; +11,60 m; +15,10 m; +19,10 m; +25,70 m</w:t>
      </w:r>
      <w:r w:rsidR="00AF20CC" w:rsidRPr="009C3261">
        <w:rPr>
          <w:lang w:val="en-US"/>
        </w:rPr>
        <w:t>, sl</w:t>
      </w:r>
      <w:r w:rsidR="0042321B">
        <w:t>oužící</w:t>
      </w:r>
      <w:r w:rsidRPr="009C3261">
        <w:t xml:space="preserve"> pro obsluhu a údržbu kotle. Jednotlivá podlaží jsou navzájem propojena ocelovými lávkami a schodišti.</w:t>
      </w:r>
    </w:p>
    <w:p w14:paraId="37A4944B" w14:textId="77777777" w:rsidR="00EE5812" w:rsidRPr="009C3261" w:rsidRDefault="00EE5812" w:rsidP="003F498D">
      <w:pPr>
        <w:pStyle w:val="Nadpis4"/>
      </w:pPr>
      <w:r w:rsidRPr="009C3261">
        <w:t>Terénní úpravy</w:t>
      </w:r>
    </w:p>
    <w:p w14:paraId="37A4944C" w14:textId="77777777" w:rsidR="00EE5812" w:rsidRPr="009C3261" w:rsidRDefault="00EE5812" w:rsidP="00EE5812">
      <w:r w:rsidRPr="009C3261">
        <w:t>Plocha před jižní st</w:t>
      </w:r>
      <w:r w:rsidR="00AF20CC" w:rsidRPr="009C3261">
        <w:t>ěnou je asfaltovaná komunikace.</w:t>
      </w:r>
    </w:p>
    <w:p w14:paraId="37A4944D" w14:textId="77777777" w:rsidR="00EE5812" w:rsidRPr="003F498D" w:rsidRDefault="00EE5812" w:rsidP="003F498D">
      <w:pPr>
        <w:pStyle w:val="Nadpis4"/>
      </w:pPr>
      <w:r w:rsidRPr="003F498D">
        <w:t>Základové konstrukce</w:t>
      </w:r>
    </w:p>
    <w:p w14:paraId="37A4944E" w14:textId="77777777" w:rsidR="00EE5812" w:rsidRPr="003F498D" w:rsidRDefault="00EE5812" w:rsidP="00EE5812">
      <w:r w:rsidRPr="003F498D">
        <w:t>Železobetonové.</w:t>
      </w:r>
    </w:p>
    <w:p w14:paraId="37A4944F" w14:textId="77777777" w:rsidR="00EE5812" w:rsidRPr="003F498D" w:rsidRDefault="00EE5812" w:rsidP="003F498D">
      <w:pPr>
        <w:pStyle w:val="Nadpis4"/>
      </w:pPr>
      <w:r w:rsidRPr="003F498D">
        <w:t>Svislé konstrukce</w:t>
      </w:r>
    </w:p>
    <w:p w14:paraId="37A49450" w14:textId="77777777" w:rsidR="00EE5812" w:rsidRPr="003F498D" w:rsidRDefault="00EE5812" w:rsidP="00EE5812">
      <w:r w:rsidRPr="003F498D">
        <w:t xml:space="preserve">Nosná konstrukce pro </w:t>
      </w:r>
      <w:r w:rsidR="00375956">
        <w:t xml:space="preserve">stávající ŽB </w:t>
      </w:r>
      <w:r w:rsidRPr="003F498D">
        <w:t xml:space="preserve">zásobníky </w:t>
      </w:r>
      <w:r w:rsidR="00375956">
        <w:t xml:space="preserve">surového uhlí </w:t>
      </w:r>
      <w:r w:rsidRPr="003F498D">
        <w:t xml:space="preserve">je železobetonový skelet, jižní a západní stěna </w:t>
      </w:r>
      <w:r w:rsidR="008870C1">
        <w:t xml:space="preserve">kotelny </w:t>
      </w:r>
      <w:r w:rsidRPr="003F498D">
        <w:t xml:space="preserve">je </w:t>
      </w:r>
      <w:r w:rsidR="001D3117">
        <w:t xml:space="preserve">nesena </w:t>
      </w:r>
      <w:r w:rsidRPr="003F498D">
        <w:t>ocelov</w:t>
      </w:r>
      <w:r w:rsidR="001D3117">
        <w:t>ou</w:t>
      </w:r>
      <w:r w:rsidRPr="003F498D">
        <w:t xml:space="preserve"> konstrukc</w:t>
      </w:r>
      <w:r w:rsidR="001D3117">
        <w:t>í</w:t>
      </w:r>
      <w:r w:rsidRPr="003F498D">
        <w:t xml:space="preserve"> s jednoduchou skleněnou výplní</w:t>
      </w:r>
      <w:r w:rsidR="008870C1">
        <w:t xml:space="preserve"> </w:t>
      </w:r>
      <w:r w:rsidRPr="003F498D">
        <w:t>-</w:t>
      </w:r>
      <w:r w:rsidR="008870C1">
        <w:t xml:space="preserve"> </w:t>
      </w:r>
      <w:r w:rsidRPr="003F498D">
        <w:t>převážně z drátoskla, severní stěna</w:t>
      </w:r>
      <w:r w:rsidR="008870C1">
        <w:t xml:space="preserve"> kotelny společná </w:t>
      </w:r>
      <w:r w:rsidRPr="003F498D">
        <w:t>pro objekt kotelny K1</w:t>
      </w:r>
      <w:r w:rsidR="00AF20CC" w:rsidRPr="003F498D">
        <w:t>÷</w:t>
      </w:r>
      <w:r w:rsidRPr="003F498D">
        <w:t>3 je postavena jako betonový skelet s výplní z plynosilikátů a cihel.</w:t>
      </w:r>
    </w:p>
    <w:p w14:paraId="37A49451" w14:textId="77777777" w:rsidR="00EE5812" w:rsidRPr="003F498D" w:rsidRDefault="00EE5812" w:rsidP="003F498D">
      <w:pPr>
        <w:pStyle w:val="Nadpis4"/>
      </w:pPr>
      <w:r w:rsidRPr="003F498D">
        <w:t>Vodorovné konstrukce</w:t>
      </w:r>
    </w:p>
    <w:p w14:paraId="37A49452" w14:textId="77777777" w:rsidR="00EE5812" w:rsidRPr="003F498D" w:rsidRDefault="00EE5812" w:rsidP="00EE5812">
      <w:r w:rsidRPr="003F498D">
        <w:t>Východní část kotelny K4 s</w:t>
      </w:r>
      <w:r w:rsidR="00AF20CC" w:rsidRPr="003F498D">
        <w:t xml:space="preserve">e </w:t>
      </w:r>
      <w:r w:rsidR="008870C1">
        <w:t xml:space="preserve">ŽB </w:t>
      </w:r>
      <w:r w:rsidR="00AF20CC" w:rsidRPr="003F498D">
        <w:t>zásobníky paliva má jednotlivá</w:t>
      </w:r>
      <w:r w:rsidRPr="003F498D">
        <w:t xml:space="preserve"> podlaží +5,0</w:t>
      </w:r>
      <w:r w:rsidR="00AF20CC" w:rsidRPr="003F498D">
        <w:t xml:space="preserve"> </w:t>
      </w:r>
      <w:r w:rsidRPr="003F498D">
        <w:t>m, +11,60</w:t>
      </w:r>
      <w:r w:rsidR="00AF20CC" w:rsidRPr="003F498D">
        <w:t xml:space="preserve"> </w:t>
      </w:r>
      <w:r w:rsidRPr="003F498D">
        <w:t xml:space="preserve">m, </w:t>
      </w:r>
      <w:r w:rsidR="004D3E16" w:rsidRPr="003F498D">
        <w:t>+</w:t>
      </w:r>
      <w:r w:rsidRPr="003F498D">
        <w:t>15,10</w:t>
      </w:r>
      <w:r w:rsidR="00AF20CC" w:rsidRPr="003F498D">
        <w:t> </w:t>
      </w:r>
      <w:r w:rsidR="004D3E16" w:rsidRPr="003F498D">
        <w:t>m, +</w:t>
      </w:r>
      <w:r w:rsidRPr="003F498D">
        <w:t>22,5 m z monolitického betonu.</w:t>
      </w:r>
    </w:p>
    <w:p w14:paraId="37A49453" w14:textId="77777777" w:rsidR="00EE5812" w:rsidRPr="003F498D" w:rsidRDefault="008870C1" w:rsidP="00EE5812">
      <w:r>
        <w:t>V druhé části kotelny jsou</w:t>
      </w:r>
      <w:r w:rsidR="00EE5812" w:rsidRPr="003F498D">
        <w:t xml:space="preserve"> podlaží +</w:t>
      </w:r>
      <w:r w:rsidR="004D3E16" w:rsidRPr="003F498D">
        <w:t>5,0 m a +</w:t>
      </w:r>
      <w:r w:rsidR="00EE5812" w:rsidRPr="003F498D">
        <w:t>11,6 m z litého betonu. Ostatní podlaží jsou z ocelových lávek.</w:t>
      </w:r>
    </w:p>
    <w:p w14:paraId="37A49454" w14:textId="77777777" w:rsidR="00EE5812" w:rsidRPr="003F498D" w:rsidRDefault="00EE5812" w:rsidP="00EE5812">
      <w:r w:rsidRPr="003F498D">
        <w:t>Objekt kotel</w:t>
      </w:r>
      <w:r w:rsidR="00AF20CC" w:rsidRPr="003F498D">
        <w:t xml:space="preserve">ny K4 je propojen na </w:t>
      </w:r>
      <w:r w:rsidRPr="003F498D">
        <w:t>úrovni podlaž</w:t>
      </w:r>
      <w:r w:rsidR="00AF20CC" w:rsidRPr="003F498D">
        <w:t>í +5,0 m s objektem kotelny K1÷</w:t>
      </w:r>
      <w:r w:rsidRPr="003F498D">
        <w:t>3 ocelovými pochůznými lávkami.</w:t>
      </w:r>
    </w:p>
    <w:p w14:paraId="37A49455" w14:textId="77777777" w:rsidR="00EE5812" w:rsidRPr="003F498D" w:rsidRDefault="00EE5812" w:rsidP="003F498D">
      <w:pPr>
        <w:pStyle w:val="Nadpis4"/>
      </w:pPr>
      <w:r w:rsidRPr="003F498D">
        <w:t>Střešní konstrukce</w:t>
      </w:r>
    </w:p>
    <w:p w14:paraId="37A49456" w14:textId="77777777" w:rsidR="00EE5812" w:rsidRPr="003F498D" w:rsidRDefault="00EE5812" w:rsidP="00EE5812">
      <w:r w:rsidRPr="003F498D">
        <w:t>Střecha objektu je plochá. Celková plocha střechy je 392,35m</w:t>
      </w:r>
      <w:r w:rsidRPr="003F498D">
        <w:rPr>
          <w:vertAlign w:val="superscript"/>
        </w:rPr>
        <w:t xml:space="preserve">2 </w:t>
      </w:r>
      <w:r w:rsidRPr="003F498D">
        <w:t xml:space="preserve">. Střecha objektu </w:t>
      </w:r>
      <w:r w:rsidR="004D3E16" w:rsidRPr="003F498D">
        <w:t>+</w:t>
      </w:r>
      <w:r w:rsidRPr="003F498D">
        <w:t>28,7 m je přístupná ze střechy kotelny K1÷3 a strojov</w:t>
      </w:r>
      <w:r w:rsidR="00AF20CC" w:rsidRPr="003F498D">
        <w:t>ny.</w:t>
      </w:r>
    </w:p>
    <w:p w14:paraId="37A49457" w14:textId="77777777" w:rsidR="00EE5812" w:rsidRPr="003F498D" w:rsidRDefault="00AF20CC" w:rsidP="00EE5812">
      <w:r w:rsidRPr="003F498D">
        <w:t xml:space="preserve">Skladba střechy - na konstrukci </w:t>
      </w:r>
      <w:r w:rsidR="00EE5812" w:rsidRPr="003F498D">
        <w:t>jsou uloženy</w:t>
      </w:r>
      <w:r w:rsidRPr="003F498D">
        <w:t xml:space="preserve"> </w:t>
      </w:r>
      <w:r w:rsidR="00EE5812" w:rsidRPr="003F498D">
        <w:t>heraklitové desky</w:t>
      </w:r>
      <w:r w:rsidRPr="003F498D">
        <w:t xml:space="preserve"> o</w:t>
      </w:r>
      <w:r w:rsidR="00EE5812" w:rsidRPr="003F498D">
        <w:t xml:space="preserve"> síl</w:t>
      </w:r>
      <w:r w:rsidRPr="003F498D">
        <w:t>e</w:t>
      </w:r>
      <w:r w:rsidR="00EE5812" w:rsidRPr="003F498D">
        <w:t xml:space="preserve"> 5</w:t>
      </w:r>
      <w:r w:rsidRPr="003F498D">
        <w:t xml:space="preserve"> cm, cementový potěr 2 </w:t>
      </w:r>
      <w:r w:rsidR="00EE5812" w:rsidRPr="003F498D">
        <w:t>cm, původní asfaltová</w:t>
      </w:r>
      <w:r w:rsidRPr="003F498D">
        <w:t xml:space="preserve"> </w:t>
      </w:r>
      <w:r w:rsidR="00EE5812" w:rsidRPr="003F498D">
        <w:t>krytina,</w:t>
      </w:r>
      <w:r w:rsidRPr="003F498D">
        <w:t xml:space="preserve"> modifikované pásy - Bitagit.</w:t>
      </w:r>
    </w:p>
    <w:p w14:paraId="37A49458" w14:textId="77777777" w:rsidR="00EE5812" w:rsidRPr="003F498D" w:rsidRDefault="00EE5812" w:rsidP="003F498D">
      <w:pPr>
        <w:pStyle w:val="Nadpis4"/>
      </w:pPr>
      <w:r w:rsidRPr="003F498D">
        <w:t>Schodiště - přístupy do objektů</w:t>
      </w:r>
    </w:p>
    <w:p w14:paraId="37A49459" w14:textId="77777777" w:rsidR="008870C1" w:rsidRDefault="00EE5812" w:rsidP="00EE5812">
      <w:r w:rsidRPr="003F498D">
        <w:t xml:space="preserve">Z podlaží </w:t>
      </w:r>
      <w:r w:rsidRPr="003F498D">
        <w:rPr>
          <w:rFonts w:cs="Calibri"/>
        </w:rPr>
        <w:t>±</w:t>
      </w:r>
      <w:r w:rsidRPr="003F498D">
        <w:t>0,00</w:t>
      </w:r>
      <w:r w:rsidR="004D3E16" w:rsidRPr="003F498D">
        <w:t>0</w:t>
      </w:r>
      <w:r w:rsidRPr="003F498D">
        <w:t xml:space="preserve"> m je betonové a ocelové schodiště do podlaží </w:t>
      </w:r>
      <w:r w:rsidR="004D3E16" w:rsidRPr="003F498D">
        <w:t>+</w:t>
      </w:r>
      <w:r w:rsidRPr="003F498D">
        <w:t>5,0 m.</w:t>
      </w:r>
      <w:r w:rsidR="000230F8">
        <w:t xml:space="preserve"> Další ocelová schodiště pak vedou z podlaží +5,0 m do ostatních vyšších podlaží kotelny.</w:t>
      </w:r>
    </w:p>
    <w:p w14:paraId="37A4945A" w14:textId="77777777" w:rsidR="00EE5812" w:rsidRPr="003F498D" w:rsidRDefault="00EE5812" w:rsidP="00EE5812">
      <w:r w:rsidRPr="003F498D">
        <w:t xml:space="preserve">Vstup do </w:t>
      </w:r>
      <w:r w:rsidR="00AF20CC" w:rsidRPr="003F498D">
        <w:t xml:space="preserve">objektu je </w:t>
      </w:r>
      <w:r w:rsidR="008870C1">
        <w:t xml:space="preserve">z venkovního prostředí </w:t>
      </w:r>
      <w:r w:rsidR="000230F8">
        <w:t xml:space="preserve">na úrovni +1,4 m </w:t>
      </w:r>
      <w:r w:rsidR="00AF20CC" w:rsidRPr="003F498D">
        <w:t>z</w:t>
      </w:r>
      <w:r w:rsidR="008870C1">
        <w:t xml:space="preserve"> </w:t>
      </w:r>
      <w:r w:rsidR="00AF20CC" w:rsidRPr="003F498D">
        <w:t> jižní st</w:t>
      </w:r>
      <w:r w:rsidR="00F25101">
        <w:t>r</w:t>
      </w:r>
      <w:r w:rsidR="00AF20CC" w:rsidRPr="003F498D">
        <w:t xml:space="preserve">any </w:t>
      </w:r>
      <w:r w:rsidR="008870C1">
        <w:t xml:space="preserve">dvoukřídlými </w:t>
      </w:r>
      <w:r w:rsidR="00AF20CC" w:rsidRPr="003F498D">
        <w:t>vraty</w:t>
      </w:r>
      <w:r w:rsidR="000230F8">
        <w:t xml:space="preserve"> a ze západní strany dveřmi nouzového východu</w:t>
      </w:r>
      <w:r w:rsidR="00AF20CC" w:rsidRPr="003F498D">
        <w:t>.</w:t>
      </w:r>
    </w:p>
    <w:p w14:paraId="37A4945B" w14:textId="77777777" w:rsidR="00EE5812" w:rsidRPr="003F498D" w:rsidRDefault="00EE5812" w:rsidP="00EE5812">
      <w:r w:rsidRPr="003F498D">
        <w:t xml:space="preserve">Podlaží na úrovni </w:t>
      </w:r>
      <w:r w:rsidRPr="003F498D">
        <w:rPr>
          <w:rFonts w:cs="Calibri"/>
        </w:rPr>
        <w:t>±</w:t>
      </w:r>
      <w:r w:rsidRPr="003F498D">
        <w:t>0,00</w:t>
      </w:r>
      <w:r w:rsidR="004D3E16" w:rsidRPr="003F498D">
        <w:t>0</w:t>
      </w:r>
      <w:r w:rsidRPr="003F498D">
        <w:t xml:space="preserve"> m a </w:t>
      </w:r>
      <w:r w:rsidR="004D3E16" w:rsidRPr="003F498D">
        <w:t>+</w:t>
      </w:r>
      <w:r w:rsidRPr="003F498D">
        <w:t>5,0 m jsou přístupná ze sousedních objektů (kotelna K1÷3, budova VH).</w:t>
      </w:r>
    </w:p>
    <w:p w14:paraId="37A4945C" w14:textId="77777777" w:rsidR="00EE5812" w:rsidRPr="003F498D" w:rsidRDefault="00EE5812" w:rsidP="003F498D">
      <w:pPr>
        <w:pStyle w:val="Nadpis4"/>
      </w:pPr>
      <w:r w:rsidRPr="003F498D">
        <w:t>Výplně otvorů</w:t>
      </w:r>
    </w:p>
    <w:p w14:paraId="37A4945D" w14:textId="77777777" w:rsidR="00EE5812" w:rsidRPr="003F498D" w:rsidRDefault="00EE5812" w:rsidP="00EE5812">
      <w:r w:rsidRPr="003F498D">
        <w:t xml:space="preserve">Na jižní fasádě jsou izolovaná vstupní </w:t>
      </w:r>
      <w:r w:rsidR="000230F8">
        <w:t xml:space="preserve">dvoukřídlá </w:t>
      </w:r>
      <w:r w:rsidRPr="003F498D">
        <w:t xml:space="preserve">vrata z komunikace </w:t>
      </w:r>
      <w:r w:rsidR="004D3E16" w:rsidRPr="003F498D">
        <w:t>+</w:t>
      </w:r>
      <w:r w:rsidRPr="003F498D">
        <w:t>1,4 m šířky 3,6 m, výšky 3,0 m (výškový rozdíl je řešen svážnou komunikací). Vstup z kotelny K1÷3 je řešen rolovacími vraty o šířce 4,07 m a výšce 4,57 m. Na západní stěně je nouzový východ o šířce 1,75</w:t>
      </w:r>
      <w:r w:rsidR="00AF20CC" w:rsidRPr="003F498D">
        <w:t xml:space="preserve"> m a výšce 2,5 </w:t>
      </w:r>
      <w:r w:rsidRPr="003F498D">
        <w:t>m.</w:t>
      </w:r>
    </w:p>
    <w:p w14:paraId="37A4945E" w14:textId="77777777" w:rsidR="00EE5812" w:rsidRPr="003F498D" w:rsidRDefault="00EE5812" w:rsidP="00EE5812">
      <w:r w:rsidRPr="003F498D">
        <w:t>Jižní a západní stěna je z ocelové konstrukce s jednoduchou skleněnou výplní-převážně z drátoskla.</w:t>
      </w:r>
    </w:p>
    <w:p w14:paraId="37A4945F" w14:textId="77777777" w:rsidR="00EE5812" w:rsidRPr="003F498D" w:rsidRDefault="00EE5812" w:rsidP="003F498D">
      <w:pPr>
        <w:pStyle w:val="Nadpis4"/>
      </w:pPr>
      <w:r w:rsidRPr="003F498D">
        <w:t>Hydroizolace</w:t>
      </w:r>
    </w:p>
    <w:p w14:paraId="37A49460" w14:textId="77777777" w:rsidR="00EE5812" w:rsidRPr="003F498D" w:rsidRDefault="00EE5812" w:rsidP="00EE5812">
      <w:r w:rsidRPr="003F498D">
        <w:t>Hydroizolační vrstvu proti srážkové vodě tvoří modifikované pásy. Hydroizolace je v dobrém stavu.</w:t>
      </w:r>
    </w:p>
    <w:p w14:paraId="37A49461" w14:textId="77777777" w:rsidR="00EE5812" w:rsidRPr="003F498D" w:rsidRDefault="00EE5812" w:rsidP="00EE5812">
      <w:r w:rsidRPr="003F498D">
        <w:t>Hydroizolace proti zemní vlhkosti se nepodařila zjistit.</w:t>
      </w:r>
    </w:p>
    <w:p w14:paraId="37A49462" w14:textId="77777777" w:rsidR="00EE5812" w:rsidRPr="003F498D" w:rsidRDefault="00EE5812" w:rsidP="003F498D">
      <w:pPr>
        <w:pStyle w:val="Nadpis4"/>
      </w:pPr>
      <w:r w:rsidRPr="003F498D">
        <w:t>Úpravy povrchů</w:t>
      </w:r>
    </w:p>
    <w:p w14:paraId="37A49463" w14:textId="77777777" w:rsidR="00EE5812" w:rsidRPr="003F498D" w:rsidRDefault="00EE5812" w:rsidP="00EE5812">
      <w:r w:rsidRPr="003F498D">
        <w:t>Venkovní fasáda je hladká omítka.</w:t>
      </w:r>
    </w:p>
    <w:p w14:paraId="37A49464" w14:textId="77777777" w:rsidR="00EE5812" w:rsidRPr="003F498D" w:rsidRDefault="00EE5812" w:rsidP="00EE5812">
      <w:r w:rsidRPr="003F498D">
        <w:t>Vnitřní omítky jsou hladké vápenné štukové.</w:t>
      </w:r>
    </w:p>
    <w:p w14:paraId="37A49465" w14:textId="77777777" w:rsidR="00EE5812" w:rsidRPr="003F498D" w:rsidRDefault="00EE5812" w:rsidP="00EE5812">
      <w:r w:rsidRPr="003F498D">
        <w:t xml:space="preserve">Podlaha na výškové úrovni </w:t>
      </w:r>
      <w:r w:rsidRPr="003F498D">
        <w:rPr>
          <w:rFonts w:cs="Calibri"/>
        </w:rPr>
        <w:t>±</w:t>
      </w:r>
      <w:r w:rsidRPr="003F498D">
        <w:t>0,000 m je tvořena cementovým potěrem.</w:t>
      </w:r>
    </w:p>
    <w:p w14:paraId="37A49466" w14:textId="77777777" w:rsidR="00EE5812" w:rsidRPr="003F498D" w:rsidRDefault="00EE5812" w:rsidP="003F498D">
      <w:pPr>
        <w:pStyle w:val="Nadpis4"/>
      </w:pPr>
      <w:r w:rsidRPr="003F498D">
        <w:t>Nátěry, malby</w:t>
      </w:r>
    </w:p>
    <w:p w14:paraId="37A49467" w14:textId="77777777" w:rsidR="00EE5812" w:rsidRPr="003F498D" w:rsidRDefault="00EE5812" w:rsidP="00EE5812">
      <w:r w:rsidRPr="003F498D">
        <w:t>Ocelové konstrukce jsou opatřeny ochranným nátěrem.</w:t>
      </w:r>
    </w:p>
    <w:p w14:paraId="37A49468" w14:textId="77777777" w:rsidR="00EE5812" w:rsidRPr="003F498D" w:rsidRDefault="00EE5812" w:rsidP="00EE5812">
      <w:r w:rsidRPr="003F498D">
        <w:t>Vnitřní povrch obvodových stěn je vymalován.</w:t>
      </w:r>
    </w:p>
    <w:p w14:paraId="37A49469" w14:textId="77777777" w:rsidR="00EE5812" w:rsidRPr="003F498D" w:rsidRDefault="00EE5812" w:rsidP="003F498D">
      <w:pPr>
        <w:pStyle w:val="Nadpis4"/>
      </w:pPr>
      <w:r w:rsidRPr="003F498D">
        <w:t>Konstrukce klempířské</w:t>
      </w:r>
    </w:p>
    <w:p w14:paraId="37A4946A" w14:textId="77777777" w:rsidR="00EE5812" w:rsidRPr="003F498D" w:rsidRDefault="00EE5812" w:rsidP="00EE5812">
      <w:r w:rsidRPr="003F498D">
        <w:t>Střešní oplechování, dešťové svody a parapety jsou z pozinkovaného plechu a jsou opatřeny nátěry.</w:t>
      </w:r>
    </w:p>
    <w:p w14:paraId="37A4946B" w14:textId="77777777" w:rsidR="00EE5812" w:rsidRPr="003F498D" w:rsidRDefault="00EE5812" w:rsidP="003F498D">
      <w:pPr>
        <w:pStyle w:val="Nadpis4"/>
      </w:pPr>
      <w:r w:rsidRPr="003F498D">
        <w:t>Technologická a technická zařízení</w:t>
      </w:r>
    </w:p>
    <w:p w14:paraId="37A4946C" w14:textId="77777777" w:rsidR="00EE5812" w:rsidRPr="003F498D" w:rsidRDefault="00EE5812" w:rsidP="00EE5812">
      <w:pPr>
        <w:pStyle w:val="Nadpis5"/>
      </w:pPr>
      <w:bookmarkStart w:id="98" w:name="_Ref354594385"/>
      <w:r w:rsidRPr="003F498D">
        <w:t>Technologická zařízení</w:t>
      </w:r>
      <w:bookmarkEnd w:id="98"/>
    </w:p>
    <w:p w14:paraId="37A4946D" w14:textId="77777777" w:rsidR="00EE5812" w:rsidRPr="003F498D" w:rsidRDefault="00EE5812" w:rsidP="00EE5812">
      <w:r w:rsidRPr="003F498D">
        <w:t>Budova kotelny je na jižní stěně vybavena nákladním výtahem o nosnosti 1</w:t>
      </w:r>
      <w:r w:rsidR="00AF20CC" w:rsidRPr="003F498D">
        <w:t xml:space="preserve"> </w:t>
      </w:r>
      <w:r w:rsidRPr="003F498D">
        <w:t>000 kg, v prosklené výtahové šachtě.</w:t>
      </w:r>
    </w:p>
    <w:p w14:paraId="37A4946E" w14:textId="77777777" w:rsidR="00EE5812" w:rsidRPr="003F498D" w:rsidRDefault="00EE5812" w:rsidP="00EE5812">
      <w:r w:rsidRPr="003F498D">
        <w:t>Na stropu kotelny jsou zavěšeny dvě drážky pro kladkostroje, každá o nosnosti 5</w:t>
      </w:r>
      <w:r w:rsidR="008D692A" w:rsidRPr="003F498D">
        <w:t xml:space="preserve"> </w:t>
      </w:r>
      <w:r w:rsidRPr="003F498D">
        <w:t>000 kg. Jedna je umístěna podél jižní stěny od výtahu až k rohu budovy. Druhá je u severní stěny nad recirkulačním ventilátorem. Pod každou drážkou je volný m</w:t>
      </w:r>
      <w:r w:rsidR="008D692A" w:rsidRPr="003F498D">
        <w:t xml:space="preserve">anipulační prostor až na kótu </w:t>
      </w:r>
      <w:r w:rsidR="004D3E16" w:rsidRPr="003F498D">
        <w:t>+</w:t>
      </w:r>
      <w:r w:rsidRPr="003F498D">
        <w:t>5</w:t>
      </w:r>
      <w:r w:rsidR="008D692A" w:rsidRPr="003F498D">
        <w:t>,0 </w:t>
      </w:r>
      <w:r w:rsidRPr="003F498D">
        <w:t xml:space="preserve">m (ne v celém </w:t>
      </w:r>
      <w:r w:rsidR="008D692A" w:rsidRPr="003F498D">
        <w:t>půdorysu kotelny</w:t>
      </w:r>
      <w:r w:rsidRPr="003F498D">
        <w:t xml:space="preserve"> až na </w:t>
      </w:r>
      <w:r w:rsidR="004D3E16" w:rsidRPr="003F498D">
        <w:t>+</w:t>
      </w:r>
      <w:r w:rsidRPr="003F498D">
        <w:t>5,0 m)</w:t>
      </w:r>
      <w:r w:rsidR="008D692A" w:rsidRPr="003F498D">
        <w:t>.</w:t>
      </w:r>
    </w:p>
    <w:p w14:paraId="37A4946F" w14:textId="77777777" w:rsidR="00EE5812" w:rsidRPr="003F498D" w:rsidRDefault="00EE5812" w:rsidP="00EE5812">
      <w:r w:rsidRPr="003F17EA">
        <w:t>Na</w:t>
      </w:r>
      <w:r w:rsidR="008D692A" w:rsidRPr="003F17EA">
        <w:t xml:space="preserve"> podlaží</w:t>
      </w:r>
      <w:r w:rsidRPr="003F17EA">
        <w:t xml:space="preserve"> </w:t>
      </w:r>
      <w:r w:rsidRPr="003F17EA">
        <w:rPr>
          <w:rFonts w:cs="Calibri"/>
        </w:rPr>
        <w:t>±</w:t>
      </w:r>
      <w:r w:rsidRPr="003F17EA">
        <w:t>0,00</w:t>
      </w:r>
      <w:r w:rsidR="004D3E16" w:rsidRPr="003F17EA">
        <w:t>0</w:t>
      </w:r>
      <w:r w:rsidRPr="003F17EA">
        <w:t> m je v severozáp</w:t>
      </w:r>
      <w:r w:rsidR="008D692A" w:rsidRPr="003F17EA">
        <w:t>a</w:t>
      </w:r>
      <w:r w:rsidRPr="003F17EA">
        <w:t>dním rohu umístěna část kompresorovny BOGE pro tkaninový filtr.</w:t>
      </w:r>
    </w:p>
    <w:p w14:paraId="37A49470" w14:textId="77777777" w:rsidR="00EE5812" w:rsidRPr="003F498D" w:rsidRDefault="00EE5812" w:rsidP="00EE5812">
      <w:r w:rsidRPr="003F498D">
        <w:t>V podlaze na úrovni podlaží ±0,0</w:t>
      </w:r>
      <w:r w:rsidR="004D3E16" w:rsidRPr="003F498D">
        <w:t>0</w:t>
      </w:r>
      <w:r w:rsidRPr="003F498D">
        <w:t>0 m je splavovací žlab o šířc</w:t>
      </w:r>
      <w:r w:rsidR="008D692A" w:rsidRPr="003F498D">
        <w:t>e cca 0,45 m a hloubce cca 1 </w:t>
      </w:r>
      <w:r w:rsidRPr="003F498D">
        <w:t xml:space="preserve">m – viz </w:t>
      </w:r>
      <w:r w:rsidRPr="00783133">
        <w:t xml:space="preserve">Příloha č. </w:t>
      </w:r>
      <w:r w:rsidR="00C76431" w:rsidRPr="00C76431">
        <w:t>47</w:t>
      </w:r>
      <w:r w:rsidRPr="00C76431">
        <w:t xml:space="preserve"> a 48a SoD</w:t>
      </w:r>
      <w:r w:rsidRPr="003F498D">
        <w:t>. Žlab začíná v kotelně K1÷3 a pokračuje přes kotelnu K4 do objektu BS, kde je zaústěn do dvou jímek. V prostoru kotelny K4 je žlab využíván pro splavování popelovin z kotle K4.</w:t>
      </w:r>
    </w:p>
    <w:p w14:paraId="37A49471" w14:textId="77777777" w:rsidR="00EE5812" w:rsidRPr="003F498D" w:rsidRDefault="00EE5812" w:rsidP="00EE5812">
      <w:r w:rsidRPr="003F498D">
        <w:t xml:space="preserve">V jihovýchodním rohu kotelny na kótě </w:t>
      </w:r>
      <w:r w:rsidR="004D3E16" w:rsidRPr="003F498D">
        <w:t>+</w:t>
      </w:r>
      <w:r w:rsidRPr="003F498D">
        <w:t xml:space="preserve">5,0 m je </w:t>
      </w:r>
      <w:r w:rsidR="00BC55F3">
        <w:t>serverovn</w:t>
      </w:r>
      <w:r w:rsidRPr="003F498D">
        <w:t xml:space="preserve">a </w:t>
      </w:r>
      <w:r w:rsidR="00C23F50">
        <w:t xml:space="preserve">(dříve velín) </w:t>
      </w:r>
      <w:r w:rsidRPr="003F498D">
        <w:t>včetně sociálního zařízení</w:t>
      </w:r>
      <w:r w:rsidR="008D692A" w:rsidRPr="003F498D">
        <w:t>.</w:t>
      </w:r>
    </w:p>
    <w:p w14:paraId="37A49472" w14:textId="77777777" w:rsidR="00EE5812" w:rsidRPr="003F498D" w:rsidRDefault="00EE5812" w:rsidP="00EE5812">
      <w:pPr>
        <w:pStyle w:val="Nadpis5"/>
      </w:pPr>
      <w:r w:rsidRPr="003F498D">
        <w:t>Technická zařízení</w:t>
      </w:r>
    </w:p>
    <w:p w14:paraId="37A49473" w14:textId="77777777" w:rsidR="00EE5812" w:rsidRPr="000E18CD" w:rsidRDefault="00EE5812" w:rsidP="00EE5812">
      <w:pPr>
        <w:rPr>
          <w:highlight w:val="green"/>
        </w:rPr>
      </w:pPr>
      <w:r w:rsidRPr="003F498D">
        <w:t xml:space="preserve">V prostoru kotelny je umístěno na jižní stěně zařízení pro vytápění a větrání </w:t>
      </w:r>
      <w:r w:rsidR="00866688">
        <w:t>kotelny K4</w:t>
      </w:r>
      <w:r w:rsidR="00DA0B54">
        <w:t>.</w:t>
      </w:r>
    </w:p>
    <w:p w14:paraId="37A49474" w14:textId="77777777" w:rsidR="00EE5812" w:rsidRPr="003F498D" w:rsidRDefault="00EE5812" w:rsidP="00EE5812">
      <w:r w:rsidRPr="003F498D">
        <w:t xml:space="preserve">V prostoru kotelny je umístěna splašková kanalizace z podlaží </w:t>
      </w:r>
      <w:r w:rsidR="004D3E16" w:rsidRPr="003F498D">
        <w:t>+</w:t>
      </w:r>
      <w:r w:rsidRPr="003F498D">
        <w:t>5,0</w:t>
      </w:r>
      <w:r w:rsidR="008D692A" w:rsidRPr="003F498D">
        <w:t xml:space="preserve"> m</w:t>
      </w:r>
      <w:r w:rsidRPr="003F498D">
        <w:t xml:space="preserve"> </w:t>
      </w:r>
      <w:r w:rsidR="008D692A" w:rsidRPr="003F498D">
        <w:t xml:space="preserve">u kanceláře externích firem </w:t>
      </w:r>
      <w:r w:rsidRPr="003F498D">
        <w:t xml:space="preserve">(WC a kuchyňka) a z WC u průchodu do kotelny </w:t>
      </w:r>
      <w:r w:rsidR="00957B55" w:rsidRPr="003F498D">
        <w:t>K1÷3.</w:t>
      </w:r>
    </w:p>
    <w:p w14:paraId="37A49475" w14:textId="77777777" w:rsidR="00EE5812" w:rsidRPr="003F498D" w:rsidRDefault="00EE5812" w:rsidP="00EE5812">
      <w:r w:rsidRPr="003F498D">
        <w:t>Střecha kotelny je odvodněna do stávající kanalizace</w:t>
      </w:r>
      <w:r w:rsidR="00957B55" w:rsidRPr="003F498D">
        <w:t>.</w:t>
      </w:r>
    </w:p>
    <w:p w14:paraId="37A49476" w14:textId="77777777" w:rsidR="0073647A" w:rsidRPr="003F498D" w:rsidRDefault="0073647A">
      <w:pPr>
        <w:pStyle w:val="Nadpis3"/>
      </w:pPr>
      <w:bookmarkStart w:id="99" w:name="_Toc424806310"/>
      <w:r w:rsidRPr="003F498D">
        <w:t xml:space="preserve">Objekt kotelny </w:t>
      </w:r>
      <w:bookmarkEnd w:id="95"/>
      <w:bookmarkEnd w:id="96"/>
      <w:r w:rsidR="00396FED" w:rsidRPr="003F498D">
        <w:t>K1÷3</w:t>
      </w:r>
      <w:bookmarkEnd w:id="99"/>
    </w:p>
    <w:p w14:paraId="37A49477" w14:textId="77777777" w:rsidR="0073647A" w:rsidRPr="003F498D" w:rsidRDefault="0073647A" w:rsidP="003F498D">
      <w:pPr>
        <w:pStyle w:val="Nadpis4"/>
      </w:pPr>
      <w:r w:rsidRPr="003F498D">
        <w:t>Charakteristika objektu</w:t>
      </w:r>
    </w:p>
    <w:p w14:paraId="37A49478" w14:textId="77777777" w:rsidR="0073647A" w:rsidRPr="003F498D" w:rsidRDefault="00762556">
      <w:r w:rsidRPr="003F498D">
        <w:t>Prostor kotelny K1÷3</w:t>
      </w:r>
      <w:r w:rsidR="0073647A" w:rsidRPr="003F498D">
        <w:t xml:space="preserve"> je přibližně dlouhý 44,5 m, široký 19,0 m a vysoký 25,0 m (po střešní plášť</w:t>
      </w:r>
      <w:r w:rsidR="00DA0B54">
        <w:t>, tedy bez výšky světlíku</w:t>
      </w:r>
      <w:r w:rsidR="0073647A" w:rsidRPr="003F498D">
        <w:t>). Ze tří stran je obestavěn dalšími objekty (budova strojovny, budova VH a budova kotelny K4).</w:t>
      </w:r>
    </w:p>
    <w:p w14:paraId="37A49479" w14:textId="77777777" w:rsidR="0073647A" w:rsidRPr="003F498D" w:rsidRDefault="0073647A">
      <w:r w:rsidRPr="003F498D">
        <w:t xml:space="preserve">Objekt byl původně dvoupodlažní. Z důvodu přípravy prostoru kotelny pro novou technologii bylo podlaží na úrovni +4,870 m odstraněno a byly provedeny nové plošiny a ochozy pro ovládání stávajících zařízení. Podlaží na úrovni </w:t>
      </w:r>
      <w:r w:rsidRPr="003F498D">
        <w:rPr>
          <w:rFonts w:cs="Calibri"/>
        </w:rPr>
        <w:t>±</w:t>
      </w:r>
      <w:r w:rsidRPr="003F498D">
        <w:t>0,000 m je částečně pod terénem cca 1,6</w:t>
      </w:r>
      <w:r w:rsidR="004D3E16" w:rsidRPr="003F498D">
        <w:t> </w:t>
      </w:r>
      <w:r w:rsidRPr="003F498D">
        <w:rPr>
          <w:rFonts w:cs="Calibri"/>
        </w:rPr>
        <w:t>±</w:t>
      </w:r>
      <w:r w:rsidR="004D3E16" w:rsidRPr="003F498D">
        <w:rPr>
          <w:rFonts w:cs="Calibri"/>
        </w:rPr>
        <w:t> </w:t>
      </w:r>
      <w:r w:rsidRPr="003F498D">
        <w:rPr>
          <w:rFonts w:cs="Calibri"/>
        </w:rPr>
        <w:t>0,2 m (na severní fasádě).</w:t>
      </w:r>
    </w:p>
    <w:p w14:paraId="37A4947A" w14:textId="77777777" w:rsidR="0073647A" w:rsidRPr="003F498D" w:rsidRDefault="0073647A">
      <w:r w:rsidRPr="003F498D">
        <w:t>Původně byly v budově kotelny umístěny kotle K1, K2, K3, které byly zdemontovány.</w:t>
      </w:r>
    </w:p>
    <w:p w14:paraId="37A4947B" w14:textId="77777777" w:rsidR="0073647A" w:rsidRPr="003F498D" w:rsidRDefault="0073647A" w:rsidP="003F498D">
      <w:pPr>
        <w:pStyle w:val="Nadpis4"/>
      </w:pPr>
      <w:r w:rsidRPr="003F498D">
        <w:t>Terénní úpravy</w:t>
      </w:r>
    </w:p>
    <w:p w14:paraId="37A4947C" w14:textId="77777777" w:rsidR="0073647A" w:rsidRPr="003F498D" w:rsidRDefault="0073647A">
      <w:r w:rsidRPr="003F498D">
        <w:t xml:space="preserve">Plocha před severní stěnou je vydlážděna zámkovou </w:t>
      </w:r>
      <w:r w:rsidRPr="00782D06">
        <w:t>betonovou dlažbou.</w:t>
      </w:r>
    </w:p>
    <w:p w14:paraId="37A4947D" w14:textId="77777777" w:rsidR="0073647A" w:rsidRPr="003F498D" w:rsidRDefault="0073647A" w:rsidP="003F498D">
      <w:pPr>
        <w:pStyle w:val="Nadpis4"/>
      </w:pPr>
      <w:r w:rsidRPr="003F498D">
        <w:t>Základové konstrukce</w:t>
      </w:r>
    </w:p>
    <w:p w14:paraId="37A4947E" w14:textId="77777777" w:rsidR="0073647A" w:rsidRPr="003F498D" w:rsidRDefault="0073647A">
      <w:r w:rsidRPr="003F498D">
        <w:t>Není možno zjistit typ základových konstrukcí. Původní výkresy založení se nedochovaly. Je předpoklad, že základy jsou ze železobetonu.</w:t>
      </w:r>
    </w:p>
    <w:p w14:paraId="37A4947F" w14:textId="77777777" w:rsidR="0073647A" w:rsidRPr="003F498D" w:rsidRDefault="0073647A">
      <w:r w:rsidRPr="003F498D">
        <w:t>Stav základové spáry a velikost a stav základů nebylo možno zjistit. Toto by bylo možné pouze za předpokladu provedení kontrolních sond.</w:t>
      </w:r>
    </w:p>
    <w:p w14:paraId="37A49480" w14:textId="77777777" w:rsidR="0073647A" w:rsidRPr="003F498D" w:rsidRDefault="0073647A">
      <w:r w:rsidRPr="003F498D">
        <w:t>Na stěnách nejsou patrné trhliny, proto lze usuzovat na dostatečnou únosnost základů a dostatečnou tuhost celé konstrukce nad základy. Navíc příznivě působí fakt, že základy jsou konsolidovány.</w:t>
      </w:r>
    </w:p>
    <w:p w14:paraId="37A49481" w14:textId="77777777" w:rsidR="0073647A" w:rsidRPr="003F498D" w:rsidRDefault="0073647A" w:rsidP="003F498D">
      <w:pPr>
        <w:pStyle w:val="Nadpis4"/>
      </w:pPr>
      <w:r w:rsidRPr="003F498D">
        <w:t>Svislé konstrukce</w:t>
      </w:r>
    </w:p>
    <w:p w14:paraId="37A49482" w14:textId="77777777" w:rsidR="0073647A" w:rsidRPr="003F498D" w:rsidRDefault="0073647A">
      <w:r w:rsidRPr="003F498D">
        <w:t>Hlavní nosná konstrukce je tvořena železobetonovým skeletem. Obvodový plášť je cihelný vyzděný do skeletových rámů.</w:t>
      </w:r>
    </w:p>
    <w:p w14:paraId="37A49483" w14:textId="77777777" w:rsidR="0073647A" w:rsidRPr="003F498D" w:rsidRDefault="0073647A" w:rsidP="003F498D">
      <w:pPr>
        <w:pStyle w:val="Nadpis4"/>
      </w:pPr>
      <w:r w:rsidRPr="003F498D">
        <w:t>Vodorovné konstrukce</w:t>
      </w:r>
    </w:p>
    <w:p w14:paraId="37A49484" w14:textId="77777777" w:rsidR="000D3EB8" w:rsidRPr="003F498D" w:rsidRDefault="000D3EB8">
      <w:r w:rsidRPr="003F498D">
        <w:t>Objekt strojovny, kotelny K1÷3, K4 a VH je vzájemně propojen na úrovni podlaží 4,870 m pochůznými ocelovými lávkami.</w:t>
      </w:r>
    </w:p>
    <w:p w14:paraId="37A49485" w14:textId="77777777" w:rsidR="0073647A" w:rsidRPr="003F498D" w:rsidRDefault="000D3EB8">
      <w:r w:rsidRPr="003F498D">
        <w:t>Dále v</w:t>
      </w:r>
      <w:r w:rsidR="0073647A" w:rsidRPr="003F498D">
        <w:t xml:space="preserve">iz čl. </w:t>
      </w:r>
      <w:r w:rsidR="0073647A" w:rsidRPr="003F498D">
        <w:fldChar w:fldCharType="begin"/>
      </w:r>
      <w:r w:rsidR="0073647A" w:rsidRPr="003F498D">
        <w:instrText xml:space="preserve"> REF _Ref276124660 \r \h </w:instrText>
      </w:r>
      <w:r w:rsidR="002678AC" w:rsidRPr="003F498D">
        <w:instrText xml:space="preserve"> \* MERGEFORMAT </w:instrText>
      </w:r>
      <w:r w:rsidR="0073647A" w:rsidRPr="003F498D">
        <w:fldChar w:fldCharType="separate"/>
      </w:r>
      <w:r w:rsidR="00A524A0">
        <w:t>5.1.2.6</w:t>
      </w:r>
      <w:r w:rsidR="0073647A" w:rsidRPr="003F498D">
        <w:fldChar w:fldCharType="end"/>
      </w:r>
      <w:r w:rsidR="0073647A" w:rsidRPr="003F498D">
        <w:t xml:space="preserve"> tohoto dokumentu.</w:t>
      </w:r>
    </w:p>
    <w:p w14:paraId="37A49486" w14:textId="77777777" w:rsidR="0073647A" w:rsidRPr="003F498D" w:rsidRDefault="0073647A" w:rsidP="003F498D">
      <w:pPr>
        <w:pStyle w:val="Nadpis4"/>
      </w:pPr>
      <w:bookmarkStart w:id="100" w:name="_Ref276124660"/>
      <w:r w:rsidRPr="003F498D">
        <w:t>Střešní konstrukce</w:t>
      </w:r>
      <w:bookmarkEnd w:id="100"/>
    </w:p>
    <w:p w14:paraId="37A49487" w14:textId="77777777" w:rsidR="0073647A" w:rsidRPr="003F498D" w:rsidRDefault="0073647A">
      <w:r w:rsidRPr="003F498D">
        <w:t>Střecha objektu je plochá se světlíkem. Celková plocha střechy je cca 845 m</w:t>
      </w:r>
      <w:r w:rsidRPr="003F498D">
        <w:rPr>
          <w:vertAlign w:val="superscript"/>
        </w:rPr>
        <w:t>2</w:t>
      </w:r>
      <w:r w:rsidRPr="003F498D">
        <w:t>. Světlík z plochy střechy zabírá cca 177 m</w:t>
      </w:r>
      <w:r w:rsidRPr="003F498D">
        <w:rPr>
          <w:vertAlign w:val="superscript"/>
        </w:rPr>
        <w:t>2</w:t>
      </w:r>
      <w:r w:rsidRPr="003F498D">
        <w:t>.</w:t>
      </w:r>
    </w:p>
    <w:p w14:paraId="37A49488" w14:textId="77777777" w:rsidR="0073647A" w:rsidRPr="003F498D" w:rsidRDefault="0073647A">
      <w:r w:rsidRPr="003F498D">
        <w:t>Podél obvodových stěn světlíku</w:t>
      </w:r>
      <w:r w:rsidR="000E18CD">
        <w:t>,</w:t>
      </w:r>
      <w:r w:rsidRPr="003F498D">
        <w:t xml:space="preserve"> </w:t>
      </w:r>
      <w:r w:rsidR="000E18CD">
        <w:t xml:space="preserve">z jeho vnitřní strany, </w:t>
      </w:r>
      <w:r w:rsidRPr="003F498D">
        <w:t>jsou obslužné lávky s dřevěnou podlahou. Lávky jsou opatřeny trubkovým zábradlím.</w:t>
      </w:r>
    </w:p>
    <w:p w14:paraId="37A49489" w14:textId="77777777" w:rsidR="0073647A" w:rsidRPr="003F498D" w:rsidRDefault="0073647A">
      <w:r w:rsidRPr="003F498D">
        <w:t>Střecha objektu kotelny K</w:t>
      </w:r>
      <w:r w:rsidR="00E839AB" w:rsidRPr="003F498D">
        <w:t>1÷3</w:t>
      </w:r>
      <w:r w:rsidRPr="003F498D">
        <w:t xml:space="preserve"> </w:t>
      </w:r>
      <w:r w:rsidR="002B10F9" w:rsidRPr="003F498D">
        <w:t>(+25,100 m )</w:t>
      </w:r>
      <w:r w:rsidR="002B10F9">
        <w:t>,</w:t>
      </w:r>
      <w:r w:rsidR="002B10F9" w:rsidRPr="003F498D">
        <w:t xml:space="preserve"> </w:t>
      </w:r>
      <w:r w:rsidRPr="003F498D">
        <w:t>včetně světlíku</w:t>
      </w:r>
      <w:r w:rsidR="002B10F9">
        <w:t>,</w:t>
      </w:r>
      <w:r w:rsidRPr="003F498D">
        <w:t xml:space="preserve"> je přístupná ze střechy objektu strojovny nebo ze střechy objektu VH.</w:t>
      </w:r>
    </w:p>
    <w:p w14:paraId="37A4948A" w14:textId="77777777" w:rsidR="0073647A" w:rsidRPr="003F498D" w:rsidRDefault="0073647A">
      <w:r w:rsidRPr="003F498D">
        <w:t>Konstrukce střechy je trámová z monolitického železobetonu. Zatížení ze střechy se přenáší do základové konstrukce přes železobetonové sloupy a obvodové stěny. Nosným prvkem střešní konstrukce jsou železobetonové průvlaky</w:t>
      </w:r>
      <w:r w:rsidR="002B10F9">
        <w:t>,</w:t>
      </w:r>
      <w:r w:rsidRPr="003F498D">
        <w:t xml:space="preserve"> na které je uložen střešní plášť, který byl v roce 1995 kompletně zrekonstruován. Skladba střechy je následující:</w:t>
      </w:r>
    </w:p>
    <w:p w14:paraId="37A4948B" w14:textId="77777777" w:rsidR="0073647A" w:rsidRPr="003F498D" w:rsidRDefault="0073647A">
      <w:pPr>
        <w:pStyle w:val="Odrky"/>
      </w:pPr>
      <w:r w:rsidRPr="003F498D">
        <w:t>hydroizolace - modif</w:t>
      </w:r>
      <w:r w:rsidR="00E839AB" w:rsidRPr="003F498D">
        <w:t>ikované pásy kotvené mechanicky</w:t>
      </w:r>
    </w:p>
    <w:p w14:paraId="37A4948C" w14:textId="77777777" w:rsidR="0073647A" w:rsidRPr="003F498D" w:rsidRDefault="0073647A">
      <w:pPr>
        <w:pStyle w:val="Odrky"/>
        <w:tabs>
          <w:tab w:val="left" w:pos="2353"/>
        </w:tabs>
      </w:pPr>
      <w:r w:rsidRPr="003F498D">
        <w:t>tepelná izolace - desky z minerálních vláken ORSIL M tloušťky 3x 50 mm</w:t>
      </w:r>
    </w:p>
    <w:p w14:paraId="37A4948D" w14:textId="77777777" w:rsidR="0073647A" w:rsidRPr="003F498D" w:rsidRDefault="0073647A">
      <w:pPr>
        <w:pStyle w:val="Odrky"/>
        <w:tabs>
          <w:tab w:val="left" w:pos="2353"/>
        </w:tabs>
      </w:pPr>
      <w:r w:rsidRPr="003F498D">
        <w:t>parotěsná zábrana</w:t>
      </w:r>
    </w:p>
    <w:p w14:paraId="37A4948E" w14:textId="77777777" w:rsidR="0073647A" w:rsidRPr="003F498D" w:rsidRDefault="0073647A">
      <w:pPr>
        <w:pStyle w:val="Odrky"/>
        <w:tabs>
          <w:tab w:val="left" w:pos="2353"/>
        </w:tabs>
      </w:pPr>
      <w:r w:rsidRPr="003F498D">
        <w:t>záklop z prken tloušťky 24 mm</w:t>
      </w:r>
    </w:p>
    <w:p w14:paraId="37A4948F" w14:textId="77777777" w:rsidR="0073647A" w:rsidRPr="003F498D" w:rsidRDefault="0073647A">
      <w:pPr>
        <w:pStyle w:val="Odrky"/>
        <w:tabs>
          <w:tab w:val="left" w:pos="2353"/>
        </w:tabs>
      </w:pPr>
      <w:r w:rsidRPr="003F498D">
        <w:t>dřevěné trámy 180/200</w:t>
      </w:r>
      <w:r w:rsidR="004D3E16" w:rsidRPr="003F498D">
        <w:t xml:space="preserve"> </w:t>
      </w:r>
      <w:r w:rsidRPr="003F498D">
        <w:t>mm uložené po 800 mm na železobetonové průvlaky</w:t>
      </w:r>
    </w:p>
    <w:p w14:paraId="37A49490" w14:textId="77777777" w:rsidR="0073647A" w:rsidRPr="003F498D" w:rsidRDefault="0073647A">
      <w:pPr>
        <w:pStyle w:val="Odrky"/>
        <w:tabs>
          <w:tab w:val="left" w:pos="2353"/>
        </w:tabs>
      </w:pPr>
      <w:r w:rsidRPr="003F498D">
        <w:t>podhledový plech LINDAB LLP20 tloušťky 0,5 mm</w:t>
      </w:r>
    </w:p>
    <w:p w14:paraId="37A49491" w14:textId="77777777" w:rsidR="0073647A" w:rsidRPr="003F498D" w:rsidRDefault="0073647A" w:rsidP="003F498D">
      <w:pPr>
        <w:pStyle w:val="Nadpis4"/>
      </w:pPr>
      <w:r w:rsidRPr="003F498D">
        <w:t>Schodiště – přístupy do objektu</w:t>
      </w:r>
    </w:p>
    <w:p w14:paraId="37A49492" w14:textId="77777777" w:rsidR="0073647A" w:rsidRPr="003F498D" w:rsidRDefault="0073647A">
      <w:r w:rsidRPr="003F498D">
        <w:t xml:space="preserve">Mezi podlažím na úrovni </w:t>
      </w:r>
      <w:r w:rsidRPr="003F498D">
        <w:rPr>
          <w:rFonts w:cs="Calibri"/>
        </w:rPr>
        <w:t>±</w:t>
      </w:r>
      <w:r w:rsidRPr="003F498D">
        <w:t>0,000 m a podlažím na úrovni +4,870 m není přímé spojovací schodiště.</w:t>
      </w:r>
    </w:p>
    <w:p w14:paraId="37A49493" w14:textId="77777777" w:rsidR="0073647A" w:rsidRPr="003F498D" w:rsidRDefault="0073647A">
      <w:r w:rsidRPr="003F498D">
        <w:t xml:space="preserve">Na severní fasádě </w:t>
      </w:r>
      <w:r w:rsidR="004678F3">
        <w:t xml:space="preserve">z venkovní strany </w:t>
      </w:r>
      <w:r w:rsidRPr="003F498D">
        <w:t xml:space="preserve">je umístěno ocelové schodiště, které </w:t>
      </w:r>
      <w:r w:rsidR="004678F3">
        <w:t xml:space="preserve">je zakončeno vstupní ocelovou plošinou a vstupními dveřmi do objektu </w:t>
      </w:r>
      <w:r w:rsidRPr="003F498D">
        <w:t>na úrovni +4,870 m.</w:t>
      </w:r>
    </w:p>
    <w:p w14:paraId="37A49494" w14:textId="77777777" w:rsidR="0073647A" w:rsidRPr="003F498D" w:rsidRDefault="0073647A">
      <w:r w:rsidRPr="003F498D">
        <w:t xml:space="preserve">Podlaží na úrovni </w:t>
      </w:r>
      <w:r w:rsidRPr="003F498D">
        <w:rPr>
          <w:rFonts w:cs="Calibri"/>
        </w:rPr>
        <w:t>±</w:t>
      </w:r>
      <w:r w:rsidRPr="003F498D">
        <w:t>0,000</w:t>
      </w:r>
      <w:r w:rsidR="0023016E" w:rsidRPr="003F498D">
        <w:t xml:space="preserve"> </w:t>
      </w:r>
      <w:r w:rsidRPr="003F498D">
        <w:t>m a +4,870</w:t>
      </w:r>
      <w:r w:rsidR="0023016E" w:rsidRPr="003F498D">
        <w:t xml:space="preserve"> </w:t>
      </w:r>
      <w:r w:rsidRPr="003F498D">
        <w:t>m jsou přístupná ze sousedních objektů (budova VH a budova kotelny K4).</w:t>
      </w:r>
      <w:r w:rsidR="004678F3">
        <w:t xml:space="preserve"> Podlaží na úrovni +4,870 m je přístupné rovněž z budovy strojovny.</w:t>
      </w:r>
    </w:p>
    <w:p w14:paraId="37A49495" w14:textId="77777777" w:rsidR="0073647A" w:rsidRPr="003F498D" w:rsidRDefault="0073647A" w:rsidP="003F498D">
      <w:pPr>
        <w:pStyle w:val="Nadpis4"/>
      </w:pPr>
      <w:r w:rsidRPr="003F498D">
        <w:t>Výplně otvorů</w:t>
      </w:r>
    </w:p>
    <w:p w14:paraId="37A49496" w14:textId="77777777" w:rsidR="0073647A" w:rsidRPr="003F498D" w:rsidRDefault="0073647A">
      <w:r w:rsidRPr="003F498D">
        <w:t xml:space="preserve">Na severní fasádě byly výplně otvorů v roce 2006 kompletně zrekonstruovány. Jedná se o skleněné plochy. Okna jsou dvojitě zasklená a uložená do hliníkových rámů. Dále na severní fasádě jsou na úrovni +4,870 m </w:t>
      </w:r>
      <w:r w:rsidR="00D35FD7">
        <w:t xml:space="preserve">vstupní dveře do objektu a dále </w:t>
      </w:r>
      <w:r w:rsidRPr="003F498D">
        <w:t>vrata o rozměrech 4x3,6 m (spodní hrana cca 3,1 m nad terénem).</w:t>
      </w:r>
    </w:p>
    <w:p w14:paraId="37A49497" w14:textId="77777777" w:rsidR="0073647A" w:rsidRPr="003F498D" w:rsidRDefault="0073647A">
      <w:r w:rsidRPr="003F498D">
        <w:t>Okna ve světlíku jsou dvojitě zasklená drátosklem. Okna světlíku jsou dělena na osm dílů. Dva díly v horní části okna jsou vyklápěcí. Do světlíku zajišťuje vstup otvíravá část okna v severní a jižní stěně světlíku.</w:t>
      </w:r>
    </w:p>
    <w:p w14:paraId="37A49498" w14:textId="77777777" w:rsidR="0073647A" w:rsidRPr="003F498D" w:rsidRDefault="0073647A">
      <w:r w:rsidRPr="003F498D">
        <w:t>Na západní fasádě jsou pod střechou stávající čtyři okna, která jsou dvojitě zasklená.</w:t>
      </w:r>
    </w:p>
    <w:p w14:paraId="37A49499" w14:textId="77777777" w:rsidR="004A1265" w:rsidRDefault="004A1265">
      <w:r w:rsidRPr="003F498D">
        <w:t xml:space="preserve">V dělící stěně mezi kotelnou K1÷3 a K4 jsou instalována na podlaží na úrovni </w:t>
      </w:r>
      <w:r w:rsidRPr="003F498D">
        <w:rPr>
          <w:rFonts w:cs="Calibri"/>
        </w:rPr>
        <w:t>±</w:t>
      </w:r>
      <w:r w:rsidRPr="003F498D">
        <w:t>0,000</w:t>
      </w:r>
      <w:r w:rsidR="0023016E" w:rsidRPr="003F498D">
        <w:t xml:space="preserve"> </w:t>
      </w:r>
      <w:r w:rsidRPr="003F498D">
        <w:t>m rolovací vrata o rozměrech 4</w:t>
      </w:r>
      <w:r w:rsidR="0023016E" w:rsidRPr="003F498D">
        <w:t xml:space="preserve">,07 </w:t>
      </w:r>
      <w:r w:rsidRPr="003F498D">
        <w:t>x</w:t>
      </w:r>
      <w:r w:rsidR="0023016E" w:rsidRPr="003F498D">
        <w:t xml:space="preserve"> 4,57</w:t>
      </w:r>
      <w:r w:rsidRPr="003F498D">
        <w:t> m.</w:t>
      </w:r>
    </w:p>
    <w:p w14:paraId="37A4949A" w14:textId="77777777" w:rsidR="0073647A" w:rsidRPr="003F498D" w:rsidRDefault="0073647A" w:rsidP="003F498D">
      <w:pPr>
        <w:pStyle w:val="Nadpis4"/>
      </w:pPr>
      <w:r w:rsidRPr="003F498D">
        <w:t>Hydroizolace</w:t>
      </w:r>
    </w:p>
    <w:p w14:paraId="37A4949B" w14:textId="77777777" w:rsidR="0073647A" w:rsidRPr="003F498D" w:rsidRDefault="0073647A">
      <w:r w:rsidRPr="003F498D">
        <w:t>Hydroizolační vrstvu proti srážkové vodě tvoří modifikované pásy. Hydroizolace je v dobrém stavu.</w:t>
      </w:r>
    </w:p>
    <w:p w14:paraId="37A4949C" w14:textId="77777777" w:rsidR="0073647A" w:rsidRPr="003F498D" w:rsidRDefault="0073647A">
      <w:r w:rsidRPr="003F498D">
        <w:t>Hydroizolace proti zemní vlhkosti se nepodařila zjistit.</w:t>
      </w:r>
    </w:p>
    <w:p w14:paraId="37A4949D" w14:textId="77777777" w:rsidR="0073647A" w:rsidRPr="003F498D" w:rsidRDefault="0073647A" w:rsidP="003F498D">
      <w:pPr>
        <w:pStyle w:val="Nadpis4"/>
      </w:pPr>
      <w:r w:rsidRPr="003F498D">
        <w:t>Úpravy povrchů</w:t>
      </w:r>
    </w:p>
    <w:p w14:paraId="37A4949E" w14:textId="77777777" w:rsidR="0073647A" w:rsidRPr="003F498D" w:rsidRDefault="0073647A">
      <w:r w:rsidRPr="003F498D">
        <w:t>Severní stěna objektu je do úrovně +4,870</w:t>
      </w:r>
      <w:r w:rsidR="004D3E16" w:rsidRPr="003F498D">
        <w:t xml:space="preserve"> </w:t>
      </w:r>
      <w:r w:rsidRPr="003F498D">
        <w:t>m z venku obložena keramickým obkladem.</w:t>
      </w:r>
    </w:p>
    <w:p w14:paraId="37A4949F" w14:textId="77777777" w:rsidR="0073647A" w:rsidRPr="003F498D" w:rsidRDefault="0073647A">
      <w:r w:rsidRPr="003F498D">
        <w:t>Venkovní fasáda je břízolitová (škrábaná omítka).</w:t>
      </w:r>
    </w:p>
    <w:p w14:paraId="37A494A0" w14:textId="77777777" w:rsidR="0073647A" w:rsidRPr="003F498D" w:rsidRDefault="0073647A">
      <w:r w:rsidRPr="003F498D">
        <w:t>Vnitřní omítky jsou hladké vápenné štukové.</w:t>
      </w:r>
    </w:p>
    <w:p w14:paraId="37A494A1" w14:textId="77777777" w:rsidR="0073647A" w:rsidRPr="003F498D" w:rsidRDefault="0073647A">
      <w:r w:rsidRPr="003F498D">
        <w:t xml:space="preserve">Podlaha na výškové úrovni </w:t>
      </w:r>
      <w:r w:rsidRPr="003F498D">
        <w:rPr>
          <w:rFonts w:cs="Calibri"/>
        </w:rPr>
        <w:t>±</w:t>
      </w:r>
      <w:r w:rsidRPr="003F498D">
        <w:t xml:space="preserve">0,000 m je tvořena </w:t>
      </w:r>
      <w:r w:rsidR="00C17D80">
        <w:t>hrubým betonovým potěrem</w:t>
      </w:r>
      <w:r w:rsidRPr="003F498D">
        <w:t>.</w:t>
      </w:r>
    </w:p>
    <w:p w14:paraId="37A494A2" w14:textId="77777777" w:rsidR="0073647A" w:rsidRPr="003F498D" w:rsidRDefault="0073647A" w:rsidP="003F498D">
      <w:pPr>
        <w:pStyle w:val="Nadpis4"/>
      </w:pPr>
      <w:r w:rsidRPr="003F498D">
        <w:t>Nátěry, malby</w:t>
      </w:r>
    </w:p>
    <w:p w14:paraId="37A494A3" w14:textId="77777777" w:rsidR="0073647A" w:rsidRPr="003F498D" w:rsidRDefault="0073647A">
      <w:r w:rsidRPr="003F498D">
        <w:t>Ocelové konstrukce jsou opatřeny ochranným nátěrem.</w:t>
      </w:r>
    </w:p>
    <w:p w14:paraId="37A494A4" w14:textId="77777777" w:rsidR="0073647A" w:rsidRPr="003F498D" w:rsidRDefault="0073647A">
      <w:r w:rsidRPr="003F498D">
        <w:t>Vnitřní povrch obvodových stěn je vymalován omyvatelnou malbou.</w:t>
      </w:r>
    </w:p>
    <w:p w14:paraId="37A494A5" w14:textId="77777777" w:rsidR="0073647A" w:rsidRPr="003F498D" w:rsidRDefault="0073647A" w:rsidP="003F498D">
      <w:pPr>
        <w:pStyle w:val="Nadpis4"/>
      </w:pPr>
      <w:r w:rsidRPr="003F498D">
        <w:t>Konstrukce klempířské</w:t>
      </w:r>
    </w:p>
    <w:p w14:paraId="37A494A6" w14:textId="77777777" w:rsidR="0073647A" w:rsidRPr="003F498D" w:rsidRDefault="0073647A">
      <w:r w:rsidRPr="003F498D">
        <w:t>Střešní oplechování, dešťové svody a parapety jsou z pozinkovaného plechu a jsou opatřeny nátěry.</w:t>
      </w:r>
    </w:p>
    <w:p w14:paraId="37A494A7" w14:textId="77777777" w:rsidR="0073647A" w:rsidRPr="003F498D" w:rsidRDefault="0073647A">
      <w:r w:rsidRPr="003F498D">
        <w:t>Žlaby světlíku a střechy jsou plastové.</w:t>
      </w:r>
    </w:p>
    <w:p w14:paraId="37A494A8" w14:textId="77777777" w:rsidR="0073647A" w:rsidRPr="003F498D" w:rsidRDefault="0073647A" w:rsidP="003F498D">
      <w:pPr>
        <w:pStyle w:val="Nadpis4"/>
      </w:pPr>
      <w:r w:rsidRPr="003F498D">
        <w:t>Technologická a technická zařízení</w:t>
      </w:r>
    </w:p>
    <w:p w14:paraId="37A494A9" w14:textId="77777777" w:rsidR="0073647A" w:rsidRPr="003F498D" w:rsidRDefault="0073647A">
      <w:pPr>
        <w:pStyle w:val="Nadpis5"/>
      </w:pPr>
      <w:bookmarkStart w:id="101" w:name="_Ref278870984"/>
      <w:r w:rsidRPr="003F498D">
        <w:t>Technologická zařízení</w:t>
      </w:r>
      <w:bookmarkEnd w:id="101"/>
    </w:p>
    <w:p w14:paraId="37A494AA" w14:textId="77777777" w:rsidR="0073647A" w:rsidRPr="003F498D" w:rsidRDefault="0073647A">
      <w:r w:rsidRPr="003F498D">
        <w:t xml:space="preserve">Po obvodových stěnách je umístěno několik zařízení a jsou vedeny různé funkční potrubní rozvody a elektrické kabely, které musejí být zachovány. Především se jedná o stávající rozdělovač admisní páry, redukci tlaku ZP, měření </w:t>
      </w:r>
      <w:r w:rsidR="00606E82" w:rsidRPr="003F498D">
        <w:t>spotřebovaného ZP, rozvody páry,</w:t>
      </w:r>
      <w:r w:rsidRPr="003F498D">
        <w:t xml:space="preserve"> kondenzátu, surové vody, c</w:t>
      </w:r>
      <w:r w:rsidR="00573F05">
        <w:t>hladicí</w:t>
      </w:r>
      <w:r w:rsidRPr="003F498D">
        <w:t xml:space="preserve"> vody, odpadní vody, ZP a dalších médií.</w:t>
      </w:r>
      <w:r w:rsidR="00606E82" w:rsidRPr="003F498D">
        <w:t xml:space="preserve"> Potrubní rozvody podél stěny mezi K1÷3 a K4 jsou ve výšce </w:t>
      </w:r>
      <w:r w:rsidR="000D3EB8" w:rsidRPr="003F498D">
        <w:rPr>
          <w:rFonts w:cs="Calibri"/>
        </w:rPr>
        <w:t>±</w:t>
      </w:r>
      <w:r w:rsidR="000D3EB8" w:rsidRPr="003F498D">
        <w:t xml:space="preserve">0,000 až 4,870 m </w:t>
      </w:r>
      <w:r w:rsidR="00606E82" w:rsidRPr="003F498D">
        <w:t xml:space="preserve">vedeny v samostatném obezděném </w:t>
      </w:r>
      <w:r w:rsidR="000D3EB8" w:rsidRPr="003F498D">
        <w:t xml:space="preserve">potrubním </w:t>
      </w:r>
      <w:r w:rsidR="00F929E9">
        <w:t xml:space="preserve">pochozím </w:t>
      </w:r>
      <w:r w:rsidR="00606E82" w:rsidRPr="003F498D">
        <w:t>koridoru</w:t>
      </w:r>
      <w:r w:rsidR="000D3EB8" w:rsidRPr="003F498D">
        <w:t>.</w:t>
      </w:r>
    </w:p>
    <w:p w14:paraId="37A494AB" w14:textId="77777777" w:rsidR="0073647A" w:rsidRPr="003F498D" w:rsidRDefault="0073647A">
      <w:r w:rsidRPr="003F498D">
        <w:t xml:space="preserve">V podlaze na úrovni podlaží </w:t>
      </w:r>
      <w:r w:rsidRPr="003F498D">
        <w:rPr>
          <w:rFonts w:cs="Calibri"/>
        </w:rPr>
        <w:t>±</w:t>
      </w:r>
      <w:r w:rsidRPr="003F498D">
        <w:t>0,000 m je splavovací žlab o šířce cca 0,45 m a hloubce na začátku cca 0,3 m a u jižní stěny kotelny K</w:t>
      </w:r>
      <w:r w:rsidR="00E839AB" w:rsidRPr="003F498D">
        <w:t>1÷3</w:t>
      </w:r>
      <w:r w:rsidRPr="003F498D">
        <w:t xml:space="preserve"> cca 1 m – viz </w:t>
      </w:r>
      <w:r w:rsidRPr="00783133">
        <w:t xml:space="preserve">Příloha č. </w:t>
      </w:r>
      <w:r w:rsidR="00C76431">
        <w:t>47</w:t>
      </w:r>
      <w:r w:rsidRPr="00783133">
        <w:t xml:space="preserve"> </w:t>
      </w:r>
      <w:r w:rsidRPr="00C76431">
        <w:t>a 48a SoD</w:t>
      </w:r>
      <w:r w:rsidRPr="003F498D">
        <w:t>. Žlab začíná v kotelně K</w:t>
      </w:r>
      <w:r w:rsidR="00E839AB" w:rsidRPr="003F498D">
        <w:t>1÷3</w:t>
      </w:r>
      <w:r w:rsidRPr="003F498D">
        <w:t xml:space="preserve"> a pokračuje přes kotelnu K4 do objektu BS, kde je zaústěn do dvou jímek. V prostoru kotelny K4 je žlab využíván pro splavování popelovin z kotle K4.</w:t>
      </w:r>
    </w:p>
    <w:p w14:paraId="37A494AC" w14:textId="77777777" w:rsidR="0073647A" w:rsidRPr="003F498D" w:rsidRDefault="0073647A">
      <w:r w:rsidRPr="003F498D">
        <w:t xml:space="preserve">Nad podlahou na úrovni podlaží </w:t>
      </w:r>
      <w:r w:rsidRPr="003F498D">
        <w:rPr>
          <w:rFonts w:cs="Calibri"/>
        </w:rPr>
        <w:t>±</w:t>
      </w:r>
      <w:r w:rsidRPr="003F498D">
        <w:t xml:space="preserve">0,000 m je podél </w:t>
      </w:r>
      <w:r w:rsidR="00F929E9">
        <w:t xml:space="preserve">západní </w:t>
      </w:r>
      <w:r w:rsidRPr="003F498D">
        <w:t>stěny vedeno ve spádu kanalizační plastové potrubí, do kterého jsou svedeny různé odpadní vody (např. splavovací voda z komínu</w:t>
      </w:r>
      <w:r w:rsidR="00651C64">
        <w:t xml:space="preserve"> kotle K4</w:t>
      </w:r>
      <w:r w:rsidRPr="003F498D">
        <w:t>, přečerpávaná voda z průsakové jímky, atd.). U stěny mezi kotelnami K</w:t>
      </w:r>
      <w:r w:rsidR="004A1265" w:rsidRPr="003F498D">
        <w:t>1÷3</w:t>
      </w:r>
      <w:r w:rsidRPr="003F498D">
        <w:t xml:space="preserve"> a K4 je kanalizační potrubí zaústěno do splavovacího žlabu.</w:t>
      </w:r>
    </w:p>
    <w:p w14:paraId="37A494AD" w14:textId="77777777" w:rsidR="0073647A" w:rsidRPr="003F498D" w:rsidRDefault="0073647A">
      <w:r w:rsidRPr="003F498D">
        <w:t>V </w:t>
      </w:r>
      <w:r w:rsidR="00651C64">
        <w:t>severovýchodním rohu</w:t>
      </w:r>
      <w:r w:rsidRPr="003F498D">
        <w:t xml:space="preserve"> kotelny K</w:t>
      </w:r>
      <w:r w:rsidR="004A1265" w:rsidRPr="003F498D">
        <w:t>1÷3</w:t>
      </w:r>
      <w:r w:rsidRPr="003F498D">
        <w:t xml:space="preserve"> je umístěna průsaková jímka. V současnosti do jímky natékají různé průsakové vody a odpadní vody z K5, K6. Voda z průsakové jímky je přečerpávána rovněž do kanalizačního potrubí. Objem průsakové jímky je cca 16,5 m</w:t>
      </w:r>
      <w:r w:rsidRPr="003F498D">
        <w:rPr>
          <w:vertAlign w:val="superscript"/>
        </w:rPr>
        <w:t>3</w:t>
      </w:r>
      <w:r w:rsidRPr="003F498D">
        <w:t>.</w:t>
      </w:r>
    </w:p>
    <w:p w14:paraId="37A494AE" w14:textId="77777777" w:rsidR="0073647A" w:rsidRPr="003F498D" w:rsidRDefault="0073647A">
      <w:r w:rsidRPr="003F498D">
        <w:t>Před stěnou mezi kotelnami K</w:t>
      </w:r>
      <w:r w:rsidR="004A1265" w:rsidRPr="003F498D">
        <w:t>1÷3</w:t>
      </w:r>
      <w:r w:rsidRPr="003F498D">
        <w:t xml:space="preserve"> a K4 je umístěn regulační ventil surové vody, kterým se řídí hladina vody v jímkách v objektu BS.</w:t>
      </w:r>
    </w:p>
    <w:p w14:paraId="37A494AF" w14:textId="77777777" w:rsidR="0073647A" w:rsidRPr="003F498D" w:rsidRDefault="0073647A">
      <w:r w:rsidRPr="003F498D">
        <w:t>V podlaze kotelny K</w:t>
      </w:r>
      <w:r w:rsidR="004A1265" w:rsidRPr="003F498D">
        <w:t>1÷3</w:t>
      </w:r>
      <w:r w:rsidRPr="003F498D">
        <w:t xml:space="preserve"> je vedena surová voda potrubím DN 400 ze žlabu surové vody do jímek č. 1÷3 ve VH.</w:t>
      </w:r>
    </w:p>
    <w:p w14:paraId="37A494B0" w14:textId="77777777" w:rsidR="0073647A" w:rsidRPr="003F498D" w:rsidRDefault="0073647A">
      <w:pPr>
        <w:pStyle w:val="Nadpis5"/>
      </w:pPr>
      <w:r w:rsidRPr="003F498D">
        <w:t>Technická zařízení</w:t>
      </w:r>
    </w:p>
    <w:p w14:paraId="37A494B1" w14:textId="77777777" w:rsidR="0073647A" w:rsidRPr="003F498D" w:rsidRDefault="0073647A">
      <w:r w:rsidRPr="003F498D">
        <w:t xml:space="preserve">V prostoru kotelny </w:t>
      </w:r>
      <w:r w:rsidR="004A1265" w:rsidRPr="003F498D">
        <w:t>K1÷3</w:t>
      </w:r>
      <w:r w:rsidRPr="003F498D">
        <w:t xml:space="preserve"> není umístěno žádné zařízení pro vytápění a nucené větrání.</w:t>
      </w:r>
    </w:p>
    <w:p w14:paraId="37A494B2" w14:textId="77777777" w:rsidR="0073647A" w:rsidRPr="003F498D" w:rsidRDefault="0073647A">
      <w:r w:rsidRPr="003F498D">
        <w:t xml:space="preserve">V prostoru kotelny </w:t>
      </w:r>
      <w:r w:rsidR="004A1265" w:rsidRPr="003F498D">
        <w:t>K1÷3</w:t>
      </w:r>
      <w:r w:rsidRPr="003F498D">
        <w:t xml:space="preserve"> se nenachází splašková kanalizace.</w:t>
      </w:r>
    </w:p>
    <w:p w14:paraId="37A494B3" w14:textId="77777777" w:rsidR="0073647A" w:rsidRPr="003F498D" w:rsidRDefault="0073647A">
      <w:r w:rsidRPr="003F498D">
        <w:t xml:space="preserve">Střecha kotelny </w:t>
      </w:r>
      <w:r w:rsidR="004A1265" w:rsidRPr="003F498D">
        <w:t>K1÷3</w:t>
      </w:r>
      <w:r w:rsidRPr="003F498D">
        <w:t xml:space="preserve"> je odvodněna do stávající dešťové kanalizace.</w:t>
      </w:r>
    </w:p>
    <w:p w14:paraId="37A494B4" w14:textId="77777777" w:rsidR="0073647A" w:rsidRPr="003F498D" w:rsidRDefault="0073647A">
      <w:pPr>
        <w:pStyle w:val="Nadpis3"/>
      </w:pPr>
      <w:bookmarkStart w:id="102" w:name="_Toc278867103"/>
      <w:bookmarkStart w:id="103" w:name="_Toc279683971"/>
      <w:bookmarkStart w:id="104" w:name="_Toc424806311"/>
      <w:r w:rsidRPr="003F498D">
        <w:t>Objekt strojovny</w:t>
      </w:r>
      <w:bookmarkEnd w:id="102"/>
      <w:bookmarkEnd w:id="103"/>
      <w:bookmarkEnd w:id="104"/>
    </w:p>
    <w:p w14:paraId="37A494B5" w14:textId="77777777" w:rsidR="0073647A" w:rsidRPr="003F498D" w:rsidRDefault="0073647A" w:rsidP="003F498D">
      <w:pPr>
        <w:pStyle w:val="Nadpis4"/>
      </w:pPr>
      <w:r w:rsidRPr="003F498D">
        <w:t>Charakteristika objektu</w:t>
      </w:r>
    </w:p>
    <w:p w14:paraId="37A494B6" w14:textId="77777777" w:rsidR="0073647A" w:rsidRPr="003F498D" w:rsidRDefault="0073647A">
      <w:r w:rsidRPr="003F498D">
        <w:t>Budova má půdorysné rozměry přibližně 28,7x18</w:t>
      </w:r>
      <w:r w:rsidR="00DD08B6">
        <w:t>,0</w:t>
      </w:r>
      <w:r w:rsidRPr="003F498D">
        <w:t xml:space="preserve"> m. Ze dvou stran je objekt obestavěn dalšími objekty (budova kotelny </w:t>
      </w:r>
      <w:r w:rsidR="004A1265" w:rsidRPr="003F498D">
        <w:t>K1÷3</w:t>
      </w:r>
      <w:r w:rsidRPr="003F498D">
        <w:t xml:space="preserve"> a administrativní budova).</w:t>
      </w:r>
    </w:p>
    <w:p w14:paraId="37A494B7" w14:textId="77777777" w:rsidR="0073647A" w:rsidRPr="003F498D" w:rsidRDefault="0073647A">
      <w:r w:rsidRPr="003F498D">
        <w:t>Objekt je dvoupodlažní. Podlaží na úrovni -4,770 m je nazýváno kondenzace (suterén) a je částečně pod terénem cca 1</w:t>
      </w:r>
      <w:r w:rsidR="004D3E16" w:rsidRPr="003F498D">
        <w:t xml:space="preserve"> </w:t>
      </w:r>
      <w:r w:rsidRPr="003F498D">
        <w:rPr>
          <w:rFonts w:cs="Calibri"/>
        </w:rPr>
        <w:t>±</w:t>
      </w:r>
      <w:r w:rsidR="004D3E16" w:rsidRPr="003F498D">
        <w:rPr>
          <w:rFonts w:cs="Calibri"/>
        </w:rPr>
        <w:t xml:space="preserve"> </w:t>
      </w:r>
      <w:r w:rsidRPr="003F498D">
        <w:rPr>
          <w:rFonts w:cs="Calibri"/>
        </w:rPr>
        <w:t>0,2 m (na severní fasádě).</w:t>
      </w:r>
      <w:r w:rsidRPr="003F498D">
        <w:t xml:space="preserve"> Podlaží na úrovni </w:t>
      </w:r>
      <w:r w:rsidRPr="003F498D">
        <w:rPr>
          <w:rFonts w:cs="Calibri"/>
        </w:rPr>
        <w:t>±</w:t>
      </w:r>
      <w:r w:rsidRPr="003F498D">
        <w:t>0,000 m je nazýváno strojovna (přízemí).</w:t>
      </w:r>
    </w:p>
    <w:p w14:paraId="37A494B8" w14:textId="77777777" w:rsidR="0073647A" w:rsidRPr="003F498D" w:rsidRDefault="0073647A" w:rsidP="003F498D">
      <w:pPr>
        <w:pStyle w:val="Nadpis4"/>
      </w:pPr>
      <w:r w:rsidRPr="003F498D">
        <w:t>Terénní úpravy</w:t>
      </w:r>
    </w:p>
    <w:p w14:paraId="37A494B9" w14:textId="77777777" w:rsidR="0073647A" w:rsidRPr="003F498D" w:rsidRDefault="0073647A">
      <w:r w:rsidRPr="003F498D">
        <w:t xml:space="preserve">K objektu jsou ze dvou stran přistavěny další objekty. Ze severní strany v prostoru před vstupními (montážními) vraty o rozměru cca 4,3x4,5 m je před objektem prohlubeň (hloubky cca 1,1 m). V prohlubni je kolejový vozík pro dopravu materiálu pod montážní otvor, který je v podlaze </w:t>
      </w:r>
      <w:r w:rsidR="00B33C97">
        <w:t xml:space="preserve">strojovny </w:t>
      </w:r>
      <w:r w:rsidRPr="003F498D">
        <w:t xml:space="preserve">na úrovni podlaží </w:t>
      </w:r>
      <w:r w:rsidRPr="003F498D">
        <w:rPr>
          <w:rFonts w:cs="Calibri"/>
        </w:rPr>
        <w:t>±</w:t>
      </w:r>
      <w:r w:rsidRPr="003F498D">
        <w:t>0,000 m. Dále je na severní straně umístěn zděný komín</w:t>
      </w:r>
      <w:r w:rsidR="00B33C97">
        <w:t xml:space="preserve"> kotle K4</w:t>
      </w:r>
      <w:r w:rsidRPr="003F498D">
        <w:t>. Plocha před severní stěnou je vydlážděna zámkovou betonovou dlažbou.</w:t>
      </w:r>
    </w:p>
    <w:p w14:paraId="37A494BA" w14:textId="77777777" w:rsidR="0073647A" w:rsidRPr="003F498D" w:rsidRDefault="0073647A" w:rsidP="003F498D">
      <w:pPr>
        <w:pStyle w:val="Nadpis4"/>
      </w:pPr>
      <w:r w:rsidRPr="003F498D">
        <w:t>Základové konstrukce</w:t>
      </w:r>
    </w:p>
    <w:p w14:paraId="37A494BB" w14:textId="77777777" w:rsidR="0073647A" w:rsidRPr="003F498D" w:rsidRDefault="0073647A">
      <w:r w:rsidRPr="003F498D">
        <w:t>Není možno zjistit typ základových konstrukcí objektu. Původní výkresy se nedochovaly. Je předpoklad, že základy jsou tvořeny ze železobetonu.</w:t>
      </w:r>
    </w:p>
    <w:p w14:paraId="37A494BC" w14:textId="77777777" w:rsidR="0073647A" w:rsidRPr="003F498D" w:rsidRDefault="0073647A">
      <w:r w:rsidRPr="003F498D">
        <w:t xml:space="preserve">V objektu jsou tři základové stolice turbogenerátorů. Dvě základové stolice jsou osazeny turbogenerátory TG2 a TG4. Základová stolice </w:t>
      </w:r>
      <w:r w:rsidR="00B33C97">
        <w:t xml:space="preserve">po TG1 </w:t>
      </w:r>
      <w:r w:rsidRPr="003F498D">
        <w:t xml:space="preserve">u severní fasády </w:t>
      </w:r>
      <w:r w:rsidR="00B33C97">
        <w:t xml:space="preserve">objektu </w:t>
      </w:r>
      <w:r w:rsidRPr="003F498D">
        <w:t>je volná.</w:t>
      </w:r>
    </w:p>
    <w:p w14:paraId="37A494BD" w14:textId="77777777" w:rsidR="0073647A" w:rsidRPr="003F498D" w:rsidRDefault="0073647A">
      <w:r w:rsidRPr="003F498D">
        <w:t>Stav základové spáry a velikost a stav základů nebylo možno zjistit. Toto by bylo možné pouze za předpokladu provedení kontrolních sond.</w:t>
      </w:r>
    </w:p>
    <w:p w14:paraId="37A494BE" w14:textId="77777777" w:rsidR="0073647A" w:rsidRPr="003F498D" w:rsidRDefault="0073647A">
      <w:r w:rsidRPr="003F498D">
        <w:t>Na stěnách nejsou patrné trhliny, proto lze usuzovat na dostatečnou únosnost základů a dostatečnou tuhost celé konstrukce nad základy. Navíc příznivě působí fakt, že základy jsou konsolidovány.</w:t>
      </w:r>
    </w:p>
    <w:p w14:paraId="37A494BF" w14:textId="77777777" w:rsidR="0073647A" w:rsidRPr="003F498D" w:rsidRDefault="0073647A" w:rsidP="003F498D">
      <w:pPr>
        <w:pStyle w:val="Nadpis4"/>
      </w:pPr>
      <w:r w:rsidRPr="003F498D">
        <w:t>Svislé konstrukce</w:t>
      </w:r>
    </w:p>
    <w:p w14:paraId="37A494C0" w14:textId="77777777" w:rsidR="0073647A" w:rsidRPr="003F498D" w:rsidRDefault="0073647A">
      <w:r w:rsidRPr="003F498D">
        <w:t>Hlavní nosná konstrukce je tvořena železobetonovým skeletem. Obvodový plášť je cihelný vyzděný do skeletových rámů.</w:t>
      </w:r>
    </w:p>
    <w:p w14:paraId="37A494C1" w14:textId="77777777" w:rsidR="0073647A" w:rsidRPr="003F498D" w:rsidRDefault="0073647A" w:rsidP="003F498D">
      <w:pPr>
        <w:pStyle w:val="Nadpis4"/>
      </w:pPr>
      <w:r w:rsidRPr="003F498D">
        <w:t>Vodorovné konstrukce</w:t>
      </w:r>
    </w:p>
    <w:p w14:paraId="37A494C2" w14:textId="77777777" w:rsidR="0073647A" w:rsidRPr="003F498D" w:rsidRDefault="0073647A">
      <w:r w:rsidRPr="003F498D">
        <w:t xml:space="preserve">Stropní konstrukce na úrovni </w:t>
      </w:r>
      <w:r w:rsidRPr="003F498D">
        <w:rPr>
          <w:rFonts w:cs="Calibri"/>
        </w:rPr>
        <w:t>±</w:t>
      </w:r>
      <w:r w:rsidRPr="003F498D">
        <w:t>0,000</w:t>
      </w:r>
      <w:r w:rsidR="004D3E16" w:rsidRPr="003F498D">
        <w:t xml:space="preserve"> </w:t>
      </w:r>
      <w:r w:rsidRPr="003F498D">
        <w:t xml:space="preserve">m je tvořena žebrovým monolitickým železobetonem. Stropní konstrukce je od základů pro turbíny dilatačně oddělena. U severní fasády je v podlaze na úrovni </w:t>
      </w:r>
      <w:r w:rsidRPr="003F498D">
        <w:rPr>
          <w:rFonts w:cs="Calibri"/>
        </w:rPr>
        <w:t>±</w:t>
      </w:r>
      <w:r w:rsidRPr="003F498D">
        <w:t>0,000 m proveden montážní otvor o rozměrech cca 5,7x3,0 m. U schodiště do suterénu je umístěna tabulka s ud</w:t>
      </w:r>
      <w:r w:rsidR="00B33C97">
        <w:t>áním únosnosti podlahy 2 000 kg/</w:t>
      </w:r>
      <w:r w:rsidRPr="003F498D">
        <w:t>m</w:t>
      </w:r>
      <w:r w:rsidRPr="003F498D">
        <w:rPr>
          <w:vertAlign w:val="superscript"/>
        </w:rPr>
        <w:t>2</w:t>
      </w:r>
      <w:r w:rsidRPr="003F498D">
        <w:t>.</w:t>
      </w:r>
    </w:p>
    <w:p w14:paraId="37A494C3" w14:textId="77777777" w:rsidR="0073647A" w:rsidRPr="003F498D" w:rsidRDefault="0073647A">
      <w:r w:rsidRPr="003F498D">
        <w:t>Strop na úrovni +13,080 m v místě světlíku je z větší části tvořen skleněnou plochou z drátoskla, která je uložena v ocelových rámech. Ocelové rámy jsou kotveny do železobetonové stropní konstrukce. V současnosti je větší část plochy bez skleněné výplně. Podél obvodových stěn světlíku je obslužná lávka s podlahou z ocelového pororoštu a betonu. Lávka je opatřena trubkovým zábradlím.</w:t>
      </w:r>
    </w:p>
    <w:p w14:paraId="37A494C4" w14:textId="77777777" w:rsidR="0073647A" w:rsidRPr="003F498D" w:rsidRDefault="0073647A">
      <w:r w:rsidRPr="003F498D">
        <w:t>Zatížení ze stropů se přenáší do základů přes železobetonové sloupy a obvodové stěny.</w:t>
      </w:r>
    </w:p>
    <w:p w14:paraId="37A494C5" w14:textId="77777777" w:rsidR="0073647A" w:rsidRPr="003F498D" w:rsidRDefault="0073647A" w:rsidP="003F498D">
      <w:pPr>
        <w:pStyle w:val="Nadpis4"/>
      </w:pPr>
      <w:r w:rsidRPr="003F498D">
        <w:t>Střešní konstrukce</w:t>
      </w:r>
    </w:p>
    <w:p w14:paraId="37A494C6" w14:textId="77777777" w:rsidR="0073647A" w:rsidRPr="003F498D" w:rsidRDefault="0073647A">
      <w:r w:rsidRPr="003F498D">
        <w:t>Střecha objektu je plochá</w:t>
      </w:r>
      <w:r w:rsidR="00DD08B6">
        <w:t>,</w:t>
      </w:r>
      <w:r w:rsidRPr="003F498D">
        <w:t xml:space="preserve"> se světlíkem. Celková plocha střechy je cca 488 m</w:t>
      </w:r>
      <w:r w:rsidRPr="003F498D">
        <w:rPr>
          <w:vertAlign w:val="superscript"/>
        </w:rPr>
        <w:t>2</w:t>
      </w:r>
      <w:r w:rsidRPr="003F498D">
        <w:t>. Světlík z plochy střechy zabírá cca 189 m</w:t>
      </w:r>
      <w:r w:rsidRPr="003F498D">
        <w:rPr>
          <w:vertAlign w:val="superscript"/>
        </w:rPr>
        <w:t>2</w:t>
      </w:r>
      <w:r w:rsidRPr="003F498D">
        <w:t>.</w:t>
      </w:r>
    </w:p>
    <w:p w14:paraId="37A494C7" w14:textId="77777777" w:rsidR="0073647A" w:rsidRPr="003F498D" w:rsidRDefault="0073647A">
      <w:r w:rsidRPr="003F498D">
        <w:t>Střecha objektu je přístupná ze střechy objektu administrativní budovy. Světlík je přístupný ze střechy strojovny na úrovni +13,080 m.</w:t>
      </w:r>
    </w:p>
    <w:p w14:paraId="37A494C8" w14:textId="77777777" w:rsidR="0073647A" w:rsidRPr="003F498D" w:rsidRDefault="0073647A">
      <w:r w:rsidRPr="003F498D">
        <w:t>Konstrukce střechy je trámová z monolitického železobetonu. Zatížení ze střechy se přenáší do základové konstrukce přes železobetonové sloupy a obvodové stěny. Nosným prvkem střešní konstrukce jsou železobetonové průvlaky, na které je uložen střešní plášť. Střešní plášť je tvořen železobetonovou deskou s hydroizolací. Hydroizolace byla před cca 10 lety provedena nová.</w:t>
      </w:r>
    </w:p>
    <w:p w14:paraId="37A494C9" w14:textId="77777777" w:rsidR="0073647A" w:rsidRPr="003F498D" w:rsidRDefault="0073647A">
      <w:r w:rsidRPr="003F498D">
        <w:t xml:space="preserve">Po střeše podél západní strany je veden spalinovod </w:t>
      </w:r>
      <w:r w:rsidRPr="003F498D">
        <w:rPr>
          <w:rFonts w:cs="Arial"/>
        </w:rPr>
        <w:t xml:space="preserve">Ø </w:t>
      </w:r>
      <w:r w:rsidRPr="003F498D">
        <w:t xml:space="preserve">1,7 m </w:t>
      </w:r>
      <w:r w:rsidR="001903B2">
        <w:t xml:space="preserve">(vč. izolace) </w:t>
      </w:r>
      <w:r w:rsidRPr="003F498D">
        <w:t>od kotle K4. Spalinovod je uložen na betonových sloupcích cca 850 mm vysokých.</w:t>
      </w:r>
    </w:p>
    <w:p w14:paraId="37A494CA" w14:textId="77777777" w:rsidR="0073647A" w:rsidRPr="003F498D" w:rsidRDefault="0073647A" w:rsidP="003F498D">
      <w:pPr>
        <w:pStyle w:val="Nadpis4"/>
      </w:pPr>
      <w:r w:rsidRPr="003F498D">
        <w:t>Schodiště - přístupy do objektu</w:t>
      </w:r>
    </w:p>
    <w:p w14:paraId="37A494CB" w14:textId="77777777" w:rsidR="0073647A" w:rsidRPr="003F498D" w:rsidRDefault="0073647A">
      <w:r w:rsidRPr="003F498D">
        <w:t xml:space="preserve">Z úrovně okolního terénu do prohlubně před severní stěnou vedou ocelové schody z pororoštu. Podlaha prohlubně navazuje na podlahu </w:t>
      </w:r>
      <w:r w:rsidR="00486F1D">
        <w:t xml:space="preserve">kondenzace </w:t>
      </w:r>
      <w:r w:rsidR="00757A32">
        <w:t xml:space="preserve">-4,770 m </w:t>
      </w:r>
      <w:r w:rsidR="00486F1D">
        <w:t>(</w:t>
      </w:r>
      <w:r w:rsidRPr="003F498D">
        <w:t>suterénu</w:t>
      </w:r>
      <w:r w:rsidR="00486F1D">
        <w:t>)</w:t>
      </w:r>
      <w:r w:rsidRPr="003F498D">
        <w:t>. Mezi prohlubní a suterénem jsou dvoukřídlová ocelová vrata s pomocnými jednokřídlovými dveřmi.</w:t>
      </w:r>
    </w:p>
    <w:p w14:paraId="37A494CC" w14:textId="77777777" w:rsidR="0073647A" w:rsidRPr="003F498D" w:rsidRDefault="0073647A">
      <w:r w:rsidRPr="003F498D">
        <w:t xml:space="preserve">Mezi </w:t>
      </w:r>
      <w:r w:rsidR="00486F1D">
        <w:t>kondenzací</w:t>
      </w:r>
      <w:r w:rsidR="00757A32">
        <w:t xml:space="preserve"> (-4,770 m)</w:t>
      </w:r>
      <w:r w:rsidR="00486F1D">
        <w:t xml:space="preserve"> </w:t>
      </w:r>
      <w:r w:rsidRPr="003F498D">
        <w:t xml:space="preserve">a </w:t>
      </w:r>
      <w:r w:rsidR="00486F1D">
        <w:t>strojovnou</w:t>
      </w:r>
      <w:r w:rsidR="00757A32">
        <w:t xml:space="preserve"> (</w:t>
      </w:r>
      <w:r w:rsidR="00757A32" w:rsidRPr="004D3E16">
        <w:rPr>
          <w:rFonts w:cs="Calibri"/>
        </w:rPr>
        <w:t>±</w:t>
      </w:r>
      <w:r w:rsidR="00757A32" w:rsidRPr="004D3E16">
        <w:t>0,000 m</w:t>
      </w:r>
      <w:r w:rsidR="00757A32">
        <w:t>)</w:t>
      </w:r>
      <w:r w:rsidR="00486F1D">
        <w:t xml:space="preserve"> </w:t>
      </w:r>
      <w:r w:rsidRPr="003F498D">
        <w:t>je u severní stěny přímé železobetonové schodiště.</w:t>
      </w:r>
    </w:p>
    <w:p w14:paraId="37A494CD" w14:textId="77777777" w:rsidR="0073647A" w:rsidRPr="003F498D" w:rsidRDefault="00486F1D">
      <w:r>
        <w:t>Přímý přistup je</w:t>
      </w:r>
      <w:r w:rsidR="0073647A" w:rsidRPr="003F498D">
        <w:t xml:space="preserve"> na úroveň </w:t>
      </w:r>
      <w:r w:rsidR="00757A32">
        <w:t>strojovny</w:t>
      </w:r>
      <w:r w:rsidR="0073647A" w:rsidRPr="003F498D">
        <w:t xml:space="preserve"> z objektu administrativní budovy. Další přístupy jsou z navazujících provozních místností.</w:t>
      </w:r>
    </w:p>
    <w:p w14:paraId="37A494CE" w14:textId="77777777" w:rsidR="0073647A" w:rsidRPr="003F498D" w:rsidRDefault="0073647A" w:rsidP="003F498D">
      <w:pPr>
        <w:pStyle w:val="Nadpis4"/>
      </w:pPr>
      <w:r w:rsidRPr="003F498D">
        <w:t>Výplně otvorů</w:t>
      </w:r>
    </w:p>
    <w:p w14:paraId="37A494CF" w14:textId="77777777" w:rsidR="0073647A" w:rsidRPr="003F498D" w:rsidRDefault="0073647A">
      <w:r w:rsidRPr="003F498D">
        <w:t xml:space="preserve">Okna v </w:t>
      </w:r>
      <w:r w:rsidR="00757A32">
        <w:t>kondenzaci</w:t>
      </w:r>
      <w:r w:rsidRPr="003F498D">
        <w:t xml:space="preserve"> a v</w:t>
      </w:r>
      <w:r w:rsidR="00757A32">
        <w:t>e</w:t>
      </w:r>
      <w:r w:rsidRPr="003F498D">
        <w:t xml:space="preserve"> </w:t>
      </w:r>
      <w:r w:rsidR="00757A32">
        <w:t>strojovně</w:t>
      </w:r>
      <w:r w:rsidRPr="003F498D">
        <w:t xml:space="preserve"> jsou ze sklobetonových tvárnic. V severní stěně </w:t>
      </w:r>
      <w:r w:rsidR="00757A32">
        <w:t>strojovny</w:t>
      </w:r>
      <w:r w:rsidRPr="003F498D">
        <w:t xml:space="preserve"> jsou větrací křídla.</w:t>
      </w:r>
    </w:p>
    <w:p w14:paraId="37A494D0" w14:textId="77777777" w:rsidR="0073647A" w:rsidRPr="003F498D" w:rsidRDefault="0073647A">
      <w:r w:rsidRPr="003F498D">
        <w:t>Okna ve světlíku na severní a jižní straně jsou sklobetonová. Okna v západní stěně mají dvojité zasklení do železobetonových rámů. V oknech jsou větrací vyklápěcí křídla. Tři okna ve východní stěně mají dvojité zasklení do železobetonových rámů, dvě okna u dveří jsou ocelová s jednoduchým zasklením.</w:t>
      </w:r>
    </w:p>
    <w:p w14:paraId="37A494D1" w14:textId="77777777" w:rsidR="0073647A" w:rsidRPr="003F498D" w:rsidRDefault="0073647A">
      <w:r w:rsidRPr="003F498D">
        <w:t>Na obou podélných stěnách světlíku jsou jednokřídlové ocelové vstupní dveře.</w:t>
      </w:r>
    </w:p>
    <w:p w14:paraId="37A494D2" w14:textId="77777777" w:rsidR="0073647A" w:rsidRPr="003F498D" w:rsidRDefault="0073647A" w:rsidP="003F498D">
      <w:pPr>
        <w:pStyle w:val="Nadpis4"/>
      </w:pPr>
      <w:r w:rsidRPr="003F498D">
        <w:t>Hydroizolace</w:t>
      </w:r>
    </w:p>
    <w:p w14:paraId="37A494D3" w14:textId="77777777" w:rsidR="0073647A" w:rsidRPr="003F498D" w:rsidRDefault="0073647A">
      <w:r w:rsidRPr="003F498D">
        <w:t>Hydroizolační vrstvu proti srážkové vodě tvoří střešní lepenková krytina, která je v dobrém stavu.</w:t>
      </w:r>
    </w:p>
    <w:p w14:paraId="37A494D4" w14:textId="77777777" w:rsidR="0073647A" w:rsidRPr="003F498D" w:rsidRDefault="0073647A">
      <w:r w:rsidRPr="003F498D">
        <w:t>Hydroizolace proti zemní vlhkosti se nepodařila zjistit.</w:t>
      </w:r>
    </w:p>
    <w:p w14:paraId="37A494D5" w14:textId="77777777" w:rsidR="0073647A" w:rsidRPr="003F498D" w:rsidRDefault="0073647A" w:rsidP="003F498D">
      <w:pPr>
        <w:pStyle w:val="Nadpis4"/>
      </w:pPr>
      <w:r w:rsidRPr="003F498D">
        <w:t>Úpravy povrchů</w:t>
      </w:r>
    </w:p>
    <w:p w14:paraId="37A494D6" w14:textId="77777777" w:rsidR="0073647A" w:rsidRPr="003F498D" w:rsidRDefault="0073647A">
      <w:r w:rsidRPr="003F498D">
        <w:t>Venkovní fasády jsou břízolitové, severní fasáda je opatřena keramickým obkladem.</w:t>
      </w:r>
    </w:p>
    <w:p w14:paraId="37A494D7" w14:textId="77777777" w:rsidR="0073647A" w:rsidRPr="003F498D" w:rsidRDefault="0073647A">
      <w:r w:rsidRPr="003F498D">
        <w:t>Vnitřní omítky jsou hladké vápenné štukové.</w:t>
      </w:r>
    </w:p>
    <w:p w14:paraId="37A494D8" w14:textId="77777777" w:rsidR="0073647A" w:rsidRPr="003F498D" w:rsidRDefault="0073647A">
      <w:r w:rsidRPr="003F498D">
        <w:t xml:space="preserve">Keramické obklady částí stěn jsou v </w:t>
      </w:r>
      <w:r w:rsidR="00757A32">
        <w:t>kondenzaci</w:t>
      </w:r>
      <w:r w:rsidRPr="003F498D">
        <w:t xml:space="preserve"> i v</w:t>
      </w:r>
      <w:r w:rsidR="00757A32">
        <w:t>e</w:t>
      </w:r>
      <w:r w:rsidRPr="003F498D">
        <w:t xml:space="preserve"> </w:t>
      </w:r>
      <w:r w:rsidR="00757A32">
        <w:t>strojovně</w:t>
      </w:r>
      <w:r w:rsidRPr="003F498D">
        <w:t>. Při prováděných stavebních úpravách byly některé části obkladů nahrazeny omítkami.</w:t>
      </w:r>
    </w:p>
    <w:p w14:paraId="37A494D9" w14:textId="77777777" w:rsidR="0073647A" w:rsidRPr="003F498D" w:rsidRDefault="0073647A">
      <w:r w:rsidRPr="003F498D">
        <w:t xml:space="preserve">Podlahy v </w:t>
      </w:r>
      <w:r w:rsidR="00757A32">
        <w:t>kondenzaci</w:t>
      </w:r>
      <w:r w:rsidRPr="003F498D">
        <w:t xml:space="preserve"> mají kombinovaný povrch z kletovaného cementového potěru a z keramické dlažby (menší část podlahové plochy).</w:t>
      </w:r>
    </w:p>
    <w:p w14:paraId="37A494DA" w14:textId="77777777" w:rsidR="0073647A" w:rsidRPr="003F498D" w:rsidRDefault="0073647A" w:rsidP="003F498D">
      <w:pPr>
        <w:pStyle w:val="Nadpis4"/>
      </w:pPr>
      <w:r w:rsidRPr="003F498D">
        <w:t>Nátěry, malby</w:t>
      </w:r>
    </w:p>
    <w:p w14:paraId="37A494DB" w14:textId="77777777" w:rsidR="0073647A" w:rsidRPr="003F498D" w:rsidRDefault="0073647A">
      <w:r w:rsidRPr="003F498D">
        <w:t>Ocelové konstrukce jsou opatřeny ochranným nátěrem.</w:t>
      </w:r>
    </w:p>
    <w:p w14:paraId="37A494DC" w14:textId="77777777" w:rsidR="0073647A" w:rsidRPr="003F498D" w:rsidRDefault="0073647A">
      <w:r w:rsidRPr="003F498D">
        <w:t xml:space="preserve">V </w:t>
      </w:r>
      <w:r w:rsidR="00757A32">
        <w:t>kondenzaci</w:t>
      </w:r>
      <w:r w:rsidRPr="003F498D">
        <w:t xml:space="preserve"> a světlíku jsou na stěnách a stropě malby vápenným mlékem. V</w:t>
      </w:r>
      <w:r w:rsidR="00757A32">
        <w:t>e</w:t>
      </w:r>
      <w:r w:rsidRPr="003F498D">
        <w:t xml:space="preserve"> </w:t>
      </w:r>
      <w:r w:rsidR="00757A32">
        <w:t>strojovně</w:t>
      </w:r>
      <w:r w:rsidRPr="003F498D">
        <w:t xml:space="preserve"> je na stěnách a stropě omyvatelná malba.</w:t>
      </w:r>
    </w:p>
    <w:p w14:paraId="37A494DD" w14:textId="77777777" w:rsidR="0073647A" w:rsidRPr="003F498D" w:rsidRDefault="0073647A" w:rsidP="003F498D">
      <w:pPr>
        <w:pStyle w:val="Nadpis4"/>
      </w:pPr>
      <w:r w:rsidRPr="003F498D">
        <w:t>Konstrukce klempířské</w:t>
      </w:r>
    </w:p>
    <w:p w14:paraId="37A494DE" w14:textId="77777777" w:rsidR="0073647A" w:rsidRPr="003F498D" w:rsidRDefault="0073647A">
      <w:r w:rsidRPr="003F498D">
        <w:t>Střešní oplechování, dešťové svody a parapety jsou z pozinkovaného plechu, který je opatřen nátěry.</w:t>
      </w:r>
    </w:p>
    <w:p w14:paraId="37A494DF" w14:textId="77777777" w:rsidR="0073647A" w:rsidRPr="003F498D" w:rsidRDefault="0073647A">
      <w:r w:rsidRPr="003F498D">
        <w:t>Žlaby na světlíku byly nahrazeny plastovými.</w:t>
      </w:r>
    </w:p>
    <w:p w14:paraId="37A494E0" w14:textId="77777777" w:rsidR="0073647A" w:rsidRPr="003F498D" w:rsidRDefault="0073647A" w:rsidP="003F498D">
      <w:pPr>
        <w:pStyle w:val="Nadpis4"/>
      </w:pPr>
      <w:r w:rsidRPr="003F498D">
        <w:t>Technologická a technická zařízení</w:t>
      </w:r>
    </w:p>
    <w:p w14:paraId="37A494E1" w14:textId="77777777" w:rsidR="0073647A" w:rsidRPr="003F498D" w:rsidRDefault="0073647A">
      <w:pPr>
        <w:pStyle w:val="Nadpis5"/>
      </w:pPr>
      <w:bookmarkStart w:id="105" w:name="_Ref278875868"/>
      <w:r w:rsidRPr="003F498D">
        <w:t>Technologická zařízení</w:t>
      </w:r>
      <w:bookmarkEnd w:id="105"/>
    </w:p>
    <w:p w14:paraId="37A494E2" w14:textId="77777777" w:rsidR="0073647A" w:rsidRPr="003F498D" w:rsidRDefault="0073647A">
      <w:r w:rsidRPr="003F498D">
        <w:t xml:space="preserve">V </w:t>
      </w:r>
      <w:r w:rsidR="00DD08B6">
        <w:t xml:space="preserve">kondenzaci </w:t>
      </w:r>
      <w:r w:rsidRPr="003F498D">
        <w:t>je umístěno zařízení kondenzace a další technologická zařízení jako např.: čerpadla chlazení strojovny, čerpadlo kondenzátu TG2, c</w:t>
      </w:r>
      <w:r w:rsidR="00573F05">
        <w:t>hladicí</w:t>
      </w:r>
      <w:r w:rsidRPr="003F498D">
        <w:t xml:space="preserve"> čerpadlo kondenzátoru, olejové hospodářství pro TG2 a TG4, vývěva pro TG2, KUP atd.</w:t>
      </w:r>
    </w:p>
    <w:p w14:paraId="37A494E3" w14:textId="77777777" w:rsidR="0073647A" w:rsidRPr="003F498D" w:rsidRDefault="0073647A">
      <w:r w:rsidRPr="003F498D">
        <w:t>V přízemí je vlastní strojovna se dvěma turbogenerátory TG2 a TG4.</w:t>
      </w:r>
    </w:p>
    <w:p w14:paraId="37A494E4" w14:textId="77777777" w:rsidR="0073647A" w:rsidRPr="003F498D" w:rsidRDefault="0073647A">
      <w:r w:rsidRPr="003F498D">
        <w:t>Strojovna je osazena mostovým jeřábem:</w:t>
      </w:r>
    </w:p>
    <w:p w14:paraId="37A494E5" w14:textId="77777777" w:rsidR="0073647A" w:rsidRPr="003F498D" w:rsidRDefault="0073647A">
      <w:pPr>
        <w:pStyle w:val="Odrky"/>
      </w:pPr>
      <w:r w:rsidRPr="003F498D">
        <w:t>maximální nosnost 22  t</w:t>
      </w:r>
    </w:p>
    <w:p w14:paraId="37A494E6" w14:textId="77777777" w:rsidR="0073647A" w:rsidRPr="003F498D" w:rsidRDefault="0073647A">
      <w:pPr>
        <w:pStyle w:val="Odrky"/>
      </w:pPr>
      <w:r w:rsidRPr="003F498D">
        <w:t>rozpětí jeřábové dráhy 17,4 m</w:t>
      </w:r>
    </w:p>
    <w:p w14:paraId="37A494E7" w14:textId="77777777" w:rsidR="0073647A" w:rsidRPr="003F498D" w:rsidRDefault="0073647A">
      <w:pPr>
        <w:pStyle w:val="Odrky"/>
      </w:pPr>
      <w:r w:rsidRPr="003F498D">
        <w:t>výška zdvihu cca 7 m</w:t>
      </w:r>
    </w:p>
    <w:p w14:paraId="37A494E8" w14:textId="77777777" w:rsidR="0073647A" w:rsidRPr="003F498D" w:rsidRDefault="0073647A">
      <w:r w:rsidRPr="003F498D">
        <w:t>V prostorách ko</w:t>
      </w:r>
      <w:r w:rsidR="003B6E6F">
        <w:t>ndenzace a strojovny jsou vedeny různé</w:t>
      </w:r>
      <w:r w:rsidRPr="003F498D">
        <w:t xml:space="preserve"> funkční potrubní rozvody a elektrické kabely, které musejí být zachovány. Především se jedná o rozvody páry, kondenzátu, surové vody, c</w:t>
      </w:r>
      <w:r w:rsidR="00573F05">
        <w:t>hladicí</w:t>
      </w:r>
      <w:r w:rsidRPr="003F498D">
        <w:t xml:space="preserve"> vody, odpadní vody a dalších médií.</w:t>
      </w:r>
    </w:p>
    <w:p w14:paraId="37A494E9" w14:textId="77777777" w:rsidR="0073647A" w:rsidRPr="003F498D" w:rsidRDefault="0073647A">
      <w:r w:rsidRPr="003F498D">
        <w:t xml:space="preserve">V podlaze na úrovni podlaží -4,770 m (kondenzace) je žlab surové vody. Žlab má šířku cca 1,5 m a hloubku cca 2 m. Žlab je umístěn podél </w:t>
      </w:r>
      <w:r w:rsidR="00B273C9">
        <w:t xml:space="preserve">obvodové </w:t>
      </w:r>
      <w:r w:rsidRPr="003F498D">
        <w:t xml:space="preserve">stěny mezi </w:t>
      </w:r>
      <w:r w:rsidR="00757A32">
        <w:t xml:space="preserve">budovou </w:t>
      </w:r>
      <w:r w:rsidRPr="003F498D">
        <w:t>strojovn</w:t>
      </w:r>
      <w:r w:rsidR="00757A32">
        <w:t>y</w:t>
      </w:r>
      <w:r w:rsidRPr="003F498D">
        <w:t xml:space="preserve"> a </w:t>
      </w:r>
      <w:r w:rsidR="00757A32">
        <w:t xml:space="preserve">budovou </w:t>
      </w:r>
      <w:r w:rsidRPr="003F498D">
        <w:t>koteln</w:t>
      </w:r>
      <w:r w:rsidR="00757A32">
        <w:t>y</w:t>
      </w:r>
      <w:r w:rsidRPr="003F498D">
        <w:t xml:space="preserve"> </w:t>
      </w:r>
      <w:r w:rsidR="004A1265" w:rsidRPr="003F498D">
        <w:t>K1÷3</w:t>
      </w:r>
      <w:r w:rsidRPr="003F498D">
        <w:t xml:space="preserve">. Začíná u severní fasády a pokračuje přes celý objekt </w:t>
      </w:r>
      <w:r w:rsidR="00757A32">
        <w:t>kondenzace</w:t>
      </w:r>
      <w:r w:rsidRPr="003F498D">
        <w:t>. Na začátku žlabu je umístěna hrubá filtrace vody a zaústěn gravitační přivaděč surové (povrchové) vody z řeky Metuje. Přivaděč je osazen regulační klapkou, která reguluje výšku hladiny ve žlabu. Surová voda se používá především pro chlazení kondenzátoru TG2, pro chlazení generátorů a chladičů oleje TG2 a TG4, pro doplňování vody v jímkách č. 1÷3 ve VH.</w:t>
      </w:r>
    </w:p>
    <w:p w14:paraId="37A494EA" w14:textId="77777777" w:rsidR="0073647A" w:rsidRPr="003F498D" w:rsidRDefault="0073647A">
      <w:pPr>
        <w:pStyle w:val="Nadpis5"/>
      </w:pPr>
      <w:r w:rsidRPr="003F498D">
        <w:t>Technická zařízení</w:t>
      </w:r>
    </w:p>
    <w:p w14:paraId="37A494EB" w14:textId="77777777" w:rsidR="0073647A" w:rsidRPr="003F498D" w:rsidRDefault="0073647A">
      <w:r w:rsidRPr="003F498D">
        <w:t>V objektu strojovny není umístěno žádné zařízení pro vytápění a nucené větrání. Větrání prostoru strojovny je přirozeným způsobem skrz výplně otvorů. Objekt je vytápěn tepelnými zisky od instalované technologie.</w:t>
      </w:r>
    </w:p>
    <w:p w14:paraId="37A494EC" w14:textId="77777777" w:rsidR="0073647A" w:rsidRPr="003F498D" w:rsidRDefault="0073647A">
      <w:pPr>
        <w:pStyle w:val="Nadpis3"/>
      </w:pPr>
      <w:bookmarkStart w:id="106" w:name="_Toc278867104"/>
      <w:bookmarkStart w:id="107" w:name="_Toc279683972"/>
      <w:bookmarkStart w:id="108" w:name="_Toc424806312"/>
      <w:r w:rsidRPr="0095087A">
        <w:t>Objekt vodního</w:t>
      </w:r>
      <w:r w:rsidRPr="003F498D">
        <w:t xml:space="preserve"> hospodářství</w:t>
      </w:r>
      <w:bookmarkEnd w:id="106"/>
      <w:r w:rsidRPr="003F498D">
        <w:t xml:space="preserve"> (VH)</w:t>
      </w:r>
      <w:bookmarkEnd w:id="107"/>
      <w:bookmarkEnd w:id="108"/>
    </w:p>
    <w:p w14:paraId="37A494ED" w14:textId="77777777" w:rsidR="0073647A" w:rsidRPr="003F498D" w:rsidRDefault="0073647A" w:rsidP="003F498D">
      <w:pPr>
        <w:pStyle w:val="Nadpis4"/>
      </w:pPr>
      <w:r w:rsidRPr="003F498D">
        <w:t>Charakteristika objektu</w:t>
      </w:r>
    </w:p>
    <w:p w14:paraId="37A494EE" w14:textId="77777777" w:rsidR="0073647A" w:rsidRPr="003F498D" w:rsidRDefault="0073647A">
      <w:r w:rsidRPr="003F498D">
        <w:t>Budova má půdorysné rozměry přibližně 47</w:t>
      </w:r>
      <w:r w:rsidR="003774A3">
        <w:t xml:space="preserve">,0 </w:t>
      </w:r>
      <w:r w:rsidRPr="003F498D">
        <w:t>x</w:t>
      </w:r>
      <w:r w:rsidR="003774A3">
        <w:t xml:space="preserve"> </w:t>
      </w:r>
      <w:r w:rsidRPr="003F498D">
        <w:t xml:space="preserve">12,7 m. Objekt je přistavěn k budově kotelny </w:t>
      </w:r>
      <w:r w:rsidR="004A1265" w:rsidRPr="003F498D">
        <w:t>K1÷3</w:t>
      </w:r>
      <w:r w:rsidRPr="003F498D">
        <w:t>.</w:t>
      </w:r>
    </w:p>
    <w:p w14:paraId="37A494EF" w14:textId="77777777" w:rsidR="0073647A" w:rsidRPr="003F498D" w:rsidRDefault="0073647A">
      <w:r w:rsidRPr="003F498D">
        <w:t>Objekt je pětipodlažní. 1.NP je částečně pod terénem.</w:t>
      </w:r>
    </w:p>
    <w:p w14:paraId="37A494F0" w14:textId="77777777" w:rsidR="0073647A" w:rsidRPr="003F498D" w:rsidRDefault="0073647A">
      <w:r w:rsidRPr="003F498D">
        <w:t>V objektu je umístěna technologie vodního hospodářství a rozvodny elektrické energie pro vlastní spotřebu.</w:t>
      </w:r>
    </w:p>
    <w:p w14:paraId="37A494F1" w14:textId="77777777" w:rsidR="0073647A" w:rsidRPr="003F498D" w:rsidRDefault="0073647A" w:rsidP="003F498D">
      <w:pPr>
        <w:pStyle w:val="Nadpis4"/>
      </w:pPr>
      <w:r w:rsidRPr="003F498D">
        <w:t>Terénní úpravy</w:t>
      </w:r>
    </w:p>
    <w:p w14:paraId="37A494F2" w14:textId="77777777" w:rsidR="0073647A" w:rsidRPr="003F498D" w:rsidRDefault="0073647A">
      <w:r w:rsidRPr="003F498D">
        <w:t>Plocha před severní stěnou je vydlážděna zámkovou betonovou dlažbou. Plocha před východní stěnou je zpevněná.</w:t>
      </w:r>
    </w:p>
    <w:p w14:paraId="37A494F3" w14:textId="77777777" w:rsidR="0073647A" w:rsidRPr="003F498D" w:rsidRDefault="0073647A" w:rsidP="003F498D">
      <w:pPr>
        <w:pStyle w:val="Nadpis4"/>
      </w:pPr>
      <w:r w:rsidRPr="003F498D">
        <w:t>Základové konstrukce</w:t>
      </w:r>
    </w:p>
    <w:p w14:paraId="37A494F4" w14:textId="77777777" w:rsidR="0073647A" w:rsidRPr="003F498D" w:rsidRDefault="0073647A">
      <w:r w:rsidRPr="003F498D">
        <w:t>Není možno zjistit typ základových konstrukcí objektu. Původní výkresy se nedochovaly. Je předpoklad, že základy jsou z</w:t>
      </w:r>
      <w:r w:rsidR="00CD3AFA" w:rsidRPr="003F498D">
        <w:t>e</w:t>
      </w:r>
      <w:r w:rsidRPr="003F498D">
        <w:t xml:space="preserve"> železobetonu.</w:t>
      </w:r>
    </w:p>
    <w:p w14:paraId="37A494F5" w14:textId="77777777" w:rsidR="0073647A" w:rsidRPr="003F498D" w:rsidRDefault="0073647A">
      <w:r w:rsidRPr="003F498D">
        <w:t>Stav základové spáry a velikost a stav základů nebylo možno zjistit. Toto by bylo možné pouze za předpokladu provedení kontrolních sond.</w:t>
      </w:r>
    </w:p>
    <w:p w14:paraId="37A494F6" w14:textId="77777777" w:rsidR="0073647A" w:rsidRPr="003F498D" w:rsidRDefault="0073647A">
      <w:r w:rsidRPr="003F498D">
        <w:t>Na stěnách nejsou patrné trhliny, proto lze usuzovat na dostatečnou únosnost základů a dostatečnou tuhost celé konstrukce nad základy. Navíc příznivě působí fakt, že základy jsou konsolidovány.</w:t>
      </w:r>
    </w:p>
    <w:p w14:paraId="37A494F7" w14:textId="77777777" w:rsidR="0073647A" w:rsidRPr="003F498D" w:rsidRDefault="0073647A" w:rsidP="003F498D">
      <w:pPr>
        <w:pStyle w:val="Nadpis4"/>
      </w:pPr>
      <w:r w:rsidRPr="003F498D">
        <w:t>Svislé konstrukce</w:t>
      </w:r>
    </w:p>
    <w:p w14:paraId="37A494F8" w14:textId="77777777" w:rsidR="0073647A" w:rsidRPr="003F498D" w:rsidRDefault="0073647A">
      <w:r w:rsidRPr="003F498D">
        <w:t>Hlavní nosná konstrukce je tvořena železobetonovým skeletem. Obvodový plášť je cihelný vyzděný do skeletových rámů.</w:t>
      </w:r>
    </w:p>
    <w:p w14:paraId="37A494F9" w14:textId="77777777" w:rsidR="0073647A" w:rsidRPr="003F498D" w:rsidRDefault="0073647A" w:rsidP="003F498D">
      <w:pPr>
        <w:pStyle w:val="Nadpis4"/>
      </w:pPr>
      <w:r w:rsidRPr="003F498D">
        <w:t>Vodorovné konstrukce</w:t>
      </w:r>
    </w:p>
    <w:p w14:paraId="37A494FA" w14:textId="77777777" w:rsidR="0073647A" w:rsidRPr="003F498D" w:rsidRDefault="0073647A">
      <w:r w:rsidRPr="003F498D">
        <w:t>Stropní konstrukce jsou tvořeny železobetonovými monolitickými konstrukcemi a ocelovými konstrukcemi.</w:t>
      </w:r>
    </w:p>
    <w:p w14:paraId="37A494FB" w14:textId="77777777" w:rsidR="0073647A" w:rsidRPr="003F498D" w:rsidRDefault="0073647A">
      <w:r w:rsidRPr="003F498D">
        <w:t>Zatížení ze stropů se přenáší do základů přes železobetonové sloupy a obvodové stěny.</w:t>
      </w:r>
    </w:p>
    <w:p w14:paraId="37A494FC" w14:textId="77777777" w:rsidR="0073647A" w:rsidRPr="003F498D" w:rsidRDefault="0073647A" w:rsidP="003F498D">
      <w:pPr>
        <w:pStyle w:val="Nadpis4"/>
      </w:pPr>
      <w:r w:rsidRPr="003F498D">
        <w:t>Střešní konstrukce</w:t>
      </w:r>
    </w:p>
    <w:p w14:paraId="37A494FD" w14:textId="77777777" w:rsidR="0073647A" w:rsidRPr="003F498D" w:rsidRDefault="0073647A">
      <w:r w:rsidRPr="003F498D">
        <w:t>Střecha objektu je plochá</w:t>
      </w:r>
      <w:r w:rsidR="00E63EDC">
        <w:t>,</w:t>
      </w:r>
      <w:r w:rsidRPr="003F498D">
        <w:t xml:space="preserve"> rozdělená do několika výškových úrovní.</w:t>
      </w:r>
    </w:p>
    <w:p w14:paraId="37A494FE" w14:textId="77777777" w:rsidR="0073647A" w:rsidRPr="003F498D" w:rsidRDefault="0073647A">
      <w:r w:rsidRPr="003F498D">
        <w:t>Konstrukce střechy je tvořena železobetonovou monolitickou konstrukcí.</w:t>
      </w:r>
    </w:p>
    <w:p w14:paraId="37A494FF" w14:textId="77777777" w:rsidR="0073647A" w:rsidRPr="003F498D" w:rsidRDefault="0073647A">
      <w:r w:rsidRPr="003F498D">
        <w:t>Střecha objektu je přístupná z 5.NP a 4.NP.</w:t>
      </w:r>
    </w:p>
    <w:p w14:paraId="37A49500" w14:textId="77777777" w:rsidR="0073647A" w:rsidRPr="003F498D" w:rsidRDefault="0073647A" w:rsidP="003F498D">
      <w:pPr>
        <w:pStyle w:val="Nadpis4"/>
      </w:pPr>
      <w:r w:rsidRPr="003F498D">
        <w:t>Schodiště - přístupy do objektu</w:t>
      </w:r>
    </w:p>
    <w:p w14:paraId="37A49501" w14:textId="77777777" w:rsidR="0073647A" w:rsidRPr="003F498D" w:rsidRDefault="0073647A">
      <w:r w:rsidRPr="003F498D">
        <w:t>Z úrovně okolního terénu je přímý přístup do 1.NP ze severní fasády a z východní fasády.</w:t>
      </w:r>
    </w:p>
    <w:p w14:paraId="37A49502" w14:textId="77777777" w:rsidR="0073647A" w:rsidRPr="003F498D" w:rsidRDefault="0073647A">
      <w:r w:rsidRPr="003F498D">
        <w:t>V objektu je jedno schodiště, které propojuje 1.NP až 5.NP a dvě schodiště, která propojují 1.NP až 3.NP.</w:t>
      </w:r>
    </w:p>
    <w:p w14:paraId="37A49503" w14:textId="77777777" w:rsidR="0073647A" w:rsidRPr="003F498D" w:rsidRDefault="0073647A">
      <w:r w:rsidRPr="003F498D">
        <w:t xml:space="preserve">Objekt je propojen v 1.NP a 2.NP s objektem kotelny </w:t>
      </w:r>
      <w:r w:rsidR="004A1265" w:rsidRPr="003F498D">
        <w:t>K1÷3</w:t>
      </w:r>
      <w:r w:rsidRPr="003F498D">
        <w:t>. Další přístupy jsou z navazujících provozních místností.</w:t>
      </w:r>
    </w:p>
    <w:p w14:paraId="37A49504" w14:textId="77777777" w:rsidR="0073647A" w:rsidRPr="003F498D" w:rsidRDefault="0073647A" w:rsidP="003F498D">
      <w:pPr>
        <w:pStyle w:val="Nadpis4"/>
      </w:pPr>
      <w:r w:rsidRPr="003F498D">
        <w:t>Výtah</w:t>
      </w:r>
    </w:p>
    <w:p w14:paraId="37A49505" w14:textId="77777777" w:rsidR="0073647A" w:rsidRPr="003F498D" w:rsidRDefault="0073647A">
      <w:r w:rsidRPr="003F498D">
        <w:t>V objektu je výtah typu TNV1000 o půdorysných rozměrech 1</w:t>
      </w:r>
      <w:r w:rsidR="003774A3">
        <w:t xml:space="preserve">,0 </w:t>
      </w:r>
      <w:r w:rsidRPr="003F498D">
        <w:t>x</w:t>
      </w:r>
      <w:r w:rsidR="003774A3">
        <w:t xml:space="preserve"> </w:t>
      </w:r>
      <w:r w:rsidRPr="003F498D">
        <w:t>1,6 m, který byl v roce 2010 opraven. Výtah má maximální nosnost 1000 kg/4osoby, pět jednostranných stanic v každém podlaží.</w:t>
      </w:r>
    </w:p>
    <w:p w14:paraId="37A49506" w14:textId="77777777" w:rsidR="0073647A" w:rsidRPr="003F498D" w:rsidRDefault="0073647A" w:rsidP="003F498D">
      <w:pPr>
        <w:pStyle w:val="Nadpis4"/>
      </w:pPr>
      <w:r w:rsidRPr="003F498D">
        <w:t>Výplně otvorů</w:t>
      </w:r>
    </w:p>
    <w:p w14:paraId="37A49507" w14:textId="77777777" w:rsidR="0073647A" w:rsidRPr="003F498D" w:rsidRDefault="0073647A">
      <w:r w:rsidRPr="003F498D">
        <w:t>Většina oken má dvojité zasklení do ocelových rámů. Některá okna jsou nová s dvojitým zasklením do plastových rámů.</w:t>
      </w:r>
    </w:p>
    <w:p w14:paraId="37A49508" w14:textId="77777777" w:rsidR="0073647A" w:rsidRPr="003F498D" w:rsidRDefault="0073647A" w:rsidP="003F498D">
      <w:pPr>
        <w:pStyle w:val="Nadpis4"/>
      </w:pPr>
      <w:r w:rsidRPr="003F498D">
        <w:t>Hydroizolace</w:t>
      </w:r>
    </w:p>
    <w:p w14:paraId="37A49509" w14:textId="77777777" w:rsidR="0073647A" w:rsidRPr="003F498D" w:rsidRDefault="0073647A">
      <w:r w:rsidRPr="003F498D">
        <w:t>Hydroizolační vrstvu proti srážkové vodě tvoří střešní lepenková krytina, která je v dobrém stavu.</w:t>
      </w:r>
    </w:p>
    <w:p w14:paraId="37A4950A" w14:textId="77777777" w:rsidR="0073647A" w:rsidRPr="003F498D" w:rsidRDefault="0073647A">
      <w:r w:rsidRPr="003F498D">
        <w:t>Hydroizolace proti zemní vlhkosti se nepodařila zjistit.</w:t>
      </w:r>
    </w:p>
    <w:p w14:paraId="37A4950B" w14:textId="77777777" w:rsidR="0073647A" w:rsidRPr="003F498D" w:rsidRDefault="0073647A" w:rsidP="003F498D">
      <w:pPr>
        <w:pStyle w:val="Nadpis4"/>
      </w:pPr>
      <w:r w:rsidRPr="003F498D">
        <w:t>Úpravy povrchů</w:t>
      </w:r>
    </w:p>
    <w:p w14:paraId="37A4950C" w14:textId="77777777" w:rsidR="0073647A" w:rsidRPr="003F498D" w:rsidRDefault="0073647A">
      <w:r w:rsidRPr="003F498D">
        <w:t>Venkovní fasády jsou břízolitové.</w:t>
      </w:r>
    </w:p>
    <w:p w14:paraId="37A4950D" w14:textId="77777777" w:rsidR="0073647A" w:rsidRPr="003F498D" w:rsidRDefault="0073647A">
      <w:r w:rsidRPr="003F498D">
        <w:t>Vnitřní omítky jsou hladké vápenné štukové.</w:t>
      </w:r>
    </w:p>
    <w:p w14:paraId="37A4950E" w14:textId="77777777" w:rsidR="0073647A" w:rsidRPr="003F498D" w:rsidRDefault="0073647A">
      <w:r w:rsidRPr="003F498D">
        <w:t>Podlahy jsou betonové, z keramické dlažby a z ocelového rýhovaného plechu.</w:t>
      </w:r>
    </w:p>
    <w:p w14:paraId="37A4950F" w14:textId="77777777" w:rsidR="0073647A" w:rsidRPr="003F498D" w:rsidRDefault="0073647A" w:rsidP="003F498D">
      <w:pPr>
        <w:pStyle w:val="Nadpis4"/>
      </w:pPr>
      <w:r w:rsidRPr="003F498D">
        <w:t>Nátěry, malby</w:t>
      </w:r>
    </w:p>
    <w:p w14:paraId="37A49510" w14:textId="77777777" w:rsidR="0073647A" w:rsidRPr="003F498D" w:rsidRDefault="0073647A">
      <w:r w:rsidRPr="003F498D">
        <w:t>Ocelové konstrukce jsou opatřeny ochranným nátěrem.</w:t>
      </w:r>
    </w:p>
    <w:p w14:paraId="37A49511" w14:textId="77777777" w:rsidR="0073647A" w:rsidRPr="003F498D" w:rsidRDefault="0073647A">
      <w:r w:rsidRPr="003F498D">
        <w:t>Na stěnách a stropech jsou omyvatelné malby.</w:t>
      </w:r>
    </w:p>
    <w:p w14:paraId="37A49512" w14:textId="77777777" w:rsidR="0073647A" w:rsidRPr="003F498D" w:rsidRDefault="0073647A" w:rsidP="003F498D">
      <w:pPr>
        <w:pStyle w:val="Nadpis4"/>
      </w:pPr>
      <w:r w:rsidRPr="003F498D">
        <w:t>Konstrukce klempířské</w:t>
      </w:r>
    </w:p>
    <w:p w14:paraId="37A49513" w14:textId="77777777" w:rsidR="0073647A" w:rsidRPr="003F498D" w:rsidRDefault="0073647A">
      <w:r w:rsidRPr="003F498D">
        <w:t>Střešní oplechování, dešťové svody a parapety jsou z pozinkovaného plechu, který je opatřen nátěry.</w:t>
      </w:r>
    </w:p>
    <w:p w14:paraId="37A49514" w14:textId="77777777" w:rsidR="0073647A" w:rsidRPr="003F498D" w:rsidRDefault="0073647A" w:rsidP="003F498D">
      <w:pPr>
        <w:pStyle w:val="Nadpis4"/>
      </w:pPr>
      <w:r w:rsidRPr="003F498D">
        <w:t>Technologická a technická zařízení</w:t>
      </w:r>
    </w:p>
    <w:p w14:paraId="37A49515" w14:textId="77777777" w:rsidR="0073647A" w:rsidRPr="003F498D" w:rsidRDefault="0073647A">
      <w:pPr>
        <w:pStyle w:val="Nadpis5"/>
      </w:pPr>
      <w:r w:rsidRPr="003F498D">
        <w:t>Technologická zařízení</w:t>
      </w:r>
    </w:p>
    <w:p w14:paraId="37A49516" w14:textId="77777777" w:rsidR="0073647A" w:rsidRPr="003F498D" w:rsidRDefault="0073647A">
      <w:r w:rsidRPr="003F498D">
        <w:t>V objektu jsou umístěna technologická zařízení jako např.: písková filtrace, čerpadla c</w:t>
      </w:r>
      <w:r w:rsidR="00573F05">
        <w:t>hladicí</w:t>
      </w:r>
      <w:r w:rsidRPr="003F498D">
        <w:t xml:space="preserve"> vody, nádrže c</w:t>
      </w:r>
      <w:r w:rsidR="00573F05">
        <w:t>hladicí</w:t>
      </w:r>
      <w:r w:rsidRPr="003F498D">
        <w:t xml:space="preserve"> vody 2x 25 m</w:t>
      </w:r>
      <w:r w:rsidRPr="003F498D">
        <w:rPr>
          <w:vertAlign w:val="superscript"/>
        </w:rPr>
        <w:t>3</w:t>
      </w:r>
      <w:r w:rsidRPr="003F498D">
        <w:t>, CHUV, TUV (předehřev napájecí vody, tepelná úprava napájecí vody včetně odplynění), napájecí čerpadla, mechanicko-chemická předúpravna vody, zařízení pro zásobování požární (surovou) vodou</w:t>
      </w:r>
      <w:r w:rsidR="003774A3">
        <w:t>,</w:t>
      </w:r>
      <w:r w:rsidRPr="003F498D">
        <w:t xml:space="preserve"> včetně požárního čerpadla (viz čl</w:t>
      </w:r>
      <w:r w:rsidRPr="00556F3D">
        <w:t xml:space="preserve">. </w:t>
      </w:r>
      <w:r w:rsidRPr="00556F3D">
        <w:fldChar w:fldCharType="begin"/>
      </w:r>
      <w:r w:rsidRPr="00556F3D">
        <w:instrText xml:space="preserve"> REF _Ref279996120 \r \h </w:instrText>
      </w:r>
      <w:r w:rsidR="002678AC" w:rsidRPr="00556F3D">
        <w:instrText xml:space="preserve"> \* MERGEFORMAT </w:instrText>
      </w:r>
      <w:r w:rsidRPr="00556F3D">
        <w:fldChar w:fldCharType="separate"/>
      </w:r>
      <w:r w:rsidR="00A524A0">
        <w:t>5.1.10</w:t>
      </w:r>
      <w:r w:rsidRPr="00556F3D">
        <w:fldChar w:fldCharType="end"/>
      </w:r>
      <w:r w:rsidRPr="003F498D">
        <w:t xml:space="preserve"> tohoto dokumentu), rozvodny pro vlastní spotřebu elektrické energie, atd.</w:t>
      </w:r>
    </w:p>
    <w:p w14:paraId="37A49517" w14:textId="77777777" w:rsidR="0073647A" w:rsidRPr="003F498D" w:rsidRDefault="0073647A">
      <w:r w:rsidRPr="003F498D">
        <w:t>Rozvodny pro vlastní spotřebu elektrické energie se nacházejí v 1.NP v m. č. 1.14 (0,4 kV) a ve 2.NP v m. č. 2.06 (6 kV a 0,5 kV). Rozvodny napáj</w:t>
      </w:r>
      <w:r w:rsidR="003774A3">
        <w:t>ej</w:t>
      </w:r>
      <w:r w:rsidRPr="003F498D">
        <w:t>í tyto napěťové soustavy:</w:t>
      </w:r>
    </w:p>
    <w:p w14:paraId="37A49518" w14:textId="77777777" w:rsidR="0073647A" w:rsidRPr="003F498D" w:rsidRDefault="0073647A">
      <w:pPr>
        <w:pStyle w:val="Odrky"/>
        <w:tabs>
          <w:tab w:val="left" w:pos="2353"/>
        </w:tabs>
      </w:pPr>
      <w:r w:rsidRPr="003F498D">
        <w:t>soustava 3</w:t>
      </w:r>
      <w:r w:rsidR="00A170D1" w:rsidRPr="003F498D">
        <w:t xml:space="preserve"> ~</w:t>
      </w:r>
      <w:r w:rsidRPr="003F498D">
        <w:t xml:space="preserve"> </w:t>
      </w:r>
      <w:r w:rsidR="00A170D1" w:rsidRPr="003F498D">
        <w:t>50 Hz, 6,3 kV / IT</w:t>
      </w:r>
    </w:p>
    <w:p w14:paraId="37A49519" w14:textId="77777777" w:rsidR="0073647A" w:rsidRPr="003F498D" w:rsidRDefault="0073647A">
      <w:pPr>
        <w:pStyle w:val="Odrky"/>
        <w:tabs>
          <w:tab w:val="left" w:pos="2353"/>
        </w:tabs>
      </w:pPr>
      <w:r w:rsidRPr="003F498D">
        <w:t xml:space="preserve">soustava </w:t>
      </w:r>
      <w:r w:rsidR="00A170D1" w:rsidRPr="003F498D">
        <w:t>3 ~ 50 Hz, 500 V / IT</w:t>
      </w:r>
    </w:p>
    <w:p w14:paraId="37A4951A" w14:textId="77777777" w:rsidR="0073647A" w:rsidRPr="003F498D" w:rsidRDefault="0073647A">
      <w:pPr>
        <w:pStyle w:val="Odrky"/>
        <w:tabs>
          <w:tab w:val="left" w:pos="2353"/>
        </w:tabs>
      </w:pPr>
      <w:r w:rsidRPr="003F498D">
        <w:t xml:space="preserve">soustava 3 PEN </w:t>
      </w:r>
      <w:r w:rsidR="00A170D1" w:rsidRPr="003F498D">
        <w:t>~</w:t>
      </w:r>
      <w:r w:rsidRPr="003F498D">
        <w:t xml:space="preserve"> 50 Hz</w:t>
      </w:r>
      <w:r w:rsidR="00A170D1" w:rsidRPr="003F498D">
        <w:t>,</w:t>
      </w:r>
      <w:r w:rsidRPr="003F498D">
        <w:t xml:space="preserve"> 400 V</w:t>
      </w:r>
      <w:r w:rsidR="00A170D1" w:rsidRPr="003F498D">
        <w:t xml:space="preserve"> </w:t>
      </w:r>
      <w:r w:rsidRPr="003F498D">
        <w:t>/</w:t>
      </w:r>
      <w:r w:rsidR="00A170D1" w:rsidRPr="003F498D">
        <w:t xml:space="preserve"> </w:t>
      </w:r>
      <w:r w:rsidRPr="003F498D">
        <w:t>TN</w:t>
      </w:r>
      <w:r w:rsidR="00A170D1" w:rsidRPr="003F498D">
        <w:t>-</w:t>
      </w:r>
      <w:r w:rsidRPr="003F498D">
        <w:t>C (</w:t>
      </w:r>
      <w:r w:rsidR="00904834" w:rsidRPr="003F498D">
        <w:t>eventuálně</w:t>
      </w:r>
      <w:r w:rsidRPr="003F498D">
        <w:t xml:space="preserve"> </w:t>
      </w:r>
      <w:r w:rsidR="00A170D1" w:rsidRPr="003F498D">
        <w:t xml:space="preserve">3 NPE ~ 50 Hz, 400 V / </w:t>
      </w:r>
      <w:r w:rsidRPr="003F498D">
        <w:t>TN</w:t>
      </w:r>
      <w:r w:rsidR="00A170D1" w:rsidRPr="003F498D">
        <w:t>-</w:t>
      </w:r>
      <w:r w:rsidRPr="003F498D">
        <w:t>C-S)</w:t>
      </w:r>
    </w:p>
    <w:p w14:paraId="37A4951B" w14:textId="77777777" w:rsidR="0073647A" w:rsidRPr="003F498D" w:rsidRDefault="0073647A">
      <w:r w:rsidRPr="003F498D">
        <w:t>Pod podlahou 1.NP jsou tři jímky surové vody č. 1÷3. Jímky č. 1, 2 jsou každá o objemu 33 m</w:t>
      </w:r>
      <w:r w:rsidRPr="003F498D">
        <w:rPr>
          <w:vertAlign w:val="superscript"/>
        </w:rPr>
        <w:t>3</w:t>
      </w:r>
      <w:r w:rsidRPr="003F498D">
        <w:t xml:space="preserve"> a slouží pro zásobování c</w:t>
      </w:r>
      <w:r w:rsidR="00573F05">
        <w:t>hladicí</w:t>
      </w:r>
      <w:r w:rsidRPr="003F498D">
        <w:t xml:space="preserve"> vodou. Jímka č. 3 je o objemu 6 m</w:t>
      </w:r>
      <w:r w:rsidRPr="003F498D">
        <w:rPr>
          <w:vertAlign w:val="superscript"/>
        </w:rPr>
        <w:t>3</w:t>
      </w:r>
      <w:r w:rsidRPr="003F498D">
        <w:t xml:space="preserve"> a slouží pro zásobování požární vodou a pro mechanicko-chemickou předúpravnu vody. Jímky jsou mezi sebou propojeny.</w:t>
      </w:r>
    </w:p>
    <w:p w14:paraId="37A4951C" w14:textId="77777777" w:rsidR="0073647A" w:rsidRPr="003F498D" w:rsidRDefault="0073647A">
      <w:pPr>
        <w:pStyle w:val="Nadpis5"/>
      </w:pPr>
      <w:bookmarkStart w:id="109" w:name="_Ref276634598"/>
      <w:r w:rsidRPr="003F498D">
        <w:t>Technická zařízení</w:t>
      </w:r>
      <w:bookmarkEnd w:id="109"/>
    </w:p>
    <w:p w14:paraId="37A4951D" w14:textId="77777777" w:rsidR="0073647A" w:rsidRPr="003F498D" w:rsidRDefault="0073647A">
      <w:r w:rsidRPr="003F498D">
        <w:t>Zdrojem tepelné energie pro vytápění objektu (a rovněž pro celý areál TNA) je výměníková stanice umístěná v 3.NP ve VH. Primární topná voda o parametrech 110/70 °C.</w:t>
      </w:r>
    </w:p>
    <w:p w14:paraId="37A4951E" w14:textId="77777777" w:rsidR="0073647A" w:rsidRPr="003F498D" w:rsidRDefault="0073647A">
      <w:r w:rsidRPr="003F498D">
        <w:t>V objektu VH není umístěno zařízení pro nucené větrání. Jen ve skladu havarijních prostředků je klimatizační jednotka.</w:t>
      </w:r>
    </w:p>
    <w:p w14:paraId="37A4951F" w14:textId="77777777" w:rsidR="0073647A" w:rsidRPr="003F498D" w:rsidRDefault="0073647A">
      <w:pPr>
        <w:pStyle w:val="Nadpis3"/>
      </w:pPr>
      <w:bookmarkStart w:id="110" w:name="_Toc278867105"/>
      <w:bookmarkStart w:id="111" w:name="_Toc279683973"/>
      <w:bookmarkStart w:id="112" w:name="_Toc424806313"/>
      <w:r w:rsidRPr="00200216">
        <w:t>Objekt</w:t>
      </w:r>
      <w:r w:rsidRPr="003F498D">
        <w:t xml:space="preserve"> administrativní budovy</w:t>
      </w:r>
      <w:bookmarkEnd w:id="110"/>
      <w:bookmarkEnd w:id="111"/>
      <w:bookmarkEnd w:id="112"/>
    </w:p>
    <w:p w14:paraId="37A49520" w14:textId="77777777" w:rsidR="0073647A" w:rsidRPr="003F498D" w:rsidRDefault="0073647A" w:rsidP="003F498D">
      <w:pPr>
        <w:pStyle w:val="Nadpis4"/>
      </w:pPr>
      <w:r w:rsidRPr="003F498D">
        <w:t>Charakteristika objektu</w:t>
      </w:r>
    </w:p>
    <w:p w14:paraId="37A49521" w14:textId="77777777" w:rsidR="0073647A" w:rsidRPr="003F498D" w:rsidRDefault="0073647A">
      <w:r w:rsidRPr="003F498D">
        <w:t>Budova má půdorysné rozměry přibližně 39,8 x 14,9 m. Objekt z jedné strany sousedí s objektem strojovny. V roce 2008 byl objekt rozšířen o přístavbu, ve které je umístěn osobní výtah.</w:t>
      </w:r>
    </w:p>
    <w:p w14:paraId="37A49522" w14:textId="77777777" w:rsidR="0073647A" w:rsidRPr="003F498D" w:rsidRDefault="0073647A">
      <w:r w:rsidRPr="003F498D">
        <w:t>Objekt je čtyřpodlažní. 1.NP je částečně pod terénem.</w:t>
      </w:r>
    </w:p>
    <w:p w14:paraId="37A49523" w14:textId="77777777" w:rsidR="0073647A" w:rsidRPr="003F498D" w:rsidRDefault="0073647A">
      <w:r w:rsidRPr="003F498D">
        <w:t>V 1.NP jsou umístěna zařízení RS, RP a recepce s hlavním vstupem do areálu TNA. Ve 2.NP je umístěn centrální velín. Ve zbývající části 2.NP a ostatních podlažích jsou kancelářské prostory.</w:t>
      </w:r>
    </w:p>
    <w:p w14:paraId="37A49524" w14:textId="77777777" w:rsidR="0073647A" w:rsidRPr="003F498D" w:rsidRDefault="0073647A" w:rsidP="003F498D">
      <w:pPr>
        <w:pStyle w:val="Nadpis4"/>
      </w:pPr>
      <w:r w:rsidRPr="003F498D">
        <w:t>Terénní úpravy</w:t>
      </w:r>
    </w:p>
    <w:p w14:paraId="37A49525" w14:textId="77777777" w:rsidR="0073647A" w:rsidRPr="003F498D" w:rsidRDefault="0073647A">
      <w:r w:rsidRPr="003F498D">
        <w:t>Plocha před severní stěnou je vydlážděna zámkovou betonovou dlažbou.</w:t>
      </w:r>
    </w:p>
    <w:p w14:paraId="37A49526" w14:textId="77777777" w:rsidR="0073647A" w:rsidRPr="003F498D" w:rsidRDefault="0073647A">
      <w:r w:rsidRPr="003F498D">
        <w:t>Plocha před jižní stěnou je vyasfaltována.</w:t>
      </w:r>
    </w:p>
    <w:p w14:paraId="37A49527" w14:textId="77777777" w:rsidR="0073647A" w:rsidRPr="003F498D" w:rsidRDefault="0073647A">
      <w:r w:rsidRPr="003F498D">
        <w:t>Plocha před západní stěnou je vyasfaltována.</w:t>
      </w:r>
    </w:p>
    <w:p w14:paraId="37A49528" w14:textId="77777777" w:rsidR="0073647A" w:rsidRPr="003F498D" w:rsidRDefault="0073647A" w:rsidP="003F498D">
      <w:pPr>
        <w:pStyle w:val="Nadpis4"/>
      </w:pPr>
      <w:r w:rsidRPr="003F498D">
        <w:t>Základové konstrukce</w:t>
      </w:r>
    </w:p>
    <w:p w14:paraId="37A49529" w14:textId="77777777" w:rsidR="0073647A" w:rsidRPr="003F498D" w:rsidRDefault="0073647A">
      <w:r w:rsidRPr="003F498D">
        <w:t>Není možno zjistit typ základových konstrukcí objektu. Původní výkresy se nedochovaly. Je předpoklad, že základy jsou z železobetonu.</w:t>
      </w:r>
    </w:p>
    <w:p w14:paraId="37A4952A" w14:textId="77777777" w:rsidR="0073647A" w:rsidRPr="003F498D" w:rsidRDefault="0073647A" w:rsidP="003F498D">
      <w:pPr>
        <w:pStyle w:val="Nadpis4"/>
      </w:pPr>
      <w:r w:rsidRPr="003F498D">
        <w:t>Svislé konstrukce</w:t>
      </w:r>
    </w:p>
    <w:p w14:paraId="37A4952B" w14:textId="77777777" w:rsidR="0073647A" w:rsidRPr="003F498D" w:rsidRDefault="0073647A">
      <w:r w:rsidRPr="003F498D">
        <w:t>Hlavní nosná konstrukce je tvořena zděnými stěnami a železobetonovými sloupy. Obvodový plášť je cihelný.</w:t>
      </w:r>
    </w:p>
    <w:p w14:paraId="37A4952C" w14:textId="77777777" w:rsidR="0073647A" w:rsidRPr="003F498D" w:rsidRDefault="0073647A" w:rsidP="003F498D">
      <w:pPr>
        <w:pStyle w:val="Nadpis4"/>
      </w:pPr>
      <w:r w:rsidRPr="003F498D">
        <w:t>Vodorovné konstrukce</w:t>
      </w:r>
    </w:p>
    <w:p w14:paraId="37A4952D" w14:textId="77777777" w:rsidR="0073647A" w:rsidRPr="003F498D" w:rsidRDefault="0073647A">
      <w:r w:rsidRPr="003F498D">
        <w:t>Stropní konstrukce jsou tvořeny železobetonovými monolitickými konstrukcemi a v části přístavby (výtah) keramickými stropními deskami.</w:t>
      </w:r>
    </w:p>
    <w:p w14:paraId="37A4952E" w14:textId="77777777" w:rsidR="0073647A" w:rsidRPr="003F498D" w:rsidRDefault="0073647A" w:rsidP="003F498D">
      <w:pPr>
        <w:pStyle w:val="Nadpis4"/>
      </w:pPr>
      <w:r w:rsidRPr="003F498D">
        <w:t>Střešní konstrukce</w:t>
      </w:r>
    </w:p>
    <w:p w14:paraId="37A4952F" w14:textId="77777777" w:rsidR="0073647A" w:rsidRPr="003F498D" w:rsidRDefault="0073647A">
      <w:r w:rsidRPr="003F498D">
        <w:t>Střecha objektu je plochá rozdělená do několika výškových úrovní.</w:t>
      </w:r>
    </w:p>
    <w:p w14:paraId="37A49530" w14:textId="77777777" w:rsidR="0073647A" w:rsidRPr="003F498D" w:rsidRDefault="0073647A">
      <w:r w:rsidRPr="003F498D">
        <w:t>Konstrukce střechy je tvořena železobetonovou monolitickou konstrukcí.</w:t>
      </w:r>
    </w:p>
    <w:p w14:paraId="37A49531" w14:textId="77777777" w:rsidR="0073647A" w:rsidRPr="003F498D" w:rsidRDefault="0073647A" w:rsidP="003F498D">
      <w:pPr>
        <w:pStyle w:val="Nadpis4"/>
      </w:pPr>
      <w:r w:rsidRPr="003F498D">
        <w:t>Schodiště - přístupy do objektu</w:t>
      </w:r>
    </w:p>
    <w:p w14:paraId="37A49532" w14:textId="77777777" w:rsidR="0073647A" w:rsidRPr="003F498D" w:rsidRDefault="0073647A">
      <w:r w:rsidRPr="003F498D">
        <w:t>Z úrovně okolního terénu je přímý přístup do 1.NP.</w:t>
      </w:r>
    </w:p>
    <w:p w14:paraId="37A49533" w14:textId="77777777" w:rsidR="0073647A" w:rsidRPr="003F498D" w:rsidRDefault="0073647A">
      <w:r w:rsidRPr="003F498D">
        <w:t>V objektu jsou dvě schodiště, která propojují 1.NP až 4.NP.</w:t>
      </w:r>
    </w:p>
    <w:p w14:paraId="37A49534" w14:textId="77777777" w:rsidR="0073647A" w:rsidRPr="003F498D" w:rsidRDefault="0073647A">
      <w:r w:rsidRPr="003F498D">
        <w:t>Objekt je propojen v 1.NP a 2.NP s objektem strojovny.</w:t>
      </w:r>
    </w:p>
    <w:p w14:paraId="37A49535" w14:textId="77777777" w:rsidR="0073647A" w:rsidRPr="003F498D" w:rsidRDefault="0073647A" w:rsidP="003F498D">
      <w:pPr>
        <w:pStyle w:val="Nadpis4"/>
      </w:pPr>
      <w:r w:rsidRPr="003F498D">
        <w:t>Výtah</w:t>
      </w:r>
    </w:p>
    <w:p w14:paraId="37A49536" w14:textId="77777777" w:rsidR="0073647A" w:rsidRPr="003F498D" w:rsidRDefault="0073647A">
      <w:r w:rsidRPr="003F498D">
        <w:t>V přístavbě objektu je umístěn osobní výtah s nosností 630</w:t>
      </w:r>
      <w:r w:rsidR="003774A3">
        <w:t xml:space="preserve"> </w:t>
      </w:r>
      <w:r w:rsidRPr="003F498D">
        <w:t>kg/8 osob, se čtyřmi stanicemi jednostrannými.</w:t>
      </w:r>
    </w:p>
    <w:p w14:paraId="37A49537" w14:textId="77777777" w:rsidR="0073647A" w:rsidRPr="003F498D" w:rsidRDefault="0073647A" w:rsidP="003F498D">
      <w:pPr>
        <w:pStyle w:val="Nadpis4"/>
      </w:pPr>
      <w:r w:rsidRPr="003F498D">
        <w:t>Výplně otvorů</w:t>
      </w:r>
    </w:p>
    <w:p w14:paraId="37A49538" w14:textId="77777777" w:rsidR="0073647A" w:rsidRPr="003F498D" w:rsidRDefault="0073647A">
      <w:r w:rsidRPr="003F498D">
        <w:t>Většina oken má dvojité zasklení do plastových rámů. V místnostech RP a RS jsou okna sklobetonová.</w:t>
      </w:r>
    </w:p>
    <w:p w14:paraId="37A49539" w14:textId="77777777" w:rsidR="0073647A" w:rsidRPr="003F498D" w:rsidRDefault="0073647A" w:rsidP="003F498D">
      <w:pPr>
        <w:pStyle w:val="Nadpis4"/>
      </w:pPr>
      <w:r w:rsidRPr="003F498D">
        <w:t>Hydroizolace</w:t>
      </w:r>
    </w:p>
    <w:p w14:paraId="37A4953A" w14:textId="77777777" w:rsidR="0073647A" w:rsidRPr="003F498D" w:rsidRDefault="0073647A">
      <w:r w:rsidRPr="003F498D">
        <w:t>Hydroizolační vrstvu proti srážkové vodě tvoří střešní lepenková krytina a střešní fólie.</w:t>
      </w:r>
    </w:p>
    <w:p w14:paraId="37A4953B" w14:textId="77777777" w:rsidR="0073647A" w:rsidRPr="003F498D" w:rsidRDefault="0073647A">
      <w:r w:rsidRPr="003F498D">
        <w:t>Hydroizolace proti zemní vlhkosti se nepodařila zjistit.</w:t>
      </w:r>
    </w:p>
    <w:p w14:paraId="37A4953C" w14:textId="77777777" w:rsidR="0073647A" w:rsidRPr="003F498D" w:rsidRDefault="0073647A" w:rsidP="003F498D">
      <w:pPr>
        <w:pStyle w:val="Nadpis4"/>
      </w:pPr>
      <w:r w:rsidRPr="003F498D">
        <w:t>Úpravy povrchů</w:t>
      </w:r>
    </w:p>
    <w:p w14:paraId="37A4953D" w14:textId="77777777" w:rsidR="0073647A" w:rsidRPr="003F498D" w:rsidRDefault="0073647A">
      <w:r w:rsidRPr="003F498D">
        <w:t>Venkovní fasády jsou jemnozrnné, v části 1.NP je proveden obklad.</w:t>
      </w:r>
    </w:p>
    <w:p w14:paraId="37A4953E" w14:textId="77777777" w:rsidR="0073647A" w:rsidRPr="003F498D" w:rsidRDefault="0073647A">
      <w:r w:rsidRPr="003F498D">
        <w:t>Vnitřní omítky jsou hladké vápenné štukové.</w:t>
      </w:r>
    </w:p>
    <w:p w14:paraId="37A4953F" w14:textId="77777777" w:rsidR="0073647A" w:rsidRPr="003F498D" w:rsidRDefault="0073647A">
      <w:r w:rsidRPr="003F498D">
        <w:t>Podlahy jsou betonové, z keramické dlažby a v kancelářích jsou zátěžové koberce a PVC.</w:t>
      </w:r>
    </w:p>
    <w:p w14:paraId="37A49540" w14:textId="77777777" w:rsidR="0073647A" w:rsidRPr="003F498D" w:rsidRDefault="0073647A" w:rsidP="003F498D">
      <w:pPr>
        <w:pStyle w:val="Nadpis4"/>
      </w:pPr>
      <w:r w:rsidRPr="003F498D">
        <w:t>Nátěry, malby</w:t>
      </w:r>
    </w:p>
    <w:p w14:paraId="37A49541" w14:textId="77777777" w:rsidR="0073647A" w:rsidRPr="003F498D" w:rsidRDefault="0073647A">
      <w:r w:rsidRPr="003F498D">
        <w:t>Ocelové konstrukce jsou opatřeny ochranným nátěrem.</w:t>
      </w:r>
    </w:p>
    <w:p w14:paraId="37A49542" w14:textId="77777777" w:rsidR="0073647A" w:rsidRPr="003F498D" w:rsidRDefault="0073647A">
      <w:r w:rsidRPr="003F498D">
        <w:t>Na stěnách a stropech jsou omyvatelné malby.</w:t>
      </w:r>
    </w:p>
    <w:p w14:paraId="37A49543" w14:textId="77777777" w:rsidR="0073647A" w:rsidRPr="003F498D" w:rsidRDefault="0073647A" w:rsidP="003F498D">
      <w:pPr>
        <w:pStyle w:val="Nadpis4"/>
      </w:pPr>
      <w:r w:rsidRPr="003F498D">
        <w:t>Konstrukce klempířské</w:t>
      </w:r>
    </w:p>
    <w:p w14:paraId="37A49544" w14:textId="77777777" w:rsidR="0073647A" w:rsidRPr="003F498D" w:rsidRDefault="0073647A">
      <w:r w:rsidRPr="003F498D">
        <w:t>Střešní oplechování, dešťové svody a parapety jsou z pozinkovaného plechu, který je opatřen nátěry.</w:t>
      </w:r>
    </w:p>
    <w:p w14:paraId="37A49545" w14:textId="77777777" w:rsidR="0073647A" w:rsidRPr="003F498D" w:rsidRDefault="0073647A" w:rsidP="003F498D">
      <w:pPr>
        <w:pStyle w:val="Nadpis4"/>
      </w:pPr>
      <w:r w:rsidRPr="003F498D">
        <w:t>Technologická a technická zařízení</w:t>
      </w:r>
    </w:p>
    <w:p w14:paraId="37A49546" w14:textId="77777777" w:rsidR="0073647A" w:rsidRPr="003F498D" w:rsidRDefault="0073647A">
      <w:pPr>
        <w:pStyle w:val="Nadpis5"/>
      </w:pPr>
      <w:r w:rsidRPr="003F498D">
        <w:t>Technologická zařízení</w:t>
      </w:r>
    </w:p>
    <w:p w14:paraId="37A49547" w14:textId="77777777" w:rsidR="0073647A" w:rsidRPr="003F498D" w:rsidRDefault="0073647A">
      <w:r w:rsidRPr="003F498D">
        <w:t>V 1.NP v m. č. 1.06 jsou umístěny redukce páry s chlazením. Jedná se o redukci páry z 6,1 MPa(a)-482°C na 0,91 MPa(a)-220°C (dále je možno se setkat v textu s označením "RS 6,1/1,0 MPa") a o redukci páry z 0,91 MPa(a)-220°C na 0,44 MPa(a)-180°C (dále je možno se setkat v textu s označením "RS 1,0/0,44 MPa"). V místnosti č. 1.07 je umístěna rozvodna páry o tlaku 0,91 MPa(a) a 0,44 MPa(a) do městské parní sítě a sběrná beztlaká nádrž</w:t>
      </w:r>
      <w:r w:rsidR="00F6314C">
        <w:t xml:space="preserve"> kondenzátu</w:t>
      </w:r>
      <w:r w:rsidRPr="003F498D">
        <w:t>. Do sběrné beztlaké nádrže natéká</w:t>
      </w:r>
    </w:p>
    <w:p w14:paraId="37A49548" w14:textId="77777777" w:rsidR="0073647A" w:rsidRPr="003F498D" w:rsidRDefault="0073647A">
      <w:pPr>
        <w:pStyle w:val="Odrky"/>
      </w:pPr>
      <w:r w:rsidRPr="003F498D">
        <w:t>vratný beztlaký kondenzát z </w:t>
      </w:r>
      <w:r w:rsidR="00EA6B18">
        <w:t>KUP</w:t>
      </w:r>
      <w:r w:rsidRPr="003F498D">
        <w:t xml:space="preserve"> a</w:t>
      </w:r>
    </w:p>
    <w:p w14:paraId="37A49549" w14:textId="77777777" w:rsidR="0073647A" w:rsidRPr="003F498D" w:rsidRDefault="0073647A">
      <w:pPr>
        <w:pStyle w:val="Odrky"/>
      </w:pPr>
      <w:r w:rsidRPr="003F498D">
        <w:t>přes expandér tlakový kondenzát z parního rozvodu vlastní spotřeby</w:t>
      </w:r>
      <w:r w:rsidR="00EA6B18">
        <w:t xml:space="preserve"> (expandér v RP; pára z expandéru je zavedena napřímo do napájecích nádrží)</w:t>
      </w:r>
    </w:p>
    <w:p w14:paraId="37A4954A" w14:textId="77777777" w:rsidR="0073647A" w:rsidRPr="003F498D" w:rsidRDefault="0073647A">
      <w:r w:rsidRPr="003F498D">
        <w:t>Ve 2.NP v m. č. 2.02 je umístěný centrální velín. Za centrálním velínem se nachází v m. č. 2.07 (pomocný prostor) rozvaděče DE40.1, DE40.2, PMES2, PMES4, DE6, hlavní signální hodiny jednotného času s výkonovým relé, ústředna elektrické požární signalizace (</w:t>
      </w:r>
      <w:r w:rsidRPr="00927F91">
        <w:t xml:space="preserve">viz čl. </w:t>
      </w:r>
      <w:r w:rsidRPr="00927F91">
        <w:fldChar w:fldCharType="begin"/>
      </w:r>
      <w:r w:rsidRPr="00927F91">
        <w:instrText xml:space="preserve"> REF _Ref276926039 \r \h  \* MERGEFORMAT </w:instrText>
      </w:r>
      <w:r w:rsidRPr="00927F91">
        <w:fldChar w:fldCharType="separate"/>
      </w:r>
      <w:r w:rsidR="00A524A0">
        <w:t>5.1.11</w:t>
      </w:r>
      <w:r w:rsidRPr="00927F91">
        <w:fldChar w:fldCharType="end"/>
      </w:r>
      <w:r w:rsidR="00927F91">
        <w:t xml:space="preserve"> tohoto dokumentu</w:t>
      </w:r>
      <w:r w:rsidRPr="00927F91">
        <w:t>).</w:t>
      </w:r>
    </w:p>
    <w:p w14:paraId="37A4954B" w14:textId="77777777" w:rsidR="0073647A" w:rsidRPr="003F498D" w:rsidRDefault="0073647A">
      <w:r w:rsidRPr="003F498D">
        <w:t>V pomocném prostoru vedle centrálního velínu je dále rozvaděč CBA12 s vanami ŘS ZAT, které obsahují karty procesorů VM42 a karty I/O signálů, skříň CXA, kde jsou PC všech operátorských stanic včetně videoserveru kamerového systému a hlavní telefonní vstup do TNA.</w:t>
      </w:r>
    </w:p>
    <w:p w14:paraId="37A4954C" w14:textId="77777777" w:rsidR="0073647A" w:rsidRPr="003F498D" w:rsidRDefault="0073647A">
      <w:pPr>
        <w:pStyle w:val="Nadpis5"/>
      </w:pPr>
      <w:r w:rsidRPr="003F498D">
        <w:t>Technická zařízení</w:t>
      </w:r>
    </w:p>
    <w:p w14:paraId="37A4954D" w14:textId="77777777" w:rsidR="0073647A" w:rsidRPr="003F498D" w:rsidRDefault="0073647A">
      <w:r w:rsidRPr="003F498D">
        <w:t>Zdrojem tepelné energie pro vytápění objektu (a rovněž pro celý areál TNA) je výměníková stanice umístěná v 3.NP ve VH. Primární topná voda o parametrech 110/70°C.</w:t>
      </w:r>
    </w:p>
    <w:p w14:paraId="37A4954E" w14:textId="77777777" w:rsidR="0073647A" w:rsidRPr="003F498D" w:rsidRDefault="0073647A">
      <w:r w:rsidRPr="003F498D">
        <w:t>V objektu administrativní budovy, s výjimkou</w:t>
      </w:r>
      <w:r w:rsidR="00D60AE9" w:rsidRPr="003F498D">
        <w:t xml:space="preserve"> kanceláří ve </w:t>
      </w:r>
      <w:r w:rsidR="00FE6AF7">
        <w:t>3</w:t>
      </w:r>
      <w:r w:rsidR="00D60AE9" w:rsidRPr="003F498D">
        <w:t xml:space="preserve">.NP a </w:t>
      </w:r>
      <w:r w:rsidR="00FE6AF7">
        <w:t>4</w:t>
      </w:r>
      <w:r w:rsidR="00D60AE9" w:rsidRPr="003F498D">
        <w:t>.NP,</w:t>
      </w:r>
      <w:r w:rsidRPr="003F498D">
        <w:t xml:space="preserve"> centrálního velínu a pomocného prostoru vedle centrálního velínu</w:t>
      </w:r>
      <w:r w:rsidR="00FE6AF7">
        <w:t>,</w:t>
      </w:r>
      <w:r w:rsidRPr="003F498D">
        <w:t xml:space="preserve"> není umístěno </w:t>
      </w:r>
      <w:r w:rsidR="00D60AE9" w:rsidRPr="003F498D">
        <w:t xml:space="preserve">klimatizační </w:t>
      </w:r>
      <w:r w:rsidRPr="003F498D">
        <w:t>zařízení.</w:t>
      </w:r>
    </w:p>
    <w:p w14:paraId="37A4954F" w14:textId="77777777" w:rsidR="0073647A" w:rsidRPr="003F498D" w:rsidRDefault="0073647A">
      <w:pPr>
        <w:pStyle w:val="Nadpis3"/>
      </w:pPr>
      <w:bookmarkStart w:id="113" w:name="_Toc278867106"/>
      <w:bookmarkStart w:id="114" w:name="_Toc279683974"/>
      <w:bookmarkStart w:id="115" w:name="_Toc424806314"/>
      <w:r w:rsidRPr="003F498D">
        <w:t>Objekt rozvodny 10 kV</w:t>
      </w:r>
      <w:bookmarkEnd w:id="113"/>
      <w:bookmarkEnd w:id="114"/>
      <w:bookmarkEnd w:id="115"/>
    </w:p>
    <w:p w14:paraId="37A49550" w14:textId="77777777" w:rsidR="0073647A" w:rsidRPr="003F498D" w:rsidRDefault="0073647A" w:rsidP="003F498D">
      <w:pPr>
        <w:pStyle w:val="Nadpis4"/>
      </w:pPr>
      <w:r w:rsidRPr="003F498D">
        <w:t>Charakteristika objektu</w:t>
      </w:r>
    </w:p>
    <w:p w14:paraId="37A49551" w14:textId="77777777" w:rsidR="0073647A" w:rsidRPr="003F498D" w:rsidRDefault="0073647A">
      <w:r w:rsidRPr="003F498D">
        <w:t>Budova má půdorysné rozměry přibližně 33,5x9</w:t>
      </w:r>
      <w:r w:rsidR="00C90D7D">
        <w:t>,0</w:t>
      </w:r>
      <w:r w:rsidRPr="003F498D">
        <w:t> m. Objekt je umístěn v severní části areálu TNA.</w:t>
      </w:r>
    </w:p>
    <w:p w14:paraId="37A49552" w14:textId="77777777" w:rsidR="0073647A" w:rsidRPr="003F498D" w:rsidRDefault="0073647A">
      <w:r w:rsidRPr="003F498D">
        <w:t>Objekt je čtyřpodlažní.</w:t>
      </w:r>
    </w:p>
    <w:p w14:paraId="37A49553" w14:textId="77777777" w:rsidR="0073647A" w:rsidRPr="003F498D" w:rsidRDefault="0073647A">
      <w:r w:rsidRPr="003F498D">
        <w:t>V objektu je umístěno zařízení rozvodny 10 kV, 35 kV společně s dalším elektrickým zařízením. Jsou zde tři kobky pro transformátory.</w:t>
      </w:r>
    </w:p>
    <w:p w14:paraId="37A49554" w14:textId="77777777" w:rsidR="0073647A" w:rsidRPr="003F498D" w:rsidRDefault="0073647A" w:rsidP="003F498D">
      <w:pPr>
        <w:pStyle w:val="Nadpis4"/>
      </w:pPr>
      <w:r w:rsidRPr="003F498D">
        <w:t>Terénní úpravy</w:t>
      </w:r>
    </w:p>
    <w:p w14:paraId="37A49555" w14:textId="77777777" w:rsidR="0073647A" w:rsidRPr="003F498D" w:rsidRDefault="0073647A">
      <w:r w:rsidRPr="003F498D">
        <w:t>Plocha před objektem je vydlážděna zámkovou betonovou dlažbou.</w:t>
      </w:r>
    </w:p>
    <w:p w14:paraId="37A49556" w14:textId="77777777" w:rsidR="0073647A" w:rsidRPr="003F498D" w:rsidRDefault="0073647A" w:rsidP="003F498D">
      <w:pPr>
        <w:pStyle w:val="Nadpis4"/>
      </w:pPr>
      <w:r w:rsidRPr="003F498D">
        <w:t>Základové konstrukce</w:t>
      </w:r>
    </w:p>
    <w:p w14:paraId="37A49557" w14:textId="77777777" w:rsidR="0073647A" w:rsidRPr="003F498D" w:rsidRDefault="0073647A">
      <w:r w:rsidRPr="003F498D">
        <w:t>Není možno zjistit typ základových konstrukcí objektu. Původní výkresy se nedochovaly. Je předpoklad, že základy jsou z železobetonu.</w:t>
      </w:r>
    </w:p>
    <w:p w14:paraId="37A49558" w14:textId="77777777" w:rsidR="0073647A" w:rsidRPr="003F498D" w:rsidRDefault="0073647A" w:rsidP="003F498D">
      <w:pPr>
        <w:pStyle w:val="Nadpis4"/>
      </w:pPr>
      <w:r w:rsidRPr="003F498D">
        <w:t>Svislé konstrukce</w:t>
      </w:r>
    </w:p>
    <w:p w14:paraId="37A49559" w14:textId="77777777" w:rsidR="0073647A" w:rsidRPr="003F498D" w:rsidRDefault="0073647A">
      <w:r w:rsidRPr="003F498D">
        <w:t>Hlavní nosná konstrukce je tvořena zděnými stěnami. Obvodový plášť je cihelný.</w:t>
      </w:r>
    </w:p>
    <w:p w14:paraId="37A4955A" w14:textId="77777777" w:rsidR="0073647A" w:rsidRPr="003F498D" w:rsidRDefault="0073647A" w:rsidP="003F498D">
      <w:pPr>
        <w:pStyle w:val="Nadpis4"/>
      </w:pPr>
      <w:r w:rsidRPr="003F498D">
        <w:t>Vodorovné konstrukce</w:t>
      </w:r>
    </w:p>
    <w:p w14:paraId="37A4955B" w14:textId="77777777" w:rsidR="0073647A" w:rsidRPr="003F498D" w:rsidRDefault="0073647A">
      <w:r w:rsidRPr="003F498D">
        <w:t>Stropní konstrukce jsou tvořeny železobetonovými monolitickými konstrukcemi.</w:t>
      </w:r>
    </w:p>
    <w:p w14:paraId="37A4955C" w14:textId="77777777" w:rsidR="0073647A" w:rsidRPr="003F498D" w:rsidRDefault="0073647A" w:rsidP="003F498D">
      <w:pPr>
        <w:pStyle w:val="Nadpis4"/>
      </w:pPr>
      <w:r w:rsidRPr="003F498D">
        <w:t>Střešní konstrukce</w:t>
      </w:r>
    </w:p>
    <w:p w14:paraId="37A4955D" w14:textId="77777777" w:rsidR="0073647A" w:rsidRPr="003F498D" w:rsidRDefault="0073647A">
      <w:r w:rsidRPr="003F498D">
        <w:t>Střecha objektu je plochá. Konstrukce střechy je tvořena železobetonovou monolitickou konstrukcí.</w:t>
      </w:r>
    </w:p>
    <w:p w14:paraId="37A4955E" w14:textId="77777777" w:rsidR="0073647A" w:rsidRPr="003F498D" w:rsidRDefault="0073647A" w:rsidP="003F498D">
      <w:pPr>
        <w:pStyle w:val="Nadpis4"/>
      </w:pPr>
      <w:r w:rsidRPr="003F498D">
        <w:t>Schodiště - přístupy do objektu</w:t>
      </w:r>
    </w:p>
    <w:p w14:paraId="37A4955F" w14:textId="77777777" w:rsidR="0073647A" w:rsidRPr="003F498D" w:rsidRDefault="0073647A">
      <w:r w:rsidRPr="003F498D">
        <w:t>Z úrovně okolního terénu je přímý přístup do 1.NP a prostoru kobek pro transformátory.</w:t>
      </w:r>
    </w:p>
    <w:p w14:paraId="37A49560" w14:textId="77777777" w:rsidR="0073647A" w:rsidRPr="003F498D" w:rsidRDefault="0073647A">
      <w:r w:rsidRPr="003F498D">
        <w:t>V objektu je schodiště, které propojuje 1.NP až 4.NP.</w:t>
      </w:r>
    </w:p>
    <w:p w14:paraId="37A49561" w14:textId="77777777" w:rsidR="0073647A" w:rsidRPr="003F498D" w:rsidRDefault="0073647A" w:rsidP="003F498D">
      <w:pPr>
        <w:pStyle w:val="Nadpis4"/>
      </w:pPr>
      <w:r w:rsidRPr="003F498D">
        <w:t>Výplně otvorů</w:t>
      </w:r>
    </w:p>
    <w:p w14:paraId="37A49562" w14:textId="77777777" w:rsidR="0073647A" w:rsidRPr="003F498D" w:rsidRDefault="0073647A">
      <w:r w:rsidRPr="003F498D">
        <w:t>Většina oken jsou sklobetonová.</w:t>
      </w:r>
    </w:p>
    <w:p w14:paraId="37A49563" w14:textId="77777777" w:rsidR="0073647A" w:rsidRPr="003F498D" w:rsidRDefault="0073647A">
      <w:r w:rsidRPr="003F498D">
        <w:t>Prázdná kobka má v jižní stěně otvor o rozměrech cca 5,1</w:t>
      </w:r>
      <w:r w:rsidR="00186B5C">
        <w:t xml:space="preserve"> </w:t>
      </w:r>
      <w:r w:rsidRPr="003F498D">
        <w:t>x</w:t>
      </w:r>
      <w:r w:rsidR="00186B5C">
        <w:t xml:space="preserve"> </w:t>
      </w:r>
      <w:r w:rsidRPr="003F498D">
        <w:t>4</w:t>
      </w:r>
      <w:r w:rsidR="00186B5C">
        <w:t>,0</w:t>
      </w:r>
      <w:r w:rsidRPr="003F498D">
        <w:t xml:space="preserve"> m, který je opatřen původní plechovou stěnou. V plechové stěně jsou otevíratelná vrata. Zbylé </w:t>
      </w:r>
      <w:r w:rsidR="00FE6AF7">
        <w:t xml:space="preserve">dvě </w:t>
      </w:r>
      <w:r w:rsidRPr="003F498D">
        <w:t>obsazené kobky mají otvory v jižní stěně osazeny výplněmi (protihlukové provedení), které byly v roce 2006 provedeny nově.</w:t>
      </w:r>
    </w:p>
    <w:p w14:paraId="37A49564" w14:textId="77777777" w:rsidR="0073647A" w:rsidRPr="003F498D" w:rsidRDefault="0073647A" w:rsidP="003F498D">
      <w:pPr>
        <w:pStyle w:val="Nadpis4"/>
      </w:pPr>
      <w:r w:rsidRPr="003F498D">
        <w:t>Hydroizolace</w:t>
      </w:r>
    </w:p>
    <w:p w14:paraId="37A49565" w14:textId="77777777" w:rsidR="0073647A" w:rsidRPr="003F498D" w:rsidRDefault="0073647A">
      <w:r w:rsidRPr="003F498D">
        <w:t>Hydroizolační vrstvu proti srážkové vodě tvoří střešní lepenková krytina.</w:t>
      </w:r>
    </w:p>
    <w:p w14:paraId="37A49566" w14:textId="77777777" w:rsidR="0073647A" w:rsidRPr="003F498D" w:rsidRDefault="0073647A">
      <w:r w:rsidRPr="003F498D">
        <w:t>Hydroizolace proti zemní vlhkosti se nepodařila zjistit.</w:t>
      </w:r>
    </w:p>
    <w:p w14:paraId="37A49567" w14:textId="77777777" w:rsidR="0073647A" w:rsidRPr="003F498D" w:rsidRDefault="0073647A" w:rsidP="003F498D">
      <w:pPr>
        <w:pStyle w:val="Nadpis4"/>
      </w:pPr>
      <w:r w:rsidRPr="003F498D">
        <w:t>Úpravy povrchů</w:t>
      </w:r>
    </w:p>
    <w:p w14:paraId="37A49568" w14:textId="77777777" w:rsidR="0073647A" w:rsidRPr="003F498D" w:rsidRDefault="0073647A">
      <w:r w:rsidRPr="003F498D">
        <w:t>Venkovní fasáda je břízolitová.</w:t>
      </w:r>
    </w:p>
    <w:p w14:paraId="37A49569" w14:textId="77777777" w:rsidR="0073647A" w:rsidRPr="003F498D" w:rsidRDefault="0073647A">
      <w:r w:rsidRPr="003F498D">
        <w:t>Vnitřní omítky jsou hladké vápenné štukové.</w:t>
      </w:r>
    </w:p>
    <w:p w14:paraId="37A4956A" w14:textId="77777777" w:rsidR="0073647A" w:rsidRPr="003F498D" w:rsidRDefault="0073647A">
      <w:r w:rsidRPr="003F498D">
        <w:t>Podlahy jsou betonové a z keramické dlažby.</w:t>
      </w:r>
    </w:p>
    <w:p w14:paraId="37A4956B" w14:textId="77777777" w:rsidR="0073647A" w:rsidRPr="003F498D" w:rsidRDefault="0073647A" w:rsidP="003F498D">
      <w:pPr>
        <w:pStyle w:val="Nadpis4"/>
      </w:pPr>
      <w:r w:rsidRPr="003F498D">
        <w:t>Nátěry, malby</w:t>
      </w:r>
    </w:p>
    <w:p w14:paraId="37A4956C" w14:textId="77777777" w:rsidR="0073647A" w:rsidRPr="003F498D" w:rsidRDefault="0073647A">
      <w:r w:rsidRPr="003F498D">
        <w:t>Ocelové konstrukce jsou opatřeny ochranným nátěrem.</w:t>
      </w:r>
    </w:p>
    <w:p w14:paraId="37A4956D" w14:textId="77777777" w:rsidR="0073647A" w:rsidRPr="003F498D" w:rsidRDefault="0073647A">
      <w:r w:rsidRPr="003F498D">
        <w:t>Na stěnách a stropech jsou omyvatelné malby.</w:t>
      </w:r>
    </w:p>
    <w:p w14:paraId="37A4956E" w14:textId="77777777" w:rsidR="0073647A" w:rsidRPr="003F498D" w:rsidRDefault="0073647A" w:rsidP="003F498D">
      <w:pPr>
        <w:pStyle w:val="Nadpis4"/>
      </w:pPr>
      <w:r w:rsidRPr="003F498D">
        <w:t>Konstrukce klempířské</w:t>
      </w:r>
    </w:p>
    <w:p w14:paraId="37A4956F" w14:textId="77777777" w:rsidR="0073647A" w:rsidRPr="003F498D" w:rsidRDefault="0073647A">
      <w:r w:rsidRPr="003F498D">
        <w:t>Klempířské konstrukce se týkají střešního plechování a parapetů. Tyto konstrukce jsou z pozinkovaného plechu, které jsou opatřeny nátěry.</w:t>
      </w:r>
    </w:p>
    <w:p w14:paraId="37A49570" w14:textId="77777777" w:rsidR="0073647A" w:rsidRPr="003F498D" w:rsidRDefault="0073647A" w:rsidP="003F498D">
      <w:pPr>
        <w:pStyle w:val="Nadpis4"/>
      </w:pPr>
      <w:r w:rsidRPr="003F498D">
        <w:t>Technologická a technická zařízení</w:t>
      </w:r>
    </w:p>
    <w:p w14:paraId="37A49571" w14:textId="77777777" w:rsidR="0073647A" w:rsidRPr="003F498D" w:rsidRDefault="0073647A">
      <w:pPr>
        <w:pStyle w:val="Nadpis5"/>
      </w:pPr>
      <w:r w:rsidRPr="003F498D">
        <w:t>Technologická zařízení</w:t>
      </w:r>
    </w:p>
    <w:p w14:paraId="37A49572" w14:textId="77777777" w:rsidR="0073647A" w:rsidRPr="003F498D" w:rsidRDefault="0073647A">
      <w:r w:rsidRPr="003F498D">
        <w:t>V 1.NP jsou umístěny tři kobky. Dvě jsou obsazeny. Jsou v nich instalovány dva blokové transformátory T2 a T4 včetně zařízení pro chlazení. Jedna kobka je prázdná. Tato kobka má půdorysné rozměry 5,1x3,8 m a světlou výšku 5,5 m.</w:t>
      </w:r>
    </w:p>
    <w:p w14:paraId="37A49573" w14:textId="77777777" w:rsidR="0073647A" w:rsidRPr="003F498D" w:rsidRDefault="0073647A">
      <w:r w:rsidRPr="003F498D">
        <w:t>Ve 2.NP je umístěna staniční baterie 110 V DC s hlavním rozvaděčem 110 V DC a nabíjecími usměrňovači (2 ks).</w:t>
      </w:r>
    </w:p>
    <w:p w14:paraId="37A49574" w14:textId="77777777" w:rsidR="0073647A" w:rsidRPr="003F498D" w:rsidRDefault="0073647A">
      <w:r w:rsidRPr="003F498D">
        <w:t>Ve 3.NP je kabelový prostor rozvodny 10 kV.</w:t>
      </w:r>
    </w:p>
    <w:p w14:paraId="37A49575" w14:textId="77777777" w:rsidR="0073647A" w:rsidRPr="003F498D" w:rsidRDefault="0073647A">
      <w:r w:rsidRPr="003F498D">
        <w:t>Ve 4.NP je vlastní rozvodna s odděleným prostorem vývodu 35 kV z trafa T4 do vrchní linky č. VN 355 (označení ČEZ) na rozvodnu Babí.</w:t>
      </w:r>
    </w:p>
    <w:p w14:paraId="37A49576" w14:textId="77777777" w:rsidR="0073647A" w:rsidRPr="003F498D" w:rsidRDefault="0073647A">
      <w:r w:rsidRPr="003F498D">
        <w:t>Výstupy generátorů jsou přivedeny z objektu strojovny z podlaží kondenzace do budovy rozvodny 10 kV betonovými kanály v zemi. Kabelové vývody do Tepny a do rozvodny R-Město odcházejí po zadní stěně budovy rozvodny 10 kV a kabely k transformátorům vlastní spotřeby vycházejí boční stěnou u kotelny K5, K6 a přes dvůr jsou vedeny v kabelovém mostě.</w:t>
      </w:r>
    </w:p>
    <w:p w14:paraId="37A49577" w14:textId="77777777" w:rsidR="0073647A" w:rsidRPr="003F498D" w:rsidRDefault="0073647A">
      <w:pPr>
        <w:pStyle w:val="Nadpis5"/>
      </w:pPr>
      <w:r w:rsidRPr="003F498D">
        <w:t>Technická zařízení</w:t>
      </w:r>
    </w:p>
    <w:p w14:paraId="37A49578" w14:textId="77777777" w:rsidR="0073647A" w:rsidRPr="003F498D" w:rsidRDefault="0073647A">
      <w:r w:rsidRPr="003F498D">
        <w:t>Zdrojem tepelné energie pro vytápění objektu (a rovněž pro celý areál TNA) je výměníková stanice umístěná v 3.NP ve VH. Primární topná voda o parametrech 110/70°C.</w:t>
      </w:r>
    </w:p>
    <w:p w14:paraId="37A49579" w14:textId="77777777" w:rsidR="0073647A" w:rsidRPr="003F498D" w:rsidRDefault="0073647A">
      <w:r w:rsidRPr="003F498D">
        <w:t>V objektu není umístěno zařízení pro nucené větrání.</w:t>
      </w:r>
    </w:p>
    <w:p w14:paraId="37A4957A" w14:textId="77777777" w:rsidR="0073647A" w:rsidRPr="003F498D" w:rsidRDefault="0073647A">
      <w:pPr>
        <w:pStyle w:val="Nadpis3"/>
      </w:pPr>
      <w:bookmarkStart w:id="116" w:name="_Toc278867107"/>
      <w:bookmarkStart w:id="117" w:name="_Toc279683975"/>
      <w:bookmarkStart w:id="118" w:name="_Toc424806315"/>
      <w:r w:rsidRPr="003F498D">
        <w:t>Komín</w:t>
      </w:r>
      <w:bookmarkEnd w:id="116"/>
      <w:bookmarkEnd w:id="117"/>
      <w:r w:rsidRPr="003F498D">
        <w:t>y</w:t>
      </w:r>
      <w:bookmarkEnd w:id="118"/>
    </w:p>
    <w:p w14:paraId="37A4957B" w14:textId="77777777" w:rsidR="0073647A" w:rsidRPr="003F498D" w:rsidRDefault="00C16AD8" w:rsidP="003F498D">
      <w:pPr>
        <w:pStyle w:val="Nadpis4"/>
      </w:pPr>
      <w:bookmarkStart w:id="119" w:name="_Ref416883302"/>
      <w:r w:rsidRPr="003F498D">
        <w:t>Komín pro kotel K4</w:t>
      </w:r>
      <w:bookmarkEnd w:id="119"/>
    </w:p>
    <w:p w14:paraId="37A4957C" w14:textId="77777777" w:rsidR="0073647A" w:rsidRPr="003F498D" w:rsidRDefault="0073647A">
      <w:r w:rsidRPr="003F498D">
        <w:t xml:space="preserve">Komín je umístěný v těsné blízkosti objektů strojovny a kotelny </w:t>
      </w:r>
      <w:r w:rsidR="004A1265" w:rsidRPr="003F498D">
        <w:t>K1÷3</w:t>
      </w:r>
      <w:r w:rsidRPr="003F498D">
        <w:t>. Komín je vysoký 102 m o průměru 4,6 m v dolní části a</w:t>
      </w:r>
      <w:r w:rsidRPr="003F498D">
        <w:rPr>
          <w:rFonts w:cs="Arial"/>
        </w:rPr>
        <w:t xml:space="preserve"> </w:t>
      </w:r>
      <w:r w:rsidRPr="003F498D">
        <w:t>2,8 m v horn</w:t>
      </w:r>
      <w:r w:rsidR="00186B5C">
        <w:t>í části. V roce 1989 byla zúžena</w:t>
      </w:r>
      <w:r w:rsidRPr="003F498D">
        <w:t xml:space="preserve"> hlava komínu pro zrychlení výstupu spalin. V roce 1995 byla vystavěna podlaha ve výšce 11 m, byla provedena nová ocelová výsypka, ochranné pouzdro ze šamotových cihel do výšky 37 m a torkret od 37 m. </w:t>
      </w:r>
      <w:r w:rsidR="00C16AD8" w:rsidRPr="003F498D">
        <w:t>Spalinovod od provozovaného kotle K4 je do komína zaústěn v</w:t>
      </w:r>
      <w:r w:rsidRPr="003F498D">
        <w:t xml:space="preserve">e výšce cca 14 m. Ve výšce cca 21,8 m je umístěna vyzděná příruba, do které byl zaústěn spalinovod od kotlů, které byly </w:t>
      </w:r>
      <w:r w:rsidR="00011D68">
        <w:t xml:space="preserve">dříve </w:t>
      </w:r>
      <w:r w:rsidRPr="003F498D">
        <w:t xml:space="preserve">umístěny v objektu kotelny </w:t>
      </w:r>
      <w:r w:rsidR="004A1265" w:rsidRPr="003F498D">
        <w:t>K1÷3</w:t>
      </w:r>
      <w:r w:rsidRPr="003F498D">
        <w:t>. V současnosti je příruba zazděna cihelným zdivem.</w:t>
      </w:r>
      <w:r w:rsidR="00F331D6">
        <w:t xml:space="preserve"> </w:t>
      </w:r>
      <w:r w:rsidR="00316828">
        <w:t>Podélný ř</w:t>
      </w:r>
      <w:r w:rsidR="00316828" w:rsidRPr="00316828">
        <w:t>ez</w:t>
      </w:r>
      <w:r w:rsidR="00F331D6" w:rsidRPr="00316828">
        <w:t xml:space="preserve"> komínem po úpravách popsaných výše</w:t>
      </w:r>
      <w:r w:rsidR="00E44B88" w:rsidRPr="00316828">
        <w:t xml:space="preserve"> - viz Příloha č. </w:t>
      </w:r>
      <w:r w:rsidR="00B7043B">
        <w:t>60</w:t>
      </w:r>
      <w:r w:rsidR="00E44B88" w:rsidRPr="00316828">
        <w:t xml:space="preserve"> SoD.</w:t>
      </w:r>
    </w:p>
    <w:p w14:paraId="37A4957D" w14:textId="77777777" w:rsidR="0073647A" w:rsidRPr="003F498D" w:rsidRDefault="0073647A">
      <w:pPr>
        <w:pStyle w:val="Nadpis3"/>
      </w:pPr>
      <w:bookmarkStart w:id="120" w:name="_Toc278867108"/>
      <w:bookmarkStart w:id="121" w:name="_Toc279683976"/>
      <w:bookmarkStart w:id="122" w:name="_Toc424806316"/>
      <w:r w:rsidRPr="003F498D">
        <w:t>Vlečk</w:t>
      </w:r>
      <w:bookmarkEnd w:id="120"/>
      <w:r w:rsidRPr="003F498D">
        <w:t>y</w:t>
      </w:r>
      <w:bookmarkEnd w:id="121"/>
      <w:bookmarkEnd w:id="122"/>
    </w:p>
    <w:p w14:paraId="37A4957E" w14:textId="77777777" w:rsidR="0073647A" w:rsidRPr="003F498D" w:rsidRDefault="0073647A">
      <w:r w:rsidRPr="003F498D">
        <w:t>V areálu TNA se nachází vlečka HARPEN ČR s.r.o., a to:</w:t>
      </w:r>
    </w:p>
    <w:p w14:paraId="37A4957F" w14:textId="77777777" w:rsidR="0073647A" w:rsidRPr="003F498D" w:rsidRDefault="0073647A">
      <w:pPr>
        <w:pStyle w:val="Odrky"/>
      </w:pPr>
      <w:r w:rsidRPr="003F498D">
        <w:t>kolej č. 1 (dále jen vlečka_1)</w:t>
      </w:r>
      <w:r w:rsidR="00FC19B6" w:rsidRPr="003F498D">
        <w:t>,</w:t>
      </w:r>
    </w:p>
    <w:p w14:paraId="37A49580" w14:textId="77777777" w:rsidR="0073647A" w:rsidRPr="003F498D" w:rsidRDefault="0073647A">
      <w:pPr>
        <w:pStyle w:val="Odrky"/>
      </w:pPr>
      <w:r w:rsidRPr="003F498D">
        <w:t>kolej č. 3 (dále jen vlečka_3)</w:t>
      </w:r>
      <w:r w:rsidR="00FC19B6" w:rsidRPr="003F498D">
        <w:t>,</w:t>
      </w:r>
    </w:p>
    <w:p w14:paraId="37A49581" w14:textId="77777777" w:rsidR="00FC19B6" w:rsidRPr="003F498D" w:rsidRDefault="00FC19B6" w:rsidP="00FC19B6">
      <w:pPr>
        <w:pStyle w:val="Odrky"/>
        <w:numPr>
          <w:ilvl w:val="0"/>
          <w:numId w:val="0"/>
        </w:numPr>
        <w:ind w:left="1151"/>
      </w:pPr>
      <w:r w:rsidRPr="003F498D">
        <w:t xml:space="preserve">viz </w:t>
      </w:r>
      <w:r w:rsidRPr="008126FD">
        <w:t>Příloha č</w:t>
      </w:r>
      <w:r w:rsidRPr="00C76431">
        <w:t xml:space="preserve">. </w:t>
      </w:r>
      <w:r w:rsidR="00DE21E6" w:rsidRPr="00C76431">
        <w:t>43</w:t>
      </w:r>
      <w:r w:rsidRPr="00C76431">
        <w:t xml:space="preserve"> SoD</w:t>
      </w:r>
      <w:r w:rsidRPr="008126FD">
        <w:t>.</w:t>
      </w:r>
    </w:p>
    <w:p w14:paraId="37A49582" w14:textId="77777777" w:rsidR="0073647A" w:rsidRPr="003F498D" w:rsidRDefault="0073647A" w:rsidP="003F498D">
      <w:pPr>
        <w:pStyle w:val="Nadpis4"/>
      </w:pPr>
      <w:r w:rsidRPr="003F498D">
        <w:t>Vlečka_1</w:t>
      </w:r>
    </w:p>
    <w:p w14:paraId="37A49583" w14:textId="77777777" w:rsidR="0073647A" w:rsidRPr="003F498D" w:rsidRDefault="0073647A">
      <w:r w:rsidRPr="003F498D">
        <w:t>Vlečka_1 se nachází v severovýchodní části areálu TNA. V koleji je provedena přejezdová konstrukce se zadlážděním. V prostoru objektu HTO je na vlečce_1 zemní zarážedlo.</w:t>
      </w:r>
    </w:p>
    <w:p w14:paraId="37A49584" w14:textId="77777777" w:rsidR="0073647A" w:rsidRPr="003F498D" w:rsidRDefault="0073647A" w:rsidP="003F498D">
      <w:pPr>
        <w:pStyle w:val="Nadpis4"/>
      </w:pPr>
      <w:r w:rsidRPr="003F498D">
        <w:t>Vlečka_3</w:t>
      </w:r>
    </w:p>
    <w:p w14:paraId="37A49585" w14:textId="77777777" w:rsidR="0073647A" w:rsidRPr="003F498D" w:rsidRDefault="0073647A">
      <w:r w:rsidRPr="003F498D">
        <w:t>Vlečka_3 se nachází podél celé severní hranice areálu TNA. V koleji je provedena přejezdová konstrukce se zadlážděním. Vlečka_3 je u v</w:t>
      </w:r>
      <w:r w:rsidR="00186B5C">
        <w:t>jezdové brány III</w:t>
      </w:r>
      <w:r w:rsidRPr="003F498D">
        <w:t xml:space="preserve"> ukončena betonovým zarážedlem typu SUDOP.</w:t>
      </w:r>
    </w:p>
    <w:p w14:paraId="37A49586" w14:textId="77777777" w:rsidR="0073647A" w:rsidRPr="003F498D" w:rsidRDefault="0073647A">
      <w:r w:rsidRPr="003F498D">
        <w:t>Požadavky na vlečku_3:</w:t>
      </w:r>
    </w:p>
    <w:p w14:paraId="37A49587" w14:textId="77777777" w:rsidR="0073647A" w:rsidRPr="003F498D" w:rsidRDefault="0073647A">
      <w:pPr>
        <w:pStyle w:val="Odrky"/>
      </w:pPr>
      <w:r w:rsidRPr="003F498D">
        <w:t xml:space="preserve">Musí být trvale zachován volný schůdný a manipulační prostor u vlečky dle předpisu SŽDC S3, díl XVI, </w:t>
      </w:r>
      <w:r w:rsidR="00D93063">
        <w:t>ve znění pozdějších předpisů</w:t>
      </w:r>
      <w:r w:rsidRPr="003F498D">
        <w:t>.</w:t>
      </w:r>
    </w:p>
    <w:p w14:paraId="37A49588" w14:textId="77777777" w:rsidR="0073647A" w:rsidRPr="003F498D" w:rsidRDefault="00E64624">
      <w:pPr>
        <w:pStyle w:val="Nadpis3"/>
      </w:pPr>
      <w:bookmarkStart w:id="123" w:name="_Ref279744411"/>
      <w:bookmarkStart w:id="124" w:name="_Toc424806317"/>
      <w:bookmarkStart w:id="125" w:name="_Ref276920571"/>
      <w:bookmarkStart w:id="126" w:name="_Toc278867109"/>
      <w:bookmarkStart w:id="127" w:name="_Toc279683977"/>
      <w:r w:rsidRPr="003F498D">
        <w:t>Vstupy do areálu</w:t>
      </w:r>
      <w:bookmarkEnd w:id="123"/>
      <w:bookmarkEnd w:id="124"/>
    </w:p>
    <w:p w14:paraId="37A49589" w14:textId="77777777" w:rsidR="00E64624" w:rsidRPr="003F498D" w:rsidRDefault="00E64624" w:rsidP="003F498D">
      <w:pPr>
        <w:pStyle w:val="Nadpis4"/>
      </w:pPr>
      <w:r w:rsidRPr="003F498D">
        <w:t>Vjezdová brána z ulice Borská</w:t>
      </w:r>
    </w:p>
    <w:p w14:paraId="37A4958A" w14:textId="77777777" w:rsidR="0073647A" w:rsidRPr="003F498D" w:rsidRDefault="0073647A" w:rsidP="00E64624">
      <w:r w:rsidRPr="003F498D">
        <w:t>Stávající vjezd do areálu TNA z ul. Borská je vybaven:</w:t>
      </w:r>
    </w:p>
    <w:p w14:paraId="37A4958B" w14:textId="77777777" w:rsidR="0073647A" w:rsidRPr="003F498D" w:rsidRDefault="0073647A">
      <w:pPr>
        <w:pStyle w:val="Odrky"/>
      </w:pPr>
      <w:r w:rsidRPr="003F498D">
        <w:t>vstupem pro pěší,</w:t>
      </w:r>
    </w:p>
    <w:p w14:paraId="37A4958C" w14:textId="77777777" w:rsidR="0073647A" w:rsidRPr="003F498D" w:rsidRDefault="0073647A">
      <w:pPr>
        <w:pStyle w:val="Odrky"/>
      </w:pPr>
      <w:r w:rsidRPr="003F498D">
        <w:t>dvoukřídlou ručně otevíranou vjezdovou bránou,</w:t>
      </w:r>
    </w:p>
    <w:p w14:paraId="37A4958D" w14:textId="77777777" w:rsidR="0073647A" w:rsidRPr="003F498D" w:rsidRDefault="0073647A">
      <w:pPr>
        <w:pStyle w:val="Odrky"/>
      </w:pPr>
      <w:r w:rsidRPr="003F498D">
        <w:t>posuvnou elektricky ovládanou vjezdovou bránou II (dále jen vjezdová brána II),</w:t>
      </w:r>
    </w:p>
    <w:p w14:paraId="37A4958E" w14:textId="77777777" w:rsidR="0073647A" w:rsidRPr="003F498D" w:rsidRDefault="0073647A">
      <w:pPr>
        <w:pStyle w:val="Odrky"/>
      </w:pPr>
      <w:r w:rsidRPr="003F498D">
        <w:t>posuvnou elektricky ovládanou vjezdovou bránou I</w:t>
      </w:r>
      <w:r w:rsidRPr="003F498D">
        <w:rPr>
          <w:rStyle w:val="Znakapoznpodarou"/>
        </w:rPr>
        <w:footnoteReference w:id="2"/>
      </w:r>
      <w:r w:rsidRPr="003F498D">
        <w:t xml:space="preserve"> (dále jen vjezdová brána I)</w:t>
      </w:r>
      <w:r w:rsidR="00E64624" w:rsidRPr="003F498D">
        <w:t>.</w:t>
      </w:r>
    </w:p>
    <w:p w14:paraId="37A4958F" w14:textId="77777777" w:rsidR="00E64624" w:rsidRPr="003F498D" w:rsidRDefault="00E64624" w:rsidP="003F498D">
      <w:pPr>
        <w:pStyle w:val="Nadpis4"/>
      </w:pPr>
      <w:r w:rsidRPr="003F498D">
        <w:t>Vjezdová brána III z ulice Plhovská</w:t>
      </w:r>
    </w:p>
    <w:p w14:paraId="37A49590" w14:textId="77777777" w:rsidR="00E64624" w:rsidRPr="003F498D" w:rsidRDefault="00E64624" w:rsidP="00E64624">
      <w:r w:rsidRPr="003F498D">
        <w:t>Stávající vjezd do areálu TNA z ul. Plhovská je vybaven:</w:t>
      </w:r>
    </w:p>
    <w:p w14:paraId="37A49591" w14:textId="77777777" w:rsidR="00E64624" w:rsidRPr="003F498D" w:rsidRDefault="00E64624" w:rsidP="00E64624">
      <w:pPr>
        <w:pStyle w:val="Odrky"/>
      </w:pPr>
      <w:r w:rsidRPr="003F498D">
        <w:t>vstupem pro pěší (do prostoru recepce</w:t>
      </w:r>
      <w:r w:rsidR="007D7C6A">
        <w:t xml:space="preserve"> v 1.NP administrativní budovy</w:t>
      </w:r>
      <w:r w:rsidRPr="003F498D">
        <w:t>),</w:t>
      </w:r>
    </w:p>
    <w:p w14:paraId="37A49592" w14:textId="77777777" w:rsidR="00E64624" w:rsidRPr="003F498D" w:rsidRDefault="00E64624" w:rsidP="00E64624">
      <w:pPr>
        <w:pStyle w:val="Odrky"/>
      </w:pPr>
      <w:r w:rsidRPr="003F498D">
        <w:t>posuvnou elektricky ovládanou vjezdovou bránou.</w:t>
      </w:r>
    </w:p>
    <w:p w14:paraId="37A49593" w14:textId="77777777" w:rsidR="00E64624" w:rsidRPr="003F498D" w:rsidRDefault="00E64624" w:rsidP="003F498D">
      <w:pPr>
        <w:pStyle w:val="Nadpis4"/>
      </w:pPr>
      <w:r w:rsidRPr="003F498D">
        <w:t>Vjezdová brána IV z ulice Plhovská</w:t>
      </w:r>
    </w:p>
    <w:p w14:paraId="37A49594" w14:textId="77777777" w:rsidR="00E64624" w:rsidRPr="003F498D" w:rsidRDefault="00E64624" w:rsidP="00E64624">
      <w:r w:rsidRPr="003F498D">
        <w:t>Stávající vjezd do areálu TNA z ul. Plhovská je vybaven:</w:t>
      </w:r>
    </w:p>
    <w:p w14:paraId="37A49595" w14:textId="77777777" w:rsidR="00C571BB" w:rsidRDefault="00E64624" w:rsidP="00E64624">
      <w:pPr>
        <w:pStyle w:val="Odrky"/>
      </w:pPr>
      <w:r w:rsidRPr="003F498D">
        <w:t>posuvnou elektricky ovládanou vjezdovou bránou</w:t>
      </w:r>
      <w:r w:rsidR="00C571BB">
        <w:t xml:space="preserve"> k silu popílku,</w:t>
      </w:r>
    </w:p>
    <w:p w14:paraId="37A49596" w14:textId="77777777" w:rsidR="00E64624" w:rsidRPr="003F498D" w:rsidRDefault="00C571BB" w:rsidP="00E64624">
      <w:pPr>
        <w:pStyle w:val="Odrky"/>
      </w:pPr>
      <w:r w:rsidRPr="003F498D">
        <w:t>posuvnou elektricky ovládanou vjezdovou bránou</w:t>
      </w:r>
      <w:r>
        <w:t xml:space="preserve"> ke stáčecímu boxu chemikálií.</w:t>
      </w:r>
    </w:p>
    <w:p w14:paraId="37A49597" w14:textId="77777777" w:rsidR="0073647A" w:rsidRPr="003F498D" w:rsidRDefault="0073647A">
      <w:pPr>
        <w:pStyle w:val="Nadpis3"/>
      </w:pPr>
      <w:bookmarkStart w:id="128" w:name="_Ref279996120"/>
      <w:bookmarkStart w:id="129" w:name="_Ref280003025"/>
      <w:bookmarkStart w:id="130" w:name="_Toc424806318"/>
      <w:r w:rsidRPr="003F498D">
        <w:t>Zařízení pro zásobování požární vodou</w:t>
      </w:r>
      <w:bookmarkEnd w:id="125"/>
      <w:bookmarkEnd w:id="126"/>
      <w:bookmarkEnd w:id="127"/>
      <w:bookmarkEnd w:id="128"/>
      <w:bookmarkEnd w:id="129"/>
      <w:bookmarkEnd w:id="130"/>
    </w:p>
    <w:p w14:paraId="37A49598" w14:textId="77777777" w:rsidR="0073647A" w:rsidRPr="003F498D" w:rsidRDefault="0073647A">
      <w:r w:rsidRPr="003F498D">
        <w:t>Rozvod požární vody je proveden požárními suchovody v celém areálu TNA k jednotlivým technologiím.</w:t>
      </w:r>
    </w:p>
    <w:p w14:paraId="37A49599" w14:textId="77777777" w:rsidR="0073647A" w:rsidRPr="003F498D" w:rsidRDefault="0073647A">
      <w:r w:rsidRPr="003F498D">
        <w:t>Požární čerpadlo a rozdělovač požární vody se nachází nad jímkou surové vody č. 3 v objektu VH v 1.NP v m. č. 1.12.</w:t>
      </w:r>
    </w:p>
    <w:p w14:paraId="37A4959A" w14:textId="77777777" w:rsidR="0073647A" w:rsidRPr="003F498D" w:rsidRDefault="0073647A">
      <w:r w:rsidRPr="003F498D">
        <w:t>Požární čerpadlo:</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59D" w14:textId="77777777">
        <w:trPr>
          <w:cantSplit/>
          <w:trHeight w:val="165"/>
        </w:trPr>
        <w:tc>
          <w:tcPr>
            <w:tcW w:w="4053" w:type="dxa"/>
          </w:tcPr>
          <w:p w14:paraId="37A4959B" w14:textId="77777777" w:rsidR="0073647A" w:rsidRPr="003F498D" w:rsidRDefault="0073647A">
            <w:pPr>
              <w:ind w:left="506"/>
              <w:rPr>
                <w:rFonts w:cs="Arial"/>
              </w:rPr>
            </w:pPr>
            <w:r w:rsidRPr="003F498D">
              <w:rPr>
                <w:rFonts w:cs="Arial"/>
              </w:rPr>
              <w:t>Typ</w:t>
            </w:r>
          </w:p>
        </w:tc>
        <w:tc>
          <w:tcPr>
            <w:tcW w:w="4395" w:type="dxa"/>
          </w:tcPr>
          <w:p w14:paraId="37A4959C" w14:textId="77777777" w:rsidR="0073647A" w:rsidRPr="003F498D" w:rsidRDefault="0073647A">
            <w:pPr>
              <w:ind w:left="435"/>
              <w:jc w:val="left"/>
            </w:pPr>
            <w:r w:rsidRPr="003F498D">
              <w:t>125 CVAV-305-19/3 LN, vertikální</w:t>
            </w:r>
          </w:p>
        </w:tc>
      </w:tr>
      <w:tr w:rsidR="0073647A" w:rsidRPr="003F498D" w14:paraId="37A495A0" w14:textId="77777777">
        <w:trPr>
          <w:cantSplit/>
          <w:trHeight w:val="165"/>
        </w:trPr>
        <w:tc>
          <w:tcPr>
            <w:tcW w:w="4053" w:type="dxa"/>
          </w:tcPr>
          <w:p w14:paraId="37A4959E" w14:textId="77777777" w:rsidR="0073647A" w:rsidRPr="003F498D" w:rsidRDefault="0073647A">
            <w:pPr>
              <w:ind w:left="506"/>
              <w:rPr>
                <w:rFonts w:cs="Arial"/>
              </w:rPr>
            </w:pPr>
            <w:r w:rsidRPr="003F498D">
              <w:rPr>
                <w:rFonts w:cs="Arial"/>
              </w:rPr>
              <w:t>Výkon</w:t>
            </w:r>
          </w:p>
        </w:tc>
        <w:tc>
          <w:tcPr>
            <w:tcW w:w="4395" w:type="dxa"/>
          </w:tcPr>
          <w:p w14:paraId="37A4959F" w14:textId="77777777" w:rsidR="0073647A" w:rsidRPr="003F498D" w:rsidRDefault="0073647A">
            <w:pPr>
              <w:ind w:left="435"/>
              <w:jc w:val="left"/>
              <w:rPr>
                <w:rFonts w:cs="Arial"/>
              </w:rPr>
            </w:pPr>
            <w:r w:rsidRPr="003F498D">
              <w:rPr>
                <w:rFonts w:cs="Arial"/>
              </w:rPr>
              <w:t>120 t/h</w:t>
            </w:r>
          </w:p>
        </w:tc>
      </w:tr>
      <w:tr w:rsidR="0073647A" w:rsidRPr="003F498D" w14:paraId="37A495A3" w14:textId="77777777">
        <w:trPr>
          <w:cantSplit/>
          <w:trHeight w:val="165"/>
        </w:trPr>
        <w:tc>
          <w:tcPr>
            <w:tcW w:w="4053" w:type="dxa"/>
          </w:tcPr>
          <w:p w14:paraId="37A495A1" w14:textId="77777777" w:rsidR="0073647A" w:rsidRPr="003F498D" w:rsidRDefault="0073647A">
            <w:pPr>
              <w:ind w:left="506"/>
              <w:rPr>
                <w:rFonts w:cs="Arial"/>
              </w:rPr>
            </w:pPr>
            <w:r w:rsidRPr="003F498D">
              <w:rPr>
                <w:rFonts w:cs="Arial"/>
              </w:rPr>
              <w:t>Výtlačná výška</w:t>
            </w:r>
          </w:p>
        </w:tc>
        <w:tc>
          <w:tcPr>
            <w:tcW w:w="4395" w:type="dxa"/>
          </w:tcPr>
          <w:p w14:paraId="37A495A2" w14:textId="77777777" w:rsidR="0073647A" w:rsidRPr="003F498D" w:rsidRDefault="0073647A">
            <w:pPr>
              <w:ind w:left="435"/>
              <w:rPr>
                <w:rFonts w:cs="Arial"/>
              </w:rPr>
            </w:pPr>
            <w:r w:rsidRPr="003F498D">
              <w:rPr>
                <w:rFonts w:cs="Arial"/>
              </w:rPr>
              <w:t>80 m</w:t>
            </w:r>
          </w:p>
        </w:tc>
      </w:tr>
      <w:tr w:rsidR="0073647A" w:rsidRPr="003F498D" w14:paraId="37A495A6" w14:textId="77777777">
        <w:trPr>
          <w:cantSplit/>
          <w:trHeight w:val="165"/>
        </w:trPr>
        <w:tc>
          <w:tcPr>
            <w:tcW w:w="4053" w:type="dxa"/>
          </w:tcPr>
          <w:p w14:paraId="37A495A4" w14:textId="77777777" w:rsidR="0073647A" w:rsidRPr="003F498D" w:rsidRDefault="0073647A">
            <w:pPr>
              <w:ind w:left="506"/>
              <w:rPr>
                <w:rFonts w:cs="Arial"/>
              </w:rPr>
            </w:pPr>
            <w:r w:rsidRPr="003F498D">
              <w:rPr>
                <w:rFonts w:cs="Arial"/>
              </w:rPr>
              <w:t>Otáčky</w:t>
            </w:r>
          </w:p>
        </w:tc>
        <w:tc>
          <w:tcPr>
            <w:tcW w:w="4395" w:type="dxa"/>
          </w:tcPr>
          <w:p w14:paraId="37A495A5" w14:textId="77777777" w:rsidR="0073647A" w:rsidRPr="003F498D" w:rsidRDefault="0073647A">
            <w:pPr>
              <w:ind w:left="435"/>
              <w:rPr>
                <w:rFonts w:cs="Arial"/>
              </w:rPr>
            </w:pPr>
            <w:r w:rsidRPr="003F498D">
              <w:rPr>
                <w:rFonts w:cs="Arial"/>
              </w:rPr>
              <w:t>1 475 min</w:t>
            </w:r>
            <w:r w:rsidRPr="003F498D">
              <w:rPr>
                <w:rFonts w:cs="Arial"/>
                <w:vertAlign w:val="superscript"/>
              </w:rPr>
              <w:t>-1</w:t>
            </w:r>
          </w:p>
        </w:tc>
      </w:tr>
      <w:tr w:rsidR="0073647A" w:rsidRPr="003F498D" w14:paraId="37A495A9" w14:textId="77777777">
        <w:trPr>
          <w:cantSplit/>
          <w:trHeight w:val="165"/>
        </w:trPr>
        <w:tc>
          <w:tcPr>
            <w:tcW w:w="4053" w:type="dxa"/>
          </w:tcPr>
          <w:p w14:paraId="37A495A7" w14:textId="77777777" w:rsidR="0073647A" w:rsidRPr="003F498D" w:rsidRDefault="0073647A">
            <w:pPr>
              <w:ind w:left="506"/>
              <w:rPr>
                <w:rFonts w:cs="Arial"/>
              </w:rPr>
            </w:pPr>
            <w:r w:rsidRPr="003F498D">
              <w:rPr>
                <w:rFonts w:cs="Arial"/>
              </w:rPr>
              <w:t>Příkon elmotoru</w:t>
            </w:r>
          </w:p>
        </w:tc>
        <w:tc>
          <w:tcPr>
            <w:tcW w:w="4395" w:type="dxa"/>
          </w:tcPr>
          <w:p w14:paraId="37A495A8" w14:textId="77777777" w:rsidR="0073647A" w:rsidRPr="003F498D" w:rsidRDefault="0073647A">
            <w:pPr>
              <w:ind w:left="435"/>
              <w:rPr>
                <w:rFonts w:cs="Arial"/>
              </w:rPr>
            </w:pPr>
            <w:r w:rsidRPr="003F498D">
              <w:rPr>
                <w:rFonts w:cs="Arial"/>
              </w:rPr>
              <w:t>55 kW</w:t>
            </w:r>
          </w:p>
        </w:tc>
      </w:tr>
      <w:tr w:rsidR="0073647A" w:rsidRPr="003F498D" w14:paraId="37A495AC" w14:textId="77777777">
        <w:trPr>
          <w:cantSplit/>
          <w:trHeight w:val="165"/>
        </w:trPr>
        <w:tc>
          <w:tcPr>
            <w:tcW w:w="4053" w:type="dxa"/>
          </w:tcPr>
          <w:p w14:paraId="37A495AA" w14:textId="77777777" w:rsidR="0073647A" w:rsidRPr="003F498D" w:rsidRDefault="0073647A">
            <w:pPr>
              <w:ind w:left="506"/>
              <w:rPr>
                <w:rFonts w:cs="Arial"/>
              </w:rPr>
            </w:pPr>
            <w:r w:rsidRPr="003F498D">
              <w:rPr>
                <w:rFonts w:cs="Arial"/>
              </w:rPr>
              <w:t>El. napětí</w:t>
            </w:r>
          </w:p>
        </w:tc>
        <w:tc>
          <w:tcPr>
            <w:tcW w:w="4395" w:type="dxa"/>
          </w:tcPr>
          <w:p w14:paraId="37A495AB" w14:textId="77777777" w:rsidR="0073647A" w:rsidRPr="003F498D" w:rsidRDefault="0073647A">
            <w:pPr>
              <w:ind w:left="435"/>
              <w:rPr>
                <w:rFonts w:cs="Arial"/>
              </w:rPr>
            </w:pPr>
            <w:r w:rsidRPr="003F498D">
              <w:rPr>
                <w:rFonts w:cs="Arial"/>
              </w:rPr>
              <w:t>500 V</w:t>
            </w:r>
          </w:p>
        </w:tc>
      </w:tr>
      <w:tr w:rsidR="0073647A" w:rsidRPr="003F498D" w14:paraId="37A495AF" w14:textId="77777777">
        <w:trPr>
          <w:cantSplit/>
          <w:trHeight w:val="165"/>
        </w:trPr>
        <w:tc>
          <w:tcPr>
            <w:tcW w:w="4053" w:type="dxa"/>
          </w:tcPr>
          <w:p w14:paraId="37A495AD" w14:textId="77777777" w:rsidR="0073647A" w:rsidRPr="003F498D" w:rsidRDefault="0073647A">
            <w:pPr>
              <w:ind w:left="506"/>
              <w:jc w:val="left"/>
              <w:rPr>
                <w:rFonts w:cs="Arial"/>
              </w:rPr>
            </w:pPr>
            <w:r w:rsidRPr="003F498D">
              <w:rPr>
                <w:rFonts w:cs="Arial"/>
              </w:rPr>
              <w:t>Chlazení elmotoru</w:t>
            </w:r>
          </w:p>
        </w:tc>
        <w:tc>
          <w:tcPr>
            <w:tcW w:w="4395" w:type="dxa"/>
          </w:tcPr>
          <w:p w14:paraId="37A495AE" w14:textId="77777777" w:rsidR="0073647A" w:rsidRPr="003F498D" w:rsidRDefault="0073647A">
            <w:pPr>
              <w:ind w:left="435"/>
              <w:jc w:val="left"/>
              <w:rPr>
                <w:rFonts w:cs="Arial"/>
              </w:rPr>
            </w:pPr>
            <w:r w:rsidRPr="003F498D">
              <w:rPr>
                <w:rFonts w:cs="Arial"/>
              </w:rPr>
              <w:t>vzduchem</w:t>
            </w:r>
          </w:p>
        </w:tc>
      </w:tr>
    </w:tbl>
    <w:p w14:paraId="37A495B0" w14:textId="77777777" w:rsidR="0073647A" w:rsidRPr="003F498D" w:rsidRDefault="0073647A">
      <w:r w:rsidRPr="003F498D">
        <w:t xml:space="preserve">Rozdělovač požární (surové) vody má šest vývodů (do šesti požárních suchovodů) s </w:t>
      </w:r>
      <w:r w:rsidR="00F77E42" w:rsidRPr="003F498D">
        <w:t xml:space="preserve">elektro </w:t>
      </w:r>
      <w:r w:rsidRPr="003F498D">
        <w:t>uzavíracími armaturami. Dále je rozdělovač osazen vývod</w:t>
      </w:r>
      <w:r w:rsidR="00E64624" w:rsidRPr="003F498D">
        <w:t>em s požárním hrdlem velikosti "</w:t>
      </w:r>
      <w:r w:rsidRPr="003F498D">
        <w:t>B“ přes uzavírací šoupě DN 65, PN 16. Na tento vývod lze v případě potřeby napojit požární hadice pro hasební zásah v případě výpadku elektrického napětí nebo mobilní zdroj v případě poruchy stabilního čerpadla.</w:t>
      </w:r>
    </w:p>
    <w:p w14:paraId="37A495B1" w14:textId="77777777" w:rsidR="0073647A" w:rsidRPr="003F498D" w:rsidRDefault="0073647A">
      <w:r w:rsidRPr="003F498D">
        <w:t>Jednotlivé větve požárního suchovodu jsou označeny římskými číslicemi I. až VI.</w:t>
      </w:r>
    </w:p>
    <w:p w14:paraId="37A495B2" w14:textId="77777777" w:rsidR="0073647A" w:rsidRPr="003F498D" w:rsidRDefault="0073647A" w:rsidP="003F498D">
      <w:pPr>
        <w:pStyle w:val="Nadpis4"/>
      </w:pPr>
      <w:r w:rsidRPr="003F498D">
        <w:t>Větev I. - hydrantové skříně</w:t>
      </w:r>
    </w:p>
    <w:p w14:paraId="37A495B3" w14:textId="77777777" w:rsidR="0073647A" w:rsidRPr="003F498D" w:rsidRDefault="0073647A">
      <w:pPr>
        <w:pStyle w:val="Odrky"/>
        <w:tabs>
          <w:tab w:val="left" w:pos="2353"/>
        </w:tabs>
      </w:pPr>
      <w:r w:rsidRPr="003F498D">
        <w:t>číslo 27 - bagrovací stanice</w:t>
      </w:r>
    </w:p>
    <w:p w14:paraId="37A495B4" w14:textId="77777777" w:rsidR="0073647A" w:rsidRPr="003F498D" w:rsidRDefault="0073647A">
      <w:pPr>
        <w:pStyle w:val="Odrky"/>
        <w:tabs>
          <w:tab w:val="left" w:pos="2353"/>
        </w:tabs>
      </w:pPr>
      <w:r w:rsidRPr="003F498D">
        <w:t>číslo 28 - kotelna K11 ÷ K13</w:t>
      </w:r>
    </w:p>
    <w:p w14:paraId="37A495B5" w14:textId="77777777" w:rsidR="0073647A" w:rsidRPr="003F498D" w:rsidRDefault="0073647A">
      <w:pPr>
        <w:pStyle w:val="Odrky"/>
        <w:tabs>
          <w:tab w:val="left" w:pos="2353"/>
        </w:tabs>
      </w:pPr>
      <w:r w:rsidRPr="003F498D">
        <w:t>číslo 29 - kotelna K11 ÷ K13</w:t>
      </w:r>
    </w:p>
    <w:p w14:paraId="37A495B6" w14:textId="77777777" w:rsidR="0073647A" w:rsidRPr="003F498D" w:rsidRDefault="0073647A">
      <w:pPr>
        <w:pStyle w:val="Odrky"/>
        <w:tabs>
          <w:tab w:val="left" w:pos="2353"/>
        </w:tabs>
      </w:pPr>
      <w:r w:rsidRPr="003F498D">
        <w:t xml:space="preserve">číslo 4 - štítová stěna kotelny </w:t>
      </w:r>
      <w:r w:rsidR="004A1265" w:rsidRPr="003F498D">
        <w:t>K1÷3</w:t>
      </w:r>
      <w:r w:rsidRPr="003F498D">
        <w:t xml:space="preserve"> pod potrubním mostem přes vlečku</w:t>
      </w:r>
    </w:p>
    <w:p w14:paraId="37A495B7" w14:textId="77777777" w:rsidR="0073647A" w:rsidRPr="003F498D" w:rsidRDefault="0073647A">
      <w:pPr>
        <w:pStyle w:val="Odrky"/>
        <w:tabs>
          <w:tab w:val="left" w:pos="2353"/>
        </w:tabs>
      </w:pPr>
      <w:r w:rsidRPr="003F498D">
        <w:t xml:space="preserve">číslo 6 - kotelna </w:t>
      </w:r>
      <w:r w:rsidR="004A1265" w:rsidRPr="003F498D">
        <w:t>K1÷3</w:t>
      </w:r>
      <w:r w:rsidRPr="003F498D">
        <w:t xml:space="preserve"> na výškové úrovni ±0 m u severní stěny</w:t>
      </w:r>
    </w:p>
    <w:p w14:paraId="37A495B8" w14:textId="77777777" w:rsidR="0073647A" w:rsidRPr="003F498D" w:rsidRDefault="0073647A">
      <w:pPr>
        <w:pStyle w:val="Odrky"/>
        <w:tabs>
          <w:tab w:val="left" w:pos="2353"/>
        </w:tabs>
      </w:pPr>
      <w:r w:rsidRPr="003F498D">
        <w:t>číslo 18 - chodba před nádržemi c</w:t>
      </w:r>
      <w:r w:rsidR="00573F05">
        <w:t>hladicí</w:t>
      </w:r>
      <w:r w:rsidRPr="003F498D">
        <w:t xml:space="preserve"> vody 2x 25 m</w:t>
      </w:r>
      <w:r w:rsidRPr="003F498D">
        <w:rPr>
          <w:vertAlign w:val="superscript"/>
        </w:rPr>
        <w:t>3</w:t>
      </w:r>
    </w:p>
    <w:p w14:paraId="37A495B9" w14:textId="77777777" w:rsidR="0073647A" w:rsidRPr="003F498D" w:rsidRDefault="0073647A">
      <w:pPr>
        <w:pStyle w:val="Odrky"/>
        <w:tabs>
          <w:tab w:val="left" w:pos="2353"/>
        </w:tabs>
      </w:pPr>
      <w:r w:rsidRPr="003F498D">
        <w:t>číslo 1 - zauhlování - hlubinný zásobník</w:t>
      </w:r>
    </w:p>
    <w:p w14:paraId="37A495BA" w14:textId="77777777" w:rsidR="0073647A" w:rsidRPr="003F498D" w:rsidRDefault="0073647A">
      <w:pPr>
        <w:pStyle w:val="Odrky"/>
        <w:tabs>
          <w:tab w:val="left" w:pos="2353"/>
        </w:tabs>
      </w:pPr>
      <w:r w:rsidRPr="003F498D">
        <w:t>číslo 2 - zauhlovací velín</w:t>
      </w:r>
    </w:p>
    <w:p w14:paraId="37A495BB" w14:textId="77777777" w:rsidR="0073647A" w:rsidRPr="003F498D" w:rsidRDefault="0073647A">
      <w:pPr>
        <w:pStyle w:val="Odrky"/>
        <w:tabs>
          <w:tab w:val="left" w:pos="2353"/>
        </w:tabs>
      </w:pPr>
      <w:r w:rsidRPr="003F498D">
        <w:t>číslo 3 - hlubinný zásobník – pas T2</w:t>
      </w:r>
    </w:p>
    <w:p w14:paraId="37A495BC" w14:textId="77777777" w:rsidR="0073647A" w:rsidRPr="003F498D" w:rsidRDefault="0073647A" w:rsidP="003F498D">
      <w:pPr>
        <w:pStyle w:val="Nadpis4"/>
      </w:pPr>
      <w:r w:rsidRPr="003F498D">
        <w:t>Větev II. - hydrantové skříně</w:t>
      </w:r>
    </w:p>
    <w:p w14:paraId="37A495BD" w14:textId="77777777" w:rsidR="0073647A" w:rsidRPr="003F498D" w:rsidRDefault="0073647A">
      <w:pPr>
        <w:pStyle w:val="Odrky"/>
        <w:tabs>
          <w:tab w:val="left" w:pos="2353"/>
        </w:tabs>
      </w:pPr>
      <w:r w:rsidRPr="003F498D">
        <w:t>číslo 20 - strojovna ve světlíku</w:t>
      </w:r>
    </w:p>
    <w:p w14:paraId="37A495BE" w14:textId="77777777" w:rsidR="0073647A" w:rsidRPr="003F498D" w:rsidRDefault="0073647A">
      <w:pPr>
        <w:pStyle w:val="Odrky"/>
        <w:tabs>
          <w:tab w:val="left" w:pos="2353"/>
        </w:tabs>
      </w:pPr>
      <w:r w:rsidRPr="003F498D">
        <w:t xml:space="preserve">číslo 21 - strojovna na výškové úrovni </w:t>
      </w:r>
      <w:r w:rsidR="004D3E16" w:rsidRPr="003F498D">
        <w:t>+</w:t>
      </w:r>
      <w:r w:rsidR="00B47181">
        <w:t>0,3</w:t>
      </w:r>
      <w:r w:rsidRPr="003F498D">
        <w:t xml:space="preserve"> m nad schody z kondenzace</w:t>
      </w:r>
    </w:p>
    <w:p w14:paraId="37A495BF" w14:textId="77777777" w:rsidR="0073647A" w:rsidRPr="003F498D" w:rsidRDefault="0073647A">
      <w:pPr>
        <w:pStyle w:val="Odrky"/>
        <w:tabs>
          <w:tab w:val="left" w:pos="2353"/>
        </w:tabs>
      </w:pPr>
      <w:r w:rsidRPr="003F498D">
        <w:t xml:space="preserve">číslo 22 </w:t>
      </w:r>
      <w:r w:rsidR="00B47181">
        <w:t>- strojovna na výškové úrovni +0,3</w:t>
      </w:r>
      <w:r w:rsidRPr="003F498D">
        <w:t xml:space="preserve"> m u TG4</w:t>
      </w:r>
    </w:p>
    <w:p w14:paraId="37A495C0" w14:textId="77777777" w:rsidR="0073647A" w:rsidRPr="003F498D" w:rsidRDefault="0073647A">
      <w:pPr>
        <w:pStyle w:val="Odrky"/>
        <w:tabs>
          <w:tab w:val="left" w:pos="2353"/>
        </w:tabs>
      </w:pPr>
      <w:r w:rsidRPr="003F498D">
        <w:t xml:space="preserve">číslo 23 - kondenzace na výškové úrovni </w:t>
      </w:r>
      <w:r w:rsidR="00B47181">
        <w:t>-4,770 m</w:t>
      </w:r>
      <w:r w:rsidRPr="003F498D">
        <w:t xml:space="preserve"> u schodů do strojovny</w:t>
      </w:r>
    </w:p>
    <w:p w14:paraId="37A495C1" w14:textId="77777777" w:rsidR="0073647A" w:rsidRPr="003F498D" w:rsidRDefault="0073647A">
      <w:pPr>
        <w:pStyle w:val="Odrky"/>
        <w:tabs>
          <w:tab w:val="left" w:pos="2353"/>
        </w:tabs>
      </w:pPr>
      <w:r w:rsidRPr="003F498D">
        <w:t>číslo 24 - kondenzace pod TG4 u schodů do RP</w:t>
      </w:r>
    </w:p>
    <w:p w14:paraId="37A495C2" w14:textId="77777777" w:rsidR="0073647A" w:rsidRPr="003F498D" w:rsidRDefault="0073647A" w:rsidP="003F498D">
      <w:pPr>
        <w:pStyle w:val="Nadpis4"/>
      </w:pPr>
      <w:r w:rsidRPr="003F498D">
        <w:t>Větev III. - hydrantové skříně</w:t>
      </w:r>
    </w:p>
    <w:p w14:paraId="37A495C3" w14:textId="77777777" w:rsidR="0073647A" w:rsidRPr="003F498D" w:rsidRDefault="0073647A">
      <w:pPr>
        <w:pStyle w:val="Odrky"/>
        <w:tabs>
          <w:tab w:val="left" w:pos="2353"/>
        </w:tabs>
      </w:pPr>
      <w:r w:rsidRPr="003F498D">
        <w:t>číslo 9 - VH - u zásobníků Ca(OH)</w:t>
      </w:r>
      <w:r w:rsidRPr="003F498D">
        <w:rPr>
          <w:vertAlign w:val="subscript"/>
        </w:rPr>
        <w:t>2</w:t>
      </w:r>
    </w:p>
    <w:p w14:paraId="37A495C4" w14:textId="77777777" w:rsidR="0073647A" w:rsidRPr="003F498D" w:rsidRDefault="0073647A">
      <w:pPr>
        <w:pStyle w:val="Odrky"/>
        <w:tabs>
          <w:tab w:val="left" w:pos="2353"/>
        </w:tabs>
      </w:pPr>
      <w:r w:rsidRPr="003F498D">
        <w:t>číslo 10 - VH - 1.NP</w:t>
      </w:r>
    </w:p>
    <w:p w14:paraId="37A495C5" w14:textId="77777777" w:rsidR="0073647A" w:rsidRPr="003F498D" w:rsidRDefault="0073647A">
      <w:pPr>
        <w:pStyle w:val="Odrky"/>
        <w:tabs>
          <w:tab w:val="left" w:pos="2353"/>
        </w:tabs>
      </w:pPr>
      <w:r w:rsidRPr="003F498D">
        <w:t>číslo 11 - vchod do DEMI - naproti dveřím velínu DEMI</w:t>
      </w:r>
    </w:p>
    <w:p w14:paraId="37A495C6" w14:textId="77777777" w:rsidR="0073647A" w:rsidRPr="003F498D" w:rsidRDefault="0073647A" w:rsidP="003F498D">
      <w:pPr>
        <w:pStyle w:val="Nadpis4"/>
      </w:pPr>
      <w:r w:rsidRPr="003F498D">
        <w:t>Větev IV. - napájí vodní clonu na pase T2</w:t>
      </w:r>
    </w:p>
    <w:p w14:paraId="37A495C7" w14:textId="77777777" w:rsidR="0073647A" w:rsidRPr="003F498D" w:rsidRDefault="0073647A" w:rsidP="003F498D">
      <w:pPr>
        <w:pStyle w:val="Nadpis4"/>
      </w:pPr>
      <w:r w:rsidRPr="003F498D">
        <w:t>Větev V. - napájí vodní clonu na pase T4</w:t>
      </w:r>
    </w:p>
    <w:p w14:paraId="37A495C8" w14:textId="77777777" w:rsidR="0073647A" w:rsidRPr="003F498D" w:rsidRDefault="0073647A" w:rsidP="003F498D">
      <w:pPr>
        <w:pStyle w:val="Nadpis4"/>
      </w:pPr>
      <w:r w:rsidRPr="003F498D">
        <w:t>Větev VI. - hydrantové skříně</w:t>
      </w:r>
    </w:p>
    <w:p w14:paraId="37A495C9" w14:textId="77777777" w:rsidR="0073647A" w:rsidRPr="003F498D" w:rsidRDefault="0073647A">
      <w:pPr>
        <w:pStyle w:val="Odrky"/>
        <w:tabs>
          <w:tab w:val="left" w:pos="2353"/>
        </w:tabs>
      </w:pPr>
      <w:r w:rsidRPr="003F498D">
        <w:t>číslo 5 - kotelna K4 - vchod do demistanice</w:t>
      </w:r>
    </w:p>
    <w:p w14:paraId="37A495CA" w14:textId="77777777" w:rsidR="0073647A" w:rsidRPr="003F498D" w:rsidRDefault="0073647A">
      <w:pPr>
        <w:pStyle w:val="Odrky"/>
        <w:tabs>
          <w:tab w:val="left" w:pos="2353"/>
        </w:tabs>
      </w:pPr>
      <w:r w:rsidRPr="003F498D">
        <w:t>číslo 8 - kotelna K4 - mezistěna kotelen</w:t>
      </w:r>
    </w:p>
    <w:p w14:paraId="37A495CB" w14:textId="77777777" w:rsidR="0073647A" w:rsidRPr="003F498D" w:rsidRDefault="0073647A">
      <w:pPr>
        <w:pStyle w:val="Odrky"/>
        <w:tabs>
          <w:tab w:val="left" w:pos="2353"/>
        </w:tabs>
      </w:pPr>
      <w:r w:rsidRPr="003F498D">
        <w:t>číslo 12 - kotelna K4 - podlaží podavačů pravá strana</w:t>
      </w:r>
    </w:p>
    <w:p w14:paraId="37A495CC" w14:textId="77777777" w:rsidR="0073647A" w:rsidRPr="003F498D" w:rsidRDefault="0073647A">
      <w:pPr>
        <w:pStyle w:val="Odrky"/>
        <w:tabs>
          <w:tab w:val="left" w:pos="2353"/>
        </w:tabs>
      </w:pPr>
      <w:r w:rsidRPr="003F498D">
        <w:t>číslo 13 - kotelna K4 - podlaží podavačů levá strana</w:t>
      </w:r>
    </w:p>
    <w:p w14:paraId="37A495CD" w14:textId="77777777" w:rsidR="0073647A" w:rsidRPr="003F498D" w:rsidRDefault="0073647A">
      <w:pPr>
        <w:pStyle w:val="Odrky"/>
        <w:tabs>
          <w:tab w:val="left" w:pos="2353"/>
        </w:tabs>
      </w:pPr>
      <w:r w:rsidRPr="003F498D">
        <w:t>číslo 14 - kotelna K4 - podlaží sušení uhlí</w:t>
      </w:r>
    </w:p>
    <w:p w14:paraId="37A495CE" w14:textId="77777777" w:rsidR="0073647A" w:rsidRPr="003F498D" w:rsidRDefault="0073647A">
      <w:pPr>
        <w:pStyle w:val="Odrky"/>
        <w:tabs>
          <w:tab w:val="left" w:pos="2353"/>
        </w:tabs>
      </w:pPr>
      <w:r w:rsidRPr="003F498D">
        <w:t>číslo 15 - kotelna K4 - pas T5</w:t>
      </w:r>
    </w:p>
    <w:p w14:paraId="37A495CF" w14:textId="77777777" w:rsidR="0073647A" w:rsidRPr="003F498D" w:rsidRDefault="0073647A">
      <w:pPr>
        <w:pStyle w:val="Odrky"/>
        <w:tabs>
          <w:tab w:val="left" w:pos="2353"/>
        </w:tabs>
      </w:pPr>
      <w:r w:rsidRPr="003F498D">
        <w:t>číslo 16 - kotelna K4 - kotelní buben levá strana</w:t>
      </w:r>
    </w:p>
    <w:p w14:paraId="37A495D0" w14:textId="77777777" w:rsidR="0073647A" w:rsidRPr="003F498D" w:rsidRDefault="0073647A" w:rsidP="003F498D">
      <w:pPr>
        <w:pStyle w:val="Nadpis4"/>
      </w:pPr>
      <w:r w:rsidRPr="003F498D">
        <w:t>Hydrantové skříně - z rozvodu pitné vody, pod stálým tlakem</w:t>
      </w:r>
    </w:p>
    <w:p w14:paraId="37A495D1" w14:textId="77777777" w:rsidR="0073647A" w:rsidRPr="003F498D" w:rsidRDefault="0073647A">
      <w:pPr>
        <w:pStyle w:val="Odrky"/>
        <w:tabs>
          <w:tab w:val="left" w:pos="2353"/>
        </w:tabs>
      </w:pPr>
      <w:r w:rsidRPr="003F498D">
        <w:t>HS č. 25 - v 2.NP nových dílen na chodbě</w:t>
      </w:r>
    </w:p>
    <w:p w14:paraId="37A495D2" w14:textId="77777777" w:rsidR="0073647A" w:rsidRPr="003F498D" w:rsidRDefault="0073647A">
      <w:pPr>
        <w:pStyle w:val="Odrky"/>
        <w:tabs>
          <w:tab w:val="left" w:pos="2353"/>
        </w:tabs>
      </w:pPr>
      <w:r w:rsidRPr="003F498D">
        <w:t>HS č. 26 - v místnosti laboratoře v přízemí</w:t>
      </w:r>
    </w:p>
    <w:p w14:paraId="37A495D3" w14:textId="77777777" w:rsidR="0073647A" w:rsidRPr="003F498D" w:rsidRDefault="0073647A">
      <w:pPr>
        <w:pStyle w:val="Odrky"/>
        <w:tabs>
          <w:tab w:val="left" w:pos="2353"/>
        </w:tabs>
      </w:pPr>
      <w:r w:rsidRPr="003F498D">
        <w:t>HS č. 30 - v podkotlí K4</w:t>
      </w:r>
    </w:p>
    <w:p w14:paraId="37A495D4" w14:textId="77777777" w:rsidR="0073647A" w:rsidRPr="003F498D" w:rsidRDefault="0073647A">
      <w:pPr>
        <w:pStyle w:val="Odrky"/>
        <w:tabs>
          <w:tab w:val="left" w:pos="2353"/>
        </w:tabs>
      </w:pPr>
      <w:r w:rsidRPr="003F498D">
        <w:t>HS č. 31 - u vchodu do dílen parovodu</w:t>
      </w:r>
    </w:p>
    <w:p w14:paraId="37A495D5" w14:textId="77777777" w:rsidR="0073647A" w:rsidRPr="003F498D" w:rsidRDefault="0073647A">
      <w:pPr>
        <w:pStyle w:val="Odrky"/>
        <w:tabs>
          <w:tab w:val="left" w:pos="2353"/>
        </w:tabs>
      </w:pPr>
      <w:r w:rsidRPr="003F498D">
        <w:t>HS č. 32 - v garáži buldozerů</w:t>
      </w:r>
    </w:p>
    <w:p w14:paraId="37A495D6" w14:textId="77777777" w:rsidR="0073647A" w:rsidRPr="003F498D" w:rsidRDefault="0073647A">
      <w:pPr>
        <w:pStyle w:val="Odrky"/>
        <w:tabs>
          <w:tab w:val="left" w:pos="2353"/>
        </w:tabs>
      </w:pPr>
      <w:r w:rsidRPr="003F498D">
        <w:t>HS č. 33 - v HTO</w:t>
      </w:r>
    </w:p>
    <w:p w14:paraId="37A495D7" w14:textId="77777777" w:rsidR="0073647A" w:rsidRPr="003F498D" w:rsidRDefault="0073647A">
      <w:pPr>
        <w:pStyle w:val="Odrky"/>
        <w:tabs>
          <w:tab w:val="left" w:pos="2353"/>
        </w:tabs>
      </w:pPr>
      <w:r w:rsidRPr="003F498D">
        <w:t>Podzemní hydrant (před dveřmi pracoviště obsluhy HTO)</w:t>
      </w:r>
    </w:p>
    <w:p w14:paraId="37A495D8" w14:textId="77777777" w:rsidR="0073647A" w:rsidRPr="003F498D" w:rsidRDefault="0073647A">
      <w:r w:rsidRPr="003F498D">
        <w:t xml:space="preserve">Schéma požárního vodovodu – viz </w:t>
      </w:r>
      <w:r w:rsidRPr="009A415B">
        <w:t xml:space="preserve">Příloha č. </w:t>
      </w:r>
      <w:r w:rsidR="00FF0217" w:rsidRPr="009A415B">
        <w:t>29</w:t>
      </w:r>
      <w:r w:rsidRPr="009A415B">
        <w:t xml:space="preserve"> SoD</w:t>
      </w:r>
      <w:r w:rsidRPr="003F498D">
        <w:t>.</w:t>
      </w:r>
    </w:p>
    <w:p w14:paraId="37A495D9" w14:textId="77777777" w:rsidR="0073647A" w:rsidRPr="003F498D" w:rsidRDefault="0073647A">
      <w:pPr>
        <w:pStyle w:val="Nadpis3"/>
      </w:pPr>
      <w:bookmarkStart w:id="131" w:name="_Ref276926039"/>
      <w:bookmarkStart w:id="132" w:name="_Toc278867110"/>
      <w:bookmarkStart w:id="133" w:name="_Toc279683978"/>
      <w:bookmarkStart w:id="134" w:name="_Toc424806319"/>
      <w:r w:rsidRPr="003F498D">
        <w:t>Elektrická požární signalizace (EPS</w:t>
      </w:r>
      <w:bookmarkEnd w:id="131"/>
      <w:bookmarkEnd w:id="132"/>
      <w:bookmarkEnd w:id="133"/>
      <w:r w:rsidR="004D4BA4" w:rsidRPr="003F498D">
        <w:t>)</w:t>
      </w:r>
      <w:bookmarkEnd w:id="134"/>
    </w:p>
    <w:p w14:paraId="37A495DA" w14:textId="77777777" w:rsidR="0073647A" w:rsidRPr="003F498D" w:rsidRDefault="0073647A">
      <w:r w:rsidRPr="003F498D">
        <w:t>Adresný analogový systém EPS Firexa 256 je instalován v prostorách TNA tak, aby splňoval požadavky na kvalitní zabezpečení z hlediska požárního rizika, zabezpečení majetku, bezpečnosti osob celého objektu. Navržený systém je homologován pro používání v ČR, vyhovuje platným normám.</w:t>
      </w:r>
    </w:p>
    <w:p w14:paraId="37A495DB" w14:textId="77777777" w:rsidR="0073647A" w:rsidRDefault="0073647A">
      <w:r w:rsidRPr="003F498D">
        <w:t>Prvky EPS jsou zapojeny v kruhových linkách ústředny EPS typ</w:t>
      </w:r>
      <w:r w:rsidR="003D54A1">
        <w:t xml:space="preserve"> MHU 110</w:t>
      </w:r>
      <w:r w:rsidRPr="003F498D">
        <w:t xml:space="preserve">, umístěné v objektu administrativní budovy ve 2.NP v m. č. 2.07 – viz </w:t>
      </w:r>
      <w:r w:rsidRPr="00E521F8">
        <w:t>Příloha č. 5</w:t>
      </w:r>
      <w:r w:rsidR="00783133" w:rsidRPr="00E521F8">
        <w:t>2</w:t>
      </w:r>
      <w:r w:rsidRPr="00E521F8">
        <w:t>b SoD</w:t>
      </w:r>
      <w:r>
        <w:t>.</w:t>
      </w:r>
    </w:p>
    <w:p w14:paraId="37A495DC" w14:textId="77777777" w:rsidR="0073647A" w:rsidRPr="003F498D" w:rsidRDefault="0073647A">
      <w:r w:rsidRPr="003F498D">
        <w:t>Ústředna má tyto parametry:</w:t>
      </w:r>
    </w:p>
    <w:p w14:paraId="37A495DD" w14:textId="77777777" w:rsidR="0073647A" w:rsidRPr="003F498D" w:rsidRDefault="0073647A">
      <w:pPr>
        <w:pStyle w:val="Odrky"/>
      </w:pPr>
      <w:r w:rsidRPr="003F498D">
        <w:t xml:space="preserve">má k dispozici </w:t>
      </w:r>
      <w:r w:rsidR="004D4BA4" w:rsidRPr="003F498D">
        <w:t xml:space="preserve">celkem </w:t>
      </w:r>
      <w:r w:rsidRPr="003F498D">
        <w:t>15 volných míst pro hlásiče ve dvou smyčkách</w:t>
      </w:r>
    </w:p>
    <w:p w14:paraId="37A495DE" w14:textId="77777777" w:rsidR="0073647A" w:rsidRPr="003F498D" w:rsidRDefault="0073647A">
      <w:pPr>
        <w:pStyle w:val="Odrky"/>
      </w:pPr>
      <w:r w:rsidRPr="003F498D">
        <w:t>je sestavena z funkčních elektronických jednotek a mechanických dílů umístěných ve skříni z ocelového plechu.</w:t>
      </w:r>
    </w:p>
    <w:p w14:paraId="37A495DF" w14:textId="77777777" w:rsidR="0073647A" w:rsidRPr="003F498D" w:rsidRDefault="0073647A">
      <w:r w:rsidRPr="003F498D">
        <w:t xml:space="preserve">V objektu administrativní budovy ve 2.NP v místnosti 2.02 centrální velín je umístěno tablo obsluhy MHS 811, které umožňuje kompletní monitoring a ovládání systému. Tablo MHS 811 je prvek nadstavby jednoduchého typu v interaktivním adresovatelném systému EPS - LITES. Tablo je napájeno z ústředny MHU 110 nebo MHU 111 a komunikuje s ní pomocí RS 485. Tablo obsluhy pracuje na principu vyhodnocování informací získaných po komunikačním sériovém kanálu RS 485. Získané informace převádí na text na displeji, odpovídající optickou signalizací LED na ovládací panel, ukládání dat do pamětí a přenos dat na tiskárnu. Tablo obsluhy může pracovat ve dvou základních režimech, jako aktivní nebo pasivní. V aktivním režimu (tablo </w:t>
      </w:r>
      <w:r w:rsidR="00595ADC">
        <w:t>řídicí</w:t>
      </w:r>
      <w:r w:rsidRPr="003F498D">
        <w:t>) umožňuje kromě signalizace stavu ústředny i její plné ovládání, v pasivním režimu (tablo signalizační) pouze zobrazuje stav ústředny bez možnosti jejího ovládání.</w:t>
      </w:r>
    </w:p>
    <w:p w14:paraId="37A495E0" w14:textId="77777777" w:rsidR="0073647A" w:rsidRPr="003F498D" w:rsidRDefault="0073647A">
      <w:r w:rsidRPr="003F498D">
        <w:t>Ovládací prvky tabla včetně klávesnice jsou shodné s</w:t>
      </w:r>
      <w:r w:rsidR="00501096">
        <w:t xml:space="preserve"> ústřednou</w:t>
      </w:r>
      <w:r w:rsidRPr="003F498D">
        <w:t xml:space="preserve"> MHU 110.</w:t>
      </w:r>
    </w:p>
    <w:p w14:paraId="37A495E1" w14:textId="77777777" w:rsidR="0073647A" w:rsidRPr="003F498D" w:rsidRDefault="0073647A">
      <w:r w:rsidRPr="003F498D">
        <w:t>Systém Firexa 256 poskytuje jednosměrně po komunikační sériové lince RS485 data do řídicího systému ZAT. Informace takto získávané jsou přenášeny na PC operátorských stanic na centrálním velínu, kde jsou pro větší přehlednost zobrazovány na monitorech prostřednictvím vizualizačního SW InTouch verze 10.0. Trvalá služba ve velínu, po vyhodnocení signalizace EPS, zajišťuje případný zásah. Rozhodujícím prvkem pro zajištění zásahu v případě signalizace požáru jsou informace z tabla nebo přímo z ústředny. Informace na monitorech operátorských stanic mají pouze charakter doplňkový a upřesňující a slouží pro zrychlení lokalizace místa požáru.</w:t>
      </w:r>
    </w:p>
    <w:p w14:paraId="37A495E2" w14:textId="77777777" w:rsidR="0073647A" w:rsidRPr="003F498D" w:rsidRDefault="0073647A">
      <w:r w:rsidRPr="003F498D">
        <w:t xml:space="preserve">Vyhlášení požáru je signalizováno jak akusticky, tak i opticky na panelu požární ústředny </w:t>
      </w:r>
      <w:r w:rsidR="005A777D" w:rsidRPr="003F498D">
        <w:t xml:space="preserve">(EPS) </w:t>
      </w:r>
      <w:r w:rsidRPr="003F498D">
        <w:t>a tabla obsluhy. Použitím adresných hlásičů je naprosto přesně určeno místo vznikajícího požáru. Na displeji se objeví číslo hlásící linky, číslo hlásiče a pojmenování události a místa odkud je událost /požár/ signalizována. V objektech je použita dvoustupňová signalizace poplachu dle normy ČSN 73 0875. V režimu “DEN” je signalizován úsekový poplach, po uplynutí T1, resp. T2 všeobecný poplach. Na podnět z tlačítkového hlásiče požáru je signalizován současně úsekový i všeobecný poplach. V režimu “NOC” ústředna signalizuje na podnět ze samočinných i tlačítkových hlásičů požáru současně úsekový i všeobecný poplach. Zabezpečení objektů zařízením EPS je provedeno plošně. Instalovány jsou ionizační hlásiče MHG 161 a MHG 142, optické hlásiče MHG 261 a tepelné hlásiče MHG 362 a 383. Plamenné hlásiče MHG 585, umístěné v prostoru zauhlování jsou do linek zapojeny pomocí adresných jednotek. Volba typu hlásičů (optický, tepelný, plamenný) odpovídá prostředí v jednotlivých provozech a je vyznačena na půdorysech rozmístění prvků EPS. Hlásiče jsou umístěny na stropě (podhledu). Na únikových cestách u východů ze zabezpečených prostor jsou tlačítkové hlásiče MHA 141 a MHA 144.</w:t>
      </w:r>
    </w:p>
    <w:p w14:paraId="37A495E3" w14:textId="77777777" w:rsidR="0073647A" w:rsidRPr="003F498D" w:rsidRDefault="0073647A">
      <w:pPr>
        <w:pStyle w:val="Nadpis2"/>
      </w:pPr>
      <w:bookmarkStart w:id="135" w:name="_Ref274830481"/>
      <w:bookmarkStart w:id="136" w:name="_Ref275520417"/>
      <w:bookmarkStart w:id="137" w:name="_Toc279683979"/>
      <w:bookmarkStart w:id="138" w:name="_Toc424806320"/>
      <w:r w:rsidRPr="00262F9C">
        <w:t>Technolo</w:t>
      </w:r>
      <w:r w:rsidRPr="003F498D">
        <w:t>gická část</w:t>
      </w:r>
      <w:bookmarkEnd w:id="135"/>
      <w:bookmarkEnd w:id="136"/>
      <w:bookmarkEnd w:id="137"/>
      <w:bookmarkEnd w:id="138"/>
    </w:p>
    <w:p w14:paraId="37A495E4" w14:textId="77777777" w:rsidR="0073647A" w:rsidRPr="003F498D" w:rsidRDefault="0073647A">
      <w:pPr>
        <w:pStyle w:val="Nadpis3"/>
      </w:pPr>
      <w:bookmarkStart w:id="139" w:name="_Toc279683980"/>
      <w:bookmarkStart w:id="140" w:name="_Toc424806321"/>
      <w:r w:rsidRPr="003F498D">
        <w:t>Koteln</w:t>
      </w:r>
      <w:bookmarkEnd w:id="139"/>
      <w:r w:rsidRPr="003F498D">
        <w:t>y</w:t>
      </w:r>
      <w:bookmarkEnd w:id="140"/>
    </w:p>
    <w:p w14:paraId="37A495E5" w14:textId="77777777" w:rsidR="0073647A" w:rsidRPr="003F498D" w:rsidRDefault="0073647A">
      <w:r w:rsidRPr="003F498D">
        <w:t xml:space="preserve">V Teplárně Náchod je provozováno 6 kotlů – 5 </w:t>
      </w:r>
      <w:r w:rsidR="008715DA">
        <w:t>středotlakých (</w:t>
      </w:r>
      <w:r w:rsidRPr="003F498D">
        <w:t>výtopenských</w:t>
      </w:r>
      <w:r w:rsidR="008715DA">
        <w:t>)</w:t>
      </w:r>
      <w:r w:rsidRPr="003F498D">
        <w:t xml:space="preserve"> kotlů a jeden vysokotlaký kotel.</w:t>
      </w:r>
    </w:p>
    <w:p w14:paraId="37A495E6" w14:textId="77777777" w:rsidR="0073647A" w:rsidRPr="003F498D" w:rsidRDefault="0073647A" w:rsidP="003F498D">
      <w:pPr>
        <w:pStyle w:val="Nadpis4"/>
      </w:pPr>
      <w:r w:rsidRPr="003F498D">
        <w:t>Kotle K5, K6</w:t>
      </w:r>
    </w:p>
    <w:p w14:paraId="37A495E7" w14:textId="77777777" w:rsidR="0073647A" w:rsidRPr="003F498D" w:rsidRDefault="0073647A">
      <w:r w:rsidRPr="003F498D">
        <w:t>OKP 25, vodotrubný dvoububnový kotel s přirozeným oběhem</w:t>
      </w:r>
      <w:r w:rsidR="00316828">
        <w:t>, středotlaký</w:t>
      </w:r>
    </w:p>
    <w:p w14:paraId="37A495E8" w14:textId="77777777" w:rsidR="0073647A" w:rsidRPr="003F498D" w:rsidRDefault="0073647A">
      <w:pPr>
        <w:pStyle w:val="Blok"/>
        <w:tabs>
          <w:tab w:val="left" w:pos="4525"/>
        </w:tabs>
      </w:pPr>
      <w:r w:rsidRPr="003F498D">
        <w:t>Výkon</w:t>
      </w:r>
      <w:r w:rsidRPr="003F498D">
        <w:tab/>
        <w:t>25 t/h</w:t>
      </w:r>
    </w:p>
    <w:p w14:paraId="37A495E9" w14:textId="77777777" w:rsidR="0073647A" w:rsidRPr="003F498D" w:rsidRDefault="0073647A">
      <w:pPr>
        <w:tabs>
          <w:tab w:val="left" w:pos="4525"/>
        </w:tabs>
      </w:pPr>
      <w:r w:rsidRPr="003F498D">
        <w:t>Teplota páry</w:t>
      </w:r>
      <w:r w:rsidRPr="003F498D">
        <w:tab/>
        <w:t>220 ºC</w:t>
      </w:r>
    </w:p>
    <w:p w14:paraId="37A495EA" w14:textId="77777777" w:rsidR="0073647A" w:rsidRPr="003F498D" w:rsidRDefault="0073647A">
      <w:pPr>
        <w:tabs>
          <w:tab w:val="left" w:pos="4525"/>
        </w:tabs>
      </w:pPr>
      <w:r w:rsidRPr="003F498D">
        <w:t>Tlak páry</w:t>
      </w:r>
      <w:r w:rsidRPr="003F498D">
        <w:tab/>
        <w:t>1,32 MPa(p)</w:t>
      </w:r>
    </w:p>
    <w:p w14:paraId="37A495EB" w14:textId="77777777" w:rsidR="0073647A" w:rsidRPr="003F498D" w:rsidRDefault="0073647A">
      <w:pPr>
        <w:tabs>
          <w:tab w:val="left" w:pos="4525"/>
        </w:tabs>
      </w:pPr>
      <w:r w:rsidRPr="003F498D">
        <w:t>Teplota napájecí vody</w:t>
      </w:r>
      <w:r w:rsidRPr="003F498D">
        <w:tab/>
        <w:t>135 ºC</w:t>
      </w:r>
    </w:p>
    <w:p w14:paraId="37A495EC" w14:textId="77777777" w:rsidR="0073647A" w:rsidRPr="003F498D" w:rsidRDefault="0073647A">
      <w:pPr>
        <w:tabs>
          <w:tab w:val="left" w:pos="4525"/>
        </w:tabs>
      </w:pPr>
      <w:r w:rsidRPr="003F498D">
        <w:t>Palivo</w:t>
      </w:r>
      <w:r w:rsidRPr="003F498D">
        <w:tab/>
        <w:t>ZP, LTO</w:t>
      </w:r>
    </w:p>
    <w:p w14:paraId="37A495ED" w14:textId="77777777" w:rsidR="0073647A" w:rsidRPr="003F498D" w:rsidRDefault="0073647A" w:rsidP="003F498D">
      <w:pPr>
        <w:pStyle w:val="Nadpis4"/>
      </w:pPr>
      <w:r w:rsidRPr="003F498D">
        <w:t>Kotle K11, 13</w:t>
      </w:r>
    </w:p>
    <w:p w14:paraId="37A495EE" w14:textId="77777777" w:rsidR="0073647A" w:rsidRPr="003F498D" w:rsidRDefault="0073647A">
      <w:r w:rsidRPr="003F498D">
        <w:t>OB 16, vodotrubný dvoububnový kotel s přirozeným oběhem</w:t>
      </w:r>
      <w:r w:rsidR="00316828">
        <w:t>, středotlaký</w:t>
      </w:r>
    </w:p>
    <w:p w14:paraId="37A495EF" w14:textId="77777777" w:rsidR="0073647A" w:rsidRPr="003F498D" w:rsidRDefault="0073647A">
      <w:pPr>
        <w:tabs>
          <w:tab w:val="left" w:pos="4525"/>
        </w:tabs>
      </w:pPr>
      <w:r w:rsidRPr="003F498D">
        <w:t>Výkon</w:t>
      </w:r>
      <w:r w:rsidRPr="003F498D">
        <w:tab/>
        <w:t>16 t/h</w:t>
      </w:r>
    </w:p>
    <w:p w14:paraId="37A495F0" w14:textId="77777777" w:rsidR="0073647A" w:rsidRPr="003F498D" w:rsidRDefault="0073647A">
      <w:pPr>
        <w:tabs>
          <w:tab w:val="left" w:pos="4525"/>
        </w:tabs>
      </w:pPr>
      <w:r w:rsidRPr="003F498D">
        <w:t>Teplota páry</w:t>
      </w:r>
      <w:r w:rsidRPr="003F498D">
        <w:tab/>
        <w:t>220 ºC</w:t>
      </w:r>
    </w:p>
    <w:p w14:paraId="37A495F1" w14:textId="77777777" w:rsidR="0073647A" w:rsidRPr="003F498D" w:rsidRDefault="0073647A">
      <w:pPr>
        <w:tabs>
          <w:tab w:val="left" w:pos="4525"/>
        </w:tabs>
      </w:pPr>
      <w:r w:rsidRPr="003F498D">
        <w:t>Tlak páry</w:t>
      </w:r>
      <w:r w:rsidRPr="003F498D">
        <w:tab/>
        <w:t>1,35 MPa(p)</w:t>
      </w:r>
    </w:p>
    <w:p w14:paraId="37A495F2" w14:textId="77777777" w:rsidR="0073647A" w:rsidRPr="003F498D" w:rsidRDefault="0073647A">
      <w:pPr>
        <w:tabs>
          <w:tab w:val="left" w:pos="4525"/>
        </w:tabs>
      </w:pPr>
      <w:r w:rsidRPr="003F498D">
        <w:t>Teplota napájecí vody</w:t>
      </w:r>
      <w:r w:rsidRPr="003F498D">
        <w:tab/>
        <w:t>135 ºC</w:t>
      </w:r>
    </w:p>
    <w:p w14:paraId="37A495F3" w14:textId="77777777" w:rsidR="0073647A" w:rsidRDefault="0073647A">
      <w:pPr>
        <w:tabs>
          <w:tab w:val="left" w:pos="4525"/>
        </w:tabs>
      </w:pPr>
      <w:r w:rsidRPr="003F498D">
        <w:t>Palivo</w:t>
      </w:r>
      <w:r w:rsidRPr="003F498D">
        <w:tab/>
        <w:t>LTO</w:t>
      </w:r>
    </w:p>
    <w:p w14:paraId="37A495F4" w14:textId="77777777" w:rsidR="00F06ACF" w:rsidRPr="003F498D" w:rsidRDefault="00F06ACF">
      <w:pPr>
        <w:tabs>
          <w:tab w:val="left" w:pos="4525"/>
        </w:tabs>
      </w:pPr>
      <w:r w:rsidRPr="003F498D">
        <w:t>Parní výkon kotelny K11÷13 je vyveden potrubní trasou DN 300 do RP.</w:t>
      </w:r>
    </w:p>
    <w:p w14:paraId="37A495F5" w14:textId="77777777" w:rsidR="0073647A" w:rsidRPr="003F498D" w:rsidRDefault="0073647A" w:rsidP="003F498D">
      <w:pPr>
        <w:pStyle w:val="Nadpis4"/>
      </w:pPr>
      <w:r w:rsidRPr="003F498D">
        <w:t>Kotel K12</w:t>
      </w:r>
    </w:p>
    <w:p w14:paraId="37A495F6" w14:textId="77777777" w:rsidR="0073647A" w:rsidRPr="003F498D" w:rsidRDefault="0073647A">
      <w:r w:rsidRPr="003F498D">
        <w:t>OB 16, vodotrubný dvoububnový kotel s přirozeným oběhem</w:t>
      </w:r>
      <w:r w:rsidR="00316828">
        <w:t>, středotlaký</w:t>
      </w:r>
    </w:p>
    <w:p w14:paraId="37A495F7" w14:textId="77777777" w:rsidR="0073647A" w:rsidRPr="003F498D" w:rsidRDefault="0073647A">
      <w:pPr>
        <w:tabs>
          <w:tab w:val="left" w:pos="4525"/>
        </w:tabs>
      </w:pPr>
      <w:r w:rsidRPr="003F498D">
        <w:t>Výkon</w:t>
      </w:r>
      <w:r w:rsidRPr="003F498D">
        <w:tab/>
        <w:t>16 t/h</w:t>
      </w:r>
    </w:p>
    <w:p w14:paraId="37A495F8" w14:textId="77777777" w:rsidR="0073647A" w:rsidRPr="003F498D" w:rsidRDefault="0073647A">
      <w:pPr>
        <w:tabs>
          <w:tab w:val="left" w:pos="4525"/>
        </w:tabs>
      </w:pPr>
      <w:r w:rsidRPr="003F498D">
        <w:t>Teplota páry</w:t>
      </w:r>
      <w:r w:rsidRPr="003F498D">
        <w:tab/>
        <w:t>220 ºC</w:t>
      </w:r>
    </w:p>
    <w:p w14:paraId="37A495F9" w14:textId="77777777" w:rsidR="0073647A" w:rsidRPr="003F498D" w:rsidRDefault="0073647A">
      <w:pPr>
        <w:tabs>
          <w:tab w:val="left" w:pos="4525"/>
        </w:tabs>
      </w:pPr>
      <w:r w:rsidRPr="003F498D">
        <w:t>Tlak páry</w:t>
      </w:r>
      <w:r w:rsidRPr="003F498D">
        <w:tab/>
        <w:t>1,35 MPa(p)</w:t>
      </w:r>
    </w:p>
    <w:p w14:paraId="37A495FA" w14:textId="77777777" w:rsidR="0073647A" w:rsidRPr="003F498D" w:rsidRDefault="0073647A">
      <w:pPr>
        <w:tabs>
          <w:tab w:val="left" w:pos="4525"/>
        </w:tabs>
      </w:pPr>
      <w:r w:rsidRPr="003F498D">
        <w:t>Teplota napájecí vody</w:t>
      </w:r>
      <w:r w:rsidRPr="003F498D">
        <w:tab/>
        <w:t>135 ºC</w:t>
      </w:r>
    </w:p>
    <w:p w14:paraId="37A495FB" w14:textId="77777777" w:rsidR="0073647A" w:rsidRDefault="0073647A">
      <w:pPr>
        <w:pStyle w:val="Blok"/>
        <w:tabs>
          <w:tab w:val="left" w:pos="4525"/>
        </w:tabs>
      </w:pPr>
      <w:r w:rsidRPr="003F498D">
        <w:t>Palivo</w:t>
      </w:r>
      <w:r w:rsidRPr="003F498D">
        <w:tab/>
        <w:t>ZP</w:t>
      </w:r>
    </w:p>
    <w:p w14:paraId="37A495FC" w14:textId="77777777" w:rsidR="008715DA" w:rsidRDefault="008715DA" w:rsidP="008715DA"/>
    <w:p w14:paraId="37A495FD" w14:textId="77777777" w:rsidR="006D2AD0" w:rsidRPr="006D2AD0" w:rsidRDefault="006D2AD0" w:rsidP="008715DA">
      <w:pPr>
        <w:rPr>
          <w:u w:val="single"/>
        </w:rPr>
      </w:pPr>
      <w:r w:rsidRPr="006D2AD0">
        <w:rPr>
          <w:u w:val="single"/>
        </w:rPr>
        <w:t>Napájení středotlakých kotlů</w:t>
      </w:r>
    </w:p>
    <w:p w14:paraId="37A495FE" w14:textId="77777777" w:rsidR="00316828" w:rsidRDefault="008715DA" w:rsidP="008715DA">
      <w:r w:rsidRPr="003F498D">
        <w:t xml:space="preserve">Napájecí voda </w:t>
      </w:r>
      <w:r>
        <w:t xml:space="preserve">pro všechny středotlaké kotle K5, K6, K11, K12, K13 </w:t>
      </w:r>
      <w:r w:rsidRPr="003F498D">
        <w:t xml:space="preserve">je dopravována od napáječek umístěných v objektu VH potrubní trasou vedenou v podkotlí K4, dále podél bagrovací stanice do kotlů K11÷13 pomocí </w:t>
      </w:r>
      <w:r w:rsidR="00A4683A">
        <w:t>dvou</w:t>
      </w:r>
      <w:r w:rsidRPr="003F498D">
        <w:t xml:space="preserve"> napájecích čerpadel </w:t>
      </w:r>
      <w:r w:rsidR="00A4683A">
        <w:rPr>
          <w:rFonts w:cs="Arial"/>
        </w:rPr>
        <w:t>č. 11 a</w:t>
      </w:r>
      <w:r w:rsidRPr="003F498D">
        <w:rPr>
          <w:rFonts w:cs="Arial"/>
        </w:rPr>
        <w:t xml:space="preserve"> 12</w:t>
      </w:r>
      <w:r w:rsidR="00A4683A">
        <w:rPr>
          <w:rFonts w:cs="Arial"/>
        </w:rPr>
        <w:t xml:space="preserve"> (2x 100%, bez FM))</w:t>
      </w:r>
      <w:r w:rsidR="00A4683A" w:rsidRPr="00A4683A">
        <w:rPr>
          <w:rFonts w:cs="Arial"/>
        </w:rPr>
        <w:t xml:space="preserve"> </w:t>
      </w:r>
      <w:r w:rsidR="00A4683A" w:rsidRPr="003F498D">
        <w:rPr>
          <w:rFonts w:cs="Arial"/>
        </w:rPr>
        <w:t>se vzájemnou možností napájení všech výtopenských kotlů přes propojení výtlačných tras</w:t>
      </w:r>
      <w:r w:rsidR="00A4683A" w:rsidRPr="003F498D">
        <w:t>.</w:t>
      </w:r>
      <w:r w:rsidR="00A4683A">
        <w:rPr>
          <w:rFonts w:cs="Arial"/>
        </w:rPr>
        <w:t xml:space="preserve"> Stávající napájecí čerpadla č.</w:t>
      </w:r>
      <w:r w:rsidRPr="003F498D">
        <w:rPr>
          <w:rFonts w:cs="Arial"/>
        </w:rPr>
        <w:t xml:space="preserve"> 13, 14 </w:t>
      </w:r>
      <w:r w:rsidR="00A4683A">
        <w:t>(2</w:t>
      </w:r>
      <w:r w:rsidRPr="003F498D">
        <w:t>x 100%</w:t>
      </w:r>
      <w:r w:rsidR="00A4683A">
        <w:t>, s FM</w:t>
      </w:r>
      <w:r w:rsidRPr="003F498D">
        <w:t>)</w:t>
      </w:r>
      <w:r w:rsidR="00A4683A">
        <w:t xml:space="preserve"> byla Objednatelem vyčleněna pro napájení kotle K8</w:t>
      </w:r>
      <w:r w:rsidR="00316828">
        <w:t>.</w:t>
      </w:r>
    </w:p>
    <w:p w14:paraId="37A495FF" w14:textId="77777777" w:rsidR="008715DA" w:rsidRPr="003F498D" w:rsidRDefault="008715DA" w:rsidP="008715DA">
      <w:r w:rsidRPr="003F498D">
        <w:t>Sání čerpadel je ze dvou nádrží napájecí vody.</w:t>
      </w:r>
    </w:p>
    <w:p w14:paraId="37A49600" w14:textId="77777777" w:rsidR="008715DA" w:rsidRPr="003F498D" w:rsidRDefault="008715DA" w:rsidP="008715DA">
      <w:r w:rsidRPr="003F498D">
        <w:t>NT napájecí čerpadla</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8715DA" w:rsidRPr="003F498D" w14:paraId="37A49602" w14:textId="77777777" w:rsidTr="00C6267C">
        <w:trPr>
          <w:cantSplit/>
          <w:trHeight w:val="165"/>
        </w:trPr>
        <w:tc>
          <w:tcPr>
            <w:tcW w:w="8448" w:type="dxa"/>
            <w:gridSpan w:val="2"/>
          </w:tcPr>
          <w:p w14:paraId="37A49601" w14:textId="77777777" w:rsidR="008715DA" w:rsidRPr="003F498D" w:rsidRDefault="008715DA" w:rsidP="00C6267C">
            <w:pPr>
              <w:ind w:left="506"/>
              <w:rPr>
                <w:rFonts w:cs="Arial"/>
              </w:rPr>
            </w:pPr>
            <w:r w:rsidRPr="003F498D">
              <w:rPr>
                <w:rFonts w:cs="Arial"/>
              </w:rPr>
              <w:t>NT napájecí čerpadla č. 11, 12, 13, 14</w:t>
            </w:r>
          </w:p>
        </w:tc>
      </w:tr>
      <w:tr w:rsidR="008715DA" w:rsidRPr="003F498D" w14:paraId="37A49605" w14:textId="77777777" w:rsidTr="00C6267C">
        <w:trPr>
          <w:cantSplit/>
          <w:trHeight w:val="165"/>
        </w:trPr>
        <w:tc>
          <w:tcPr>
            <w:tcW w:w="4053" w:type="dxa"/>
          </w:tcPr>
          <w:p w14:paraId="37A49603" w14:textId="77777777" w:rsidR="008715DA" w:rsidRPr="003F498D" w:rsidRDefault="008715DA" w:rsidP="00C6267C">
            <w:pPr>
              <w:ind w:left="506"/>
              <w:rPr>
                <w:rFonts w:cs="Arial"/>
              </w:rPr>
            </w:pPr>
            <w:r w:rsidRPr="003F498D">
              <w:rPr>
                <w:rFonts w:cs="Arial"/>
              </w:rPr>
              <w:t>Typ</w:t>
            </w:r>
          </w:p>
        </w:tc>
        <w:tc>
          <w:tcPr>
            <w:tcW w:w="4395" w:type="dxa"/>
          </w:tcPr>
          <w:p w14:paraId="37A49604" w14:textId="77777777" w:rsidR="008715DA" w:rsidRPr="003F498D" w:rsidRDefault="008715DA" w:rsidP="00C6267C">
            <w:pPr>
              <w:ind w:left="435"/>
              <w:jc w:val="left"/>
              <w:rPr>
                <w:rFonts w:cs="Arial"/>
              </w:rPr>
            </w:pPr>
            <w:r w:rsidRPr="003F498D">
              <w:rPr>
                <w:rFonts w:cs="Arial"/>
              </w:rPr>
              <w:t>80-CHN-210-11/4-UO- 02- F/2-E</w:t>
            </w:r>
          </w:p>
        </w:tc>
      </w:tr>
      <w:tr w:rsidR="008715DA" w:rsidRPr="003F498D" w14:paraId="37A49608" w14:textId="77777777" w:rsidTr="00C6267C">
        <w:trPr>
          <w:cantSplit/>
          <w:trHeight w:val="165"/>
        </w:trPr>
        <w:tc>
          <w:tcPr>
            <w:tcW w:w="4053" w:type="dxa"/>
          </w:tcPr>
          <w:p w14:paraId="37A49606" w14:textId="77777777" w:rsidR="008715DA" w:rsidRPr="003F498D" w:rsidRDefault="008715DA" w:rsidP="00C6267C">
            <w:pPr>
              <w:ind w:left="506"/>
              <w:rPr>
                <w:rFonts w:cs="Arial"/>
              </w:rPr>
            </w:pPr>
            <w:r w:rsidRPr="003F498D">
              <w:rPr>
                <w:rFonts w:cs="Arial"/>
              </w:rPr>
              <w:t>Výkon</w:t>
            </w:r>
          </w:p>
        </w:tc>
        <w:tc>
          <w:tcPr>
            <w:tcW w:w="4395" w:type="dxa"/>
          </w:tcPr>
          <w:p w14:paraId="37A49607" w14:textId="77777777" w:rsidR="008715DA" w:rsidRPr="003F498D" w:rsidRDefault="008715DA" w:rsidP="00C6267C">
            <w:pPr>
              <w:ind w:left="435"/>
              <w:rPr>
                <w:rFonts w:cs="Arial"/>
              </w:rPr>
            </w:pPr>
            <w:r w:rsidRPr="003F498D">
              <w:rPr>
                <w:rFonts w:cs="Arial"/>
              </w:rPr>
              <w:t>45 t/h - 750 l/min.</w:t>
            </w:r>
          </w:p>
        </w:tc>
      </w:tr>
      <w:tr w:rsidR="008715DA" w:rsidRPr="003F498D" w14:paraId="37A4960B" w14:textId="77777777" w:rsidTr="00C6267C">
        <w:trPr>
          <w:cantSplit/>
          <w:trHeight w:val="165"/>
        </w:trPr>
        <w:tc>
          <w:tcPr>
            <w:tcW w:w="4053" w:type="dxa"/>
          </w:tcPr>
          <w:p w14:paraId="37A49609" w14:textId="77777777" w:rsidR="008715DA" w:rsidRPr="003F498D" w:rsidRDefault="008715DA" w:rsidP="00C6267C">
            <w:pPr>
              <w:ind w:left="506"/>
              <w:rPr>
                <w:rFonts w:cs="Arial"/>
              </w:rPr>
            </w:pPr>
            <w:r w:rsidRPr="003F498D">
              <w:rPr>
                <w:rFonts w:cs="Arial"/>
              </w:rPr>
              <w:t>Výtlačná výška</w:t>
            </w:r>
          </w:p>
        </w:tc>
        <w:tc>
          <w:tcPr>
            <w:tcW w:w="4395" w:type="dxa"/>
          </w:tcPr>
          <w:p w14:paraId="37A4960A" w14:textId="77777777" w:rsidR="008715DA" w:rsidRPr="003F498D" w:rsidRDefault="008715DA" w:rsidP="00C6267C">
            <w:pPr>
              <w:ind w:left="435"/>
              <w:rPr>
                <w:rFonts w:cs="Arial"/>
              </w:rPr>
            </w:pPr>
            <w:r w:rsidRPr="003F498D">
              <w:rPr>
                <w:rFonts w:cs="Arial"/>
              </w:rPr>
              <w:t>220 m</w:t>
            </w:r>
          </w:p>
        </w:tc>
      </w:tr>
      <w:tr w:rsidR="008715DA" w:rsidRPr="003F498D" w14:paraId="37A4960E" w14:textId="77777777" w:rsidTr="00C6267C">
        <w:trPr>
          <w:cantSplit/>
          <w:trHeight w:val="165"/>
        </w:trPr>
        <w:tc>
          <w:tcPr>
            <w:tcW w:w="4053" w:type="dxa"/>
          </w:tcPr>
          <w:p w14:paraId="37A4960C" w14:textId="77777777" w:rsidR="008715DA" w:rsidRPr="003F498D" w:rsidRDefault="008715DA" w:rsidP="00C6267C">
            <w:pPr>
              <w:ind w:left="506"/>
              <w:rPr>
                <w:rFonts w:cs="Arial"/>
              </w:rPr>
            </w:pPr>
            <w:r w:rsidRPr="003F498D">
              <w:rPr>
                <w:rFonts w:cs="Arial"/>
              </w:rPr>
              <w:t>Otáčky</w:t>
            </w:r>
          </w:p>
        </w:tc>
        <w:tc>
          <w:tcPr>
            <w:tcW w:w="4395" w:type="dxa"/>
          </w:tcPr>
          <w:p w14:paraId="37A4960D" w14:textId="77777777" w:rsidR="008715DA" w:rsidRPr="003F498D" w:rsidRDefault="008715DA" w:rsidP="00C6267C">
            <w:pPr>
              <w:ind w:left="435"/>
              <w:jc w:val="left"/>
              <w:rPr>
                <w:rFonts w:cs="Arial"/>
              </w:rPr>
            </w:pPr>
            <w:r w:rsidRPr="003F498D">
              <w:rPr>
                <w:rFonts w:cs="Arial"/>
              </w:rPr>
              <w:t>2 970 min</w:t>
            </w:r>
            <w:r w:rsidRPr="003F498D">
              <w:rPr>
                <w:rFonts w:cs="Arial"/>
                <w:vertAlign w:val="superscript"/>
              </w:rPr>
              <w:t>-1</w:t>
            </w:r>
          </w:p>
        </w:tc>
      </w:tr>
      <w:tr w:rsidR="00A22419" w:rsidRPr="003F498D" w14:paraId="37A49611" w14:textId="77777777" w:rsidTr="00C6267C">
        <w:trPr>
          <w:cantSplit/>
          <w:trHeight w:val="165"/>
        </w:trPr>
        <w:tc>
          <w:tcPr>
            <w:tcW w:w="4053" w:type="dxa"/>
          </w:tcPr>
          <w:p w14:paraId="37A4960F" w14:textId="77777777" w:rsidR="00A22419" w:rsidRPr="003F498D" w:rsidRDefault="00A22419" w:rsidP="00C6267C">
            <w:pPr>
              <w:ind w:left="506"/>
              <w:rPr>
                <w:rFonts w:cs="Arial"/>
              </w:rPr>
            </w:pPr>
            <w:r>
              <w:rPr>
                <w:rFonts w:cs="Arial"/>
              </w:rPr>
              <w:t>Frekvenční měnič</w:t>
            </w:r>
          </w:p>
        </w:tc>
        <w:tc>
          <w:tcPr>
            <w:tcW w:w="4395" w:type="dxa"/>
          </w:tcPr>
          <w:p w14:paraId="37A49610" w14:textId="77777777" w:rsidR="00A22419" w:rsidRPr="003F498D" w:rsidRDefault="00A22419" w:rsidP="00A22419">
            <w:pPr>
              <w:ind w:left="435"/>
              <w:jc w:val="left"/>
              <w:rPr>
                <w:rFonts w:cs="Arial"/>
              </w:rPr>
            </w:pPr>
            <w:r>
              <w:rPr>
                <w:rFonts w:cs="Arial"/>
              </w:rPr>
              <w:t>čerpadla č.11, 12 ne;</w:t>
            </w:r>
            <w:r>
              <w:rPr>
                <w:rFonts w:cs="Arial"/>
              </w:rPr>
              <w:br/>
              <w:t>čerpadla č.13, 14 ano</w:t>
            </w:r>
          </w:p>
        </w:tc>
      </w:tr>
      <w:tr w:rsidR="008715DA" w:rsidRPr="003F498D" w14:paraId="37A49614" w14:textId="77777777" w:rsidTr="00C6267C">
        <w:trPr>
          <w:cantSplit/>
          <w:trHeight w:val="165"/>
        </w:trPr>
        <w:tc>
          <w:tcPr>
            <w:tcW w:w="4053" w:type="dxa"/>
          </w:tcPr>
          <w:p w14:paraId="37A49612" w14:textId="77777777" w:rsidR="008715DA" w:rsidRPr="003F498D" w:rsidRDefault="008715DA" w:rsidP="00C6267C">
            <w:pPr>
              <w:ind w:left="506"/>
              <w:rPr>
                <w:rFonts w:cs="Arial"/>
              </w:rPr>
            </w:pPr>
            <w:r w:rsidRPr="003F498D">
              <w:rPr>
                <w:rFonts w:cs="Arial"/>
              </w:rPr>
              <w:t>Příkon elmotoru</w:t>
            </w:r>
          </w:p>
        </w:tc>
        <w:tc>
          <w:tcPr>
            <w:tcW w:w="4395" w:type="dxa"/>
          </w:tcPr>
          <w:p w14:paraId="37A49613" w14:textId="77777777" w:rsidR="008715DA" w:rsidRPr="003F498D" w:rsidRDefault="008715DA" w:rsidP="00C6267C">
            <w:pPr>
              <w:ind w:left="435"/>
              <w:rPr>
                <w:rFonts w:cs="Arial"/>
              </w:rPr>
            </w:pPr>
            <w:r w:rsidRPr="003F498D">
              <w:rPr>
                <w:rFonts w:cs="Arial"/>
              </w:rPr>
              <w:t>55 kW</w:t>
            </w:r>
          </w:p>
        </w:tc>
      </w:tr>
      <w:tr w:rsidR="008715DA" w:rsidRPr="003F498D" w14:paraId="37A49617" w14:textId="77777777" w:rsidTr="00C6267C">
        <w:trPr>
          <w:cantSplit/>
          <w:trHeight w:val="165"/>
        </w:trPr>
        <w:tc>
          <w:tcPr>
            <w:tcW w:w="4053" w:type="dxa"/>
          </w:tcPr>
          <w:p w14:paraId="37A49615" w14:textId="77777777" w:rsidR="008715DA" w:rsidRPr="003F498D" w:rsidRDefault="008715DA" w:rsidP="00C6267C">
            <w:pPr>
              <w:ind w:left="506"/>
              <w:rPr>
                <w:rFonts w:cs="Arial"/>
              </w:rPr>
            </w:pPr>
            <w:r w:rsidRPr="003F498D">
              <w:rPr>
                <w:rFonts w:cs="Arial"/>
              </w:rPr>
              <w:t>El. napětí</w:t>
            </w:r>
          </w:p>
        </w:tc>
        <w:tc>
          <w:tcPr>
            <w:tcW w:w="4395" w:type="dxa"/>
          </w:tcPr>
          <w:p w14:paraId="37A49616" w14:textId="77777777" w:rsidR="008715DA" w:rsidRPr="003F498D" w:rsidRDefault="008715DA" w:rsidP="00C6267C">
            <w:pPr>
              <w:ind w:left="435"/>
              <w:rPr>
                <w:rFonts w:cs="Arial"/>
              </w:rPr>
            </w:pPr>
            <w:r w:rsidRPr="003F498D">
              <w:rPr>
                <w:rFonts w:cs="Arial"/>
              </w:rPr>
              <w:t>500 V</w:t>
            </w:r>
          </w:p>
        </w:tc>
      </w:tr>
      <w:tr w:rsidR="008715DA" w:rsidRPr="003F498D" w14:paraId="37A4961A" w14:textId="77777777" w:rsidTr="00C6267C">
        <w:trPr>
          <w:cantSplit/>
          <w:trHeight w:val="165"/>
        </w:trPr>
        <w:tc>
          <w:tcPr>
            <w:tcW w:w="4053" w:type="dxa"/>
          </w:tcPr>
          <w:p w14:paraId="37A49618" w14:textId="77777777" w:rsidR="008715DA" w:rsidRPr="003F498D" w:rsidRDefault="008715DA" w:rsidP="00C6267C">
            <w:pPr>
              <w:ind w:left="506"/>
              <w:rPr>
                <w:rFonts w:cs="Arial"/>
              </w:rPr>
            </w:pPr>
            <w:r w:rsidRPr="003F498D">
              <w:rPr>
                <w:rFonts w:cs="Arial"/>
              </w:rPr>
              <w:t>Chlazení elmotoru</w:t>
            </w:r>
          </w:p>
        </w:tc>
        <w:tc>
          <w:tcPr>
            <w:tcW w:w="4395" w:type="dxa"/>
          </w:tcPr>
          <w:p w14:paraId="37A49619" w14:textId="77777777" w:rsidR="008715DA" w:rsidRPr="003F498D" w:rsidRDefault="008715DA" w:rsidP="00C6267C">
            <w:pPr>
              <w:ind w:left="435"/>
              <w:rPr>
                <w:rFonts w:cs="Arial"/>
              </w:rPr>
            </w:pPr>
            <w:r w:rsidRPr="003F498D">
              <w:rPr>
                <w:rFonts w:cs="Arial"/>
              </w:rPr>
              <w:t>vzduchem</w:t>
            </w:r>
          </w:p>
        </w:tc>
      </w:tr>
    </w:tbl>
    <w:p w14:paraId="37A4961B" w14:textId="77777777" w:rsidR="006D2AD0" w:rsidRDefault="006D2AD0" w:rsidP="006D2AD0"/>
    <w:p w14:paraId="37A4961C" w14:textId="77777777" w:rsidR="006D2AD0" w:rsidRPr="006D2AD0" w:rsidRDefault="006D2AD0" w:rsidP="006D2AD0">
      <w:pPr>
        <w:rPr>
          <w:u w:val="single"/>
        </w:rPr>
      </w:pPr>
      <w:r w:rsidRPr="006D2AD0">
        <w:rPr>
          <w:u w:val="single"/>
        </w:rPr>
        <w:t>Hospodářství LTO středotlakých kotlů</w:t>
      </w:r>
    </w:p>
    <w:p w14:paraId="37A4961D" w14:textId="77777777" w:rsidR="006D2AD0" w:rsidRPr="003F498D" w:rsidRDefault="006D2AD0" w:rsidP="006D2AD0">
      <w:r w:rsidRPr="003F498D">
        <w:t>Potrubí LTO je přivedeno z HTO do kotelny K5,6, přes nádvoří po mostě do TUV a dále do kotelny K11÷13. Mezi dopravním potrubím LTO a potrubím vratným je instalováno ve společné izolaci doprovodné parní potrubí.</w:t>
      </w:r>
    </w:p>
    <w:p w14:paraId="37A4961E" w14:textId="77777777" w:rsidR="0073647A" w:rsidRPr="003F498D" w:rsidRDefault="0073647A" w:rsidP="003F498D">
      <w:pPr>
        <w:pStyle w:val="Nadpis4"/>
      </w:pPr>
      <w:r w:rsidRPr="003F498D">
        <w:t>Kotel K4</w:t>
      </w:r>
    </w:p>
    <w:p w14:paraId="37A4961F" w14:textId="77777777" w:rsidR="00DD6524" w:rsidRDefault="00DD6524" w:rsidP="00DD6524">
      <w:pPr>
        <w:pStyle w:val="Nadpis5"/>
      </w:pPr>
      <w:r>
        <w:t>Všeobecně</w:t>
      </w:r>
    </w:p>
    <w:p w14:paraId="37A49620" w14:textId="77777777" w:rsidR="00B941FC" w:rsidRDefault="00B941FC" w:rsidP="00B941FC">
      <w:r w:rsidRPr="003F498D">
        <w:t>Kotel K</w:t>
      </w:r>
      <w:r>
        <w:t>4 je základním zařízením v TNA a jediným zdrojem vysokotlaké páry.</w:t>
      </w:r>
    </w:p>
    <w:p w14:paraId="37A49621" w14:textId="77777777" w:rsidR="00542E19" w:rsidRPr="003A25B1" w:rsidRDefault="003A25B1" w:rsidP="008D692A">
      <w:r w:rsidRPr="003A25B1">
        <w:t xml:space="preserve">Stávající stav kotle K4, viz Příloha č. </w:t>
      </w:r>
      <w:r w:rsidR="001B0D2A" w:rsidRPr="00E37BE5">
        <w:t>3</w:t>
      </w:r>
      <w:r w:rsidR="00E37BE5" w:rsidRPr="00E37BE5">
        <w:t>6</w:t>
      </w:r>
      <w:r w:rsidR="001B0D2A" w:rsidRPr="00E37BE5">
        <w:t>a÷</w:t>
      </w:r>
      <w:r w:rsidR="00F94CDC" w:rsidRPr="00E37BE5">
        <w:t>f</w:t>
      </w:r>
      <w:r w:rsidR="00E37BE5">
        <w:t xml:space="preserve"> SoD</w:t>
      </w:r>
      <w:r w:rsidR="00E37BE5" w:rsidRPr="00E37BE5">
        <w:t>.</w:t>
      </w:r>
    </w:p>
    <w:p w14:paraId="37A49622" w14:textId="77777777" w:rsidR="00CC1B66" w:rsidRPr="003F498D" w:rsidRDefault="00CC1B66" w:rsidP="00CC1B66">
      <w:r w:rsidRPr="003F498D">
        <w:t>G</w:t>
      </w:r>
      <w:r w:rsidR="0073647A" w:rsidRPr="003F498D">
        <w:t>ranulační, dvoutahový, jednobubnový</w:t>
      </w:r>
      <w:r w:rsidR="00F77E42" w:rsidRPr="003F498D">
        <w:t>,</w:t>
      </w:r>
      <w:r w:rsidR="0073647A" w:rsidRPr="003F498D">
        <w:t xml:space="preserve"> v polovenkovním provedení, s přímým foukáním uhelného prášku, uzpůsoben pro spalování ZP a LTO (stabilizace).</w:t>
      </w:r>
      <w:r w:rsidRPr="003F498D">
        <w:t xml:space="preserve"> Pro do</w:t>
      </w:r>
      <w:r w:rsidR="002511E9" w:rsidRPr="003F498D">
        <w:t>držení čistoty páry je buben (průměr</w:t>
      </w:r>
      <w:r w:rsidRPr="003F498D">
        <w:t xml:space="preserve"> 1</w:t>
      </w:r>
      <w:r w:rsidR="002511E9" w:rsidRPr="003F498D">
        <w:t xml:space="preserve"> </w:t>
      </w:r>
      <w:r w:rsidRPr="003F498D">
        <w:t>600 mm) řešen dvoustupňovým odpařováním s příslušnými vestavbami.</w:t>
      </w:r>
    </w:p>
    <w:p w14:paraId="37A49623" w14:textId="77777777" w:rsidR="00CC1B66" w:rsidRPr="003F498D" w:rsidRDefault="00CC1B66" w:rsidP="00CC1B66">
      <w:r w:rsidRPr="003F498D">
        <w:t>Spalovací komora má půdorys 6</w:t>
      </w:r>
      <w:r w:rsidR="002511E9" w:rsidRPr="003F498D">
        <w:t xml:space="preserve"> </w:t>
      </w:r>
      <w:r w:rsidRPr="003F498D">
        <w:t>050 x 6</w:t>
      </w:r>
      <w:r w:rsidR="002511E9" w:rsidRPr="003F498D">
        <w:t xml:space="preserve"> </w:t>
      </w:r>
      <w:r w:rsidRPr="003F498D">
        <w:t>050 mm. Je zhotovena z trubek o průměru 60 mm s roztečí 100 mm. Spodní část komory je asi do výšky 1 m nad hořáky opraporkována. V horní části komory je umístěn sálavý přehřívač páry II.</w:t>
      </w:r>
    </w:p>
    <w:p w14:paraId="37A49624" w14:textId="77777777" w:rsidR="00CC1B66" w:rsidRPr="003F498D" w:rsidRDefault="00CC1B66" w:rsidP="00CC1B66">
      <w:r w:rsidRPr="003F498D">
        <w:t>Strop spalovací komory je z části vytvořen varnými trubkami (šikmá část) a z části převáděcími trubkami do přehřívače II (vodorovná část). Trubky spalovací komory jsou zvidličkovány a zavedeny přímo do kotlového bubnu. Celý trubkový systém je zavěšen na strop nosné konstrukce, takže dilatace je možná směrem dolů. Spojovací trubky z bubnu jsou z části provedeny jako závěsné trubky konvenčního přehřívače I, druhá část tvoří přední stěnu dodatkových ploch a mříž na vstupu do druhého tahu.</w:t>
      </w:r>
    </w:p>
    <w:p w14:paraId="37A49625" w14:textId="77777777" w:rsidR="00CC1B66" w:rsidRPr="003F498D" w:rsidRDefault="00CC1B66" w:rsidP="00CC1B66">
      <w:r w:rsidRPr="003F498D">
        <w:t>V rozích</w:t>
      </w:r>
      <w:r w:rsidR="00CA30F3" w:rsidRPr="003F498D">
        <w:t xml:space="preserve"> spalovací komory mezi kótou +8÷</w:t>
      </w:r>
      <w:r w:rsidRPr="003F498D">
        <w:t xml:space="preserve">10 m jsou umístěny </w:t>
      </w:r>
      <w:r w:rsidR="00CA30F3" w:rsidRPr="003F498D">
        <w:t xml:space="preserve">celkem 4 </w:t>
      </w:r>
      <w:r w:rsidRPr="003F498D">
        <w:t xml:space="preserve">štěrbinové práškové </w:t>
      </w:r>
      <w:r w:rsidR="00105BA0" w:rsidRPr="003F498D">
        <w:t xml:space="preserve">uhelné </w:t>
      </w:r>
      <w:r w:rsidRPr="003F498D">
        <w:t>hořáky.</w:t>
      </w:r>
      <w:r w:rsidR="00BA1521" w:rsidRPr="003F498D">
        <w:t xml:space="preserve"> </w:t>
      </w:r>
      <w:r w:rsidR="00BA47C1" w:rsidRPr="003F498D">
        <w:t>Každý z těchto čtyř hořáků má</w:t>
      </w:r>
      <w:r w:rsidR="00BA1521" w:rsidRPr="003F498D">
        <w:t xml:space="preserve"> samostatnou vzduchovou skříň; na potrubí přívodu vzduchu do každého hořáku je upevněna regulační klapka spalovacího vzduchu, ovládaná servopohonem.</w:t>
      </w:r>
    </w:p>
    <w:p w14:paraId="37A49626" w14:textId="77777777" w:rsidR="0073647A" w:rsidRPr="003F498D" w:rsidRDefault="00CC1B66" w:rsidP="00CC1B66">
      <w:r w:rsidRPr="003F498D">
        <w:t xml:space="preserve">Na přední stěně na kótě </w:t>
      </w:r>
      <w:r w:rsidR="004D3E16" w:rsidRPr="003F498D">
        <w:t>+</w:t>
      </w:r>
      <w:r w:rsidRPr="003F498D">
        <w:t>8,5 m jsou umístěny 2 olejoplynové hořáky.</w:t>
      </w:r>
      <w:r w:rsidR="00BA47C1" w:rsidRPr="003F498D">
        <w:t xml:space="preserve"> </w:t>
      </w:r>
      <w:r w:rsidRPr="003F498D">
        <w:t xml:space="preserve">Výkon obou plynových hořáků je regulován jedním </w:t>
      </w:r>
      <w:r w:rsidR="00BA47C1" w:rsidRPr="003F498D">
        <w:t xml:space="preserve">společným </w:t>
      </w:r>
      <w:r w:rsidRPr="003F498D">
        <w:t xml:space="preserve">regulačním ventilem na potrubí plynu, výkon </w:t>
      </w:r>
      <w:r w:rsidR="00BA47C1" w:rsidRPr="003F498D">
        <w:t xml:space="preserve">každého </w:t>
      </w:r>
      <w:r w:rsidRPr="003F498D">
        <w:t>olejov</w:t>
      </w:r>
      <w:r w:rsidR="00BA47C1" w:rsidRPr="003F498D">
        <w:t>ého</w:t>
      </w:r>
      <w:r w:rsidRPr="003F498D">
        <w:t xml:space="preserve"> hořák</w:t>
      </w:r>
      <w:r w:rsidR="00BA47C1" w:rsidRPr="003F498D">
        <w:t>u</w:t>
      </w:r>
      <w:r w:rsidRPr="003F498D">
        <w:t xml:space="preserve"> je regulován regulačním ventilem na potrubí oleje. Pro olejové hořáky se používá rozprašovací pára o tlaku 0,9 MPa. Pro potřeby regulačních armatur a chlazení hlídače plamene je použit vzduch o tlaku 0,6 MPa.</w:t>
      </w:r>
    </w:p>
    <w:p w14:paraId="37A49627" w14:textId="77777777" w:rsidR="0073647A" w:rsidRPr="003F498D" w:rsidRDefault="0073647A">
      <w:pPr>
        <w:tabs>
          <w:tab w:val="left" w:pos="4525"/>
        </w:tabs>
      </w:pPr>
      <w:r w:rsidRPr="003F498D">
        <w:t>Výkon</w:t>
      </w:r>
      <w:r w:rsidRPr="003F498D">
        <w:tab/>
      </w:r>
      <w:r w:rsidR="00F77E42" w:rsidRPr="003F498D">
        <w:t>5</w:t>
      </w:r>
      <w:r w:rsidRPr="003F498D">
        <w:t>5</w:t>
      </w:r>
      <w:r w:rsidR="00F77E42" w:rsidRPr="003F498D">
        <w:t>,5</w:t>
      </w:r>
      <w:r w:rsidRPr="003F498D">
        <w:t xml:space="preserve"> t/h</w:t>
      </w:r>
      <w:r w:rsidR="00483C48" w:rsidRPr="003F498D">
        <w:t xml:space="preserve"> (přetypováno v 12-2012)</w:t>
      </w:r>
    </w:p>
    <w:p w14:paraId="37A49628" w14:textId="77777777" w:rsidR="0073647A" w:rsidRPr="003F498D" w:rsidRDefault="0073647A">
      <w:pPr>
        <w:tabs>
          <w:tab w:val="left" w:pos="4525"/>
        </w:tabs>
      </w:pPr>
      <w:r w:rsidRPr="003F498D">
        <w:t>Teplota páry</w:t>
      </w:r>
      <w:r w:rsidRPr="003F498D">
        <w:tab/>
        <w:t>485 ºC</w:t>
      </w:r>
    </w:p>
    <w:p w14:paraId="37A49629" w14:textId="77777777" w:rsidR="0073647A" w:rsidRPr="003F498D" w:rsidRDefault="0073647A">
      <w:pPr>
        <w:tabs>
          <w:tab w:val="left" w:pos="4525"/>
        </w:tabs>
      </w:pPr>
      <w:r w:rsidRPr="003F498D">
        <w:t>Tlak páry</w:t>
      </w:r>
      <w:r w:rsidRPr="003F498D">
        <w:tab/>
        <w:t>6,1 MPa(p)</w:t>
      </w:r>
    </w:p>
    <w:p w14:paraId="37A4962A" w14:textId="77777777" w:rsidR="0073647A" w:rsidRPr="003F498D" w:rsidRDefault="00F77E42">
      <w:pPr>
        <w:tabs>
          <w:tab w:val="left" w:pos="4525"/>
        </w:tabs>
      </w:pPr>
      <w:r w:rsidRPr="003F498D">
        <w:t>Teplota napájecí vody</w:t>
      </w:r>
      <w:r w:rsidRPr="003F498D">
        <w:tab/>
        <w:t>133</w:t>
      </w:r>
      <w:r w:rsidR="0073647A" w:rsidRPr="003F498D">
        <w:t xml:space="preserve"> ºC</w:t>
      </w:r>
    </w:p>
    <w:p w14:paraId="37A4962B" w14:textId="77777777" w:rsidR="00CC1B66" w:rsidRPr="003F498D" w:rsidRDefault="00CC1B66">
      <w:pPr>
        <w:tabs>
          <w:tab w:val="left" w:pos="4525"/>
        </w:tabs>
      </w:pPr>
      <w:r w:rsidRPr="003F498D">
        <w:t>Kvalita napájecí vody</w:t>
      </w:r>
      <w:r w:rsidR="00C14C45" w:rsidRPr="003F498D">
        <w:tab/>
      </w:r>
      <w:r w:rsidRPr="003F498D">
        <w:t>ČSN 07 7401</w:t>
      </w:r>
    </w:p>
    <w:p w14:paraId="37A4962C" w14:textId="77777777" w:rsidR="0073647A" w:rsidRDefault="0073647A">
      <w:pPr>
        <w:pStyle w:val="Blok"/>
        <w:tabs>
          <w:tab w:val="left" w:pos="4525"/>
        </w:tabs>
      </w:pPr>
      <w:r w:rsidRPr="003F498D">
        <w:t>Palivo</w:t>
      </w:r>
      <w:r w:rsidRPr="003F498D">
        <w:tab/>
        <w:t>hruboprach Hp 1, SD Bílina</w:t>
      </w:r>
    </w:p>
    <w:p w14:paraId="37A4962D" w14:textId="77777777" w:rsidR="00960D35" w:rsidRPr="003F498D" w:rsidRDefault="00960D35" w:rsidP="00960D35">
      <w:r w:rsidRPr="003F498D">
        <w:t>Celý kotel je opatřen lehkou vyzdívkou, izolován minerální vlnou a oplechován.</w:t>
      </w:r>
    </w:p>
    <w:p w14:paraId="37A4962E" w14:textId="77777777" w:rsidR="00CC1B66" w:rsidRPr="003F498D" w:rsidRDefault="00C14C45" w:rsidP="00DD6524">
      <w:pPr>
        <w:pStyle w:val="Nadpis5"/>
      </w:pPr>
      <w:bookmarkStart w:id="141" w:name="_Ref416942042"/>
      <w:r w:rsidRPr="003F498D">
        <w:t>Systém pára x voda</w:t>
      </w:r>
      <w:bookmarkEnd w:id="141"/>
    </w:p>
    <w:p w14:paraId="37A4962F" w14:textId="77777777" w:rsidR="008715DA" w:rsidRPr="003F498D" w:rsidRDefault="008715DA" w:rsidP="008715DA">
      <w:r w:rsidRPr="003F498D">
        <w:t xml:space="preserve">Napájecí voda </w:t>
      </w:r>
      <w:r>
        <w:t xml:space="preserve">pro kotel K4 je dopravována do kotle </w:t>
      </w:r>
      <w:r w:rsidRPr="003F498D">
        <w:t xml:space="preserve">pomocí dvou </w:t>
      </w:r>
      <w:r>
        <w:t xml:space="preserve">VT </w:t>
      </w:r>
      <w:r w:rsidRPr="003F498D">
        <w:t>napájecích čerpadel (2x 100%). Sání čerpadel je ze dvou nádrží napájecí vody. Meziodběr z napájecích čerpadel o tlaku 2,5 MPa(p) zajišťuje potřebné množství napájecí vody jako c</w:t>
      </w:r>
      <w:r w:rsidR="00573F05">
        <w:t>hladicí</w:t>
      </w:r>
      <w:r w:rsidRPr="003F498D">
        <w:t>ho media pro RS a prahové chladiče v RP. Výstupní napájecí voda je vedena do napájecí hlavy kotle K4. Před napájecí hlavou je odbočka vstřikové vody pro regulaci teploty přehřáté páry</w:t>
      </w:r>
      <w:r>
        <w:t xml:space="preserve"> vystupující z kotle K4</w:t>
      </w:r>
      <w:r w:rsidRPr="003F498D">
        <w:t>.</w:t>
      </w:r>
    </w:p>
    <w:p w14:paraId="37A49630" w14:textId="77777777" w:rsidR="008715DA" w:rsidRPr="003F498D" w:rsidRDefault="008715DA" w:rsidP="008715DA">
      <w:r w:rsidRPr="003F498D">
        <w:t>VT napájecí čerpadla</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8715DA" w:rsidRPr="003F498D" w14:paraId="37A49632" w14:textId="77777777" w:rsidTr="00C6267C">
        <w:trPr>
          <w:cantSplit/>
          <w:trHeight w:val="165"/>
        </w:trPr>
        <w:tc>
          <w:tcPr>
            <w:tcW w:w="8448" w:type="dxa"/>
            <w:gridSpan w:val="2"/>
          </w:tcPr>
          <w:p w14:paraId="37A49631" w14:textId="77777777" w:rsidR="008715DA" w:rsidRPr="003F498D" w:rsidRDefault="008715DA" w:rsidP="00C6267C">
            <w:pPr>
              <w:ind w:left="506"/>
              <w:rPr>
                <w:rFonts w:cs="Arial"/>
              </w:rPr>
            </w:pPr>
            <w:r w:rsidRPr="003F498D">
              <w:rPr>
                <w:rFonts w:cs="Arial"/>
              </w:rPr>
              <w:t>VT napájecí čerpadlo č. 64, 65</w:t>
            </w:r>
          </w:p>
        </w:tc>
      </w:tr>
      <w:tr w:rsidR="008715DA" w:rsidRPr="003F498D" w14:paraId="37A49635" w14:textId="77777777" w:rsidTr="00C6267C">
        <w:trPr>
          <w:cantSplit/>
          <w:trHeight w:val="165"/>
        </w:trPr>
        <w:tc>
          <w:tcPr>
            <w:tcW w:w="4053" w:type="dxa"/>
          </w:tcPr>
          <w:p w14:paraId="37A49633" w14:textId="77777777" w:rsidR="008715DA" w:rsidRPr="003F498D" w:rsidRDefault="008715DA" w:rsidP="00C6267C">
            <w:pPr>
              <w:ind w:left="506"/>
              <w:rPr>
                <w:rFonts w:cs="Arial"/>
              </w:rPr>
            </w:pPr>
            <w:r w:rsidRPr="003F498D">
              <w:rPr>
                <w:rFonts w:cs="Arial"/>
              </w:rPr>
              <w:t>Typ</w:t>
            </w:r>
          </w:p>
        </w:tc>
        <w:tc>
          <w:tcPr>
            <w:tcW w:w="4395" w:type="dxa"/>
          </w:tcPr>
          <w:p w14:paraId="37A49634" w14:textId="77777777" w:rsidR="008715DA" w:rsidRPr="003F498D" w:rsidRDefault="008715DA" w:rsidP="00C6267C">
            <w:pPr>
              <w:ind w:left="435"/>
              <w:jc w:val="left"/>
              <w:rPr>
                <w:rFonts w:cs="Arial"/>
              </w:rPr>
            </w:pPr>
            <w:r w:rsidRPr="003F498D">
              <w:rPr>
                <w:rFonts w:cs="Arial"/>
              </w:rPr>
              <w:t>100-CHN-240-14/12-UO-F/2</w:t>
            </w:r>
          </w:p>
        </w:tc>
      </w:tr>
      <w:tr w:rsidR="008715DA" w:rsidRPr="003F498D" w14:paraId="37A49638" w14:textId="77777777" w:rsidTr="00C6267C">
        <w:trPr>
          <w:cantSplit/>
          <w:trHeight w:val="165"/>
        </w:trPr>
        <w:tc>
          <w:tcPr>
            <w:tcW w:w="4053" w:type="dxa"/>
          </w:tcPr>
          <w:p w14:paraId="37A49636" w14:textId="77777777" w:rsidR="008715DA" w:rsidRPr="003F498D" w:rsidRDefault="008715DA" w:rsidP="00C6267C">
            <w:pPr>
              <w:ind w:left="506"/>
              <w:rPr>
                <w:rFonts w:cs="Arial"/>
              </w:rPr>
            </w:pPr>
            <w:r w:rsidRPr="003F498D">
              <w:rPr>
                <w:rFonts w:cs="Arial"/>
              </w:rPr>
              <w:t>Výkon</w:t>
            </w:r>
          </w:p>
        </w:tc>
        <w:tc>
          <w:tcPr>
            <w:tcW w:w="4395" w:type="dxa"/>
          </w:tcPr>
          <w:p w14:paraId="37A49637" w14:textId="77777777" w:rsidR="008715DA" w:rsidRPr="003F498D" w:rsidRDefault="008715DA" w:rsidP="00C6267C">
            <w:pPr>
              <w:ind w:left="435"/>
              <w:rPr>
                <w:rFonts w:cs="Arial"/>
              </w:rPr>
            </w:pPr>
            <w:r w:rsidRPr="003F498D">
              <w:rPr>
                <w:rFonts w:cs="Arial"/>
              </w:rPr>
              <w:t>84 t/h</w:t>
            </w:r>
          </w:p>
        </w:tc>
      </w:tr>
      <w:tr w:rsidR="008715DA" w:rsidRPr="003F498D" w14:paraId="37A4963B" w14:textId="77777777" w:rsidTr="00C6267C">
        <w:trPr>
          <w:cantSplit/>
          <w:trHeight w:val="165"/>
        </w:trPr>
        <w:tc>
          <w:tcPr>
            <w:tcW w:w="4053" w:type="dxa"/>
          </w:tcPr>
          <w:p w14:paraId="37A49639" w14:textId="77777777" w:rsidR="008715DA" w:rsidRPr="003F498D" w:rsidRDefault="008715DA" w:rsidP="00C6267C">
            <w:pPr>
              <w:ind w:left="506"/>
              <w:rPr>
                <w:rFonts w:cs="Arial"/>
              </w:rPr>
            </w:pPr>
            <w:r w:rsidRPr="003F498D">
              <w:rPr>
                <w:rFonts w:cs="Arial"/>
              </w:rPr>
              <w:t>Výtlačná výška</w:t>
            </w:r>
          </w:p>
        </w:tc>
        <w:tc>
          <w:tcPr>
            <w:tcW w:w="4395" w:type="dxa"/>
          </w:tcPr>
          <w:p w14:paraId="37A4963A" w14:textId="77777777" w:rsidR="008715DA" w:rsidRPr="003F498D" w:rsidRDefault="008715DA" w:rsidP="00C6267C">
            <w:pPr>
              <w:ind w:left="435"/>
              <w:rPr>
                <w:rFonts w:cs="Arial"/>
              </w:rPr>
            </w:pPr>
            <w:r w:rsidRPr="003F498D">
              <w:rPr>
                <w:rFonts w:cs="Arial"/>
              </w:rPr>
              <w:t>872 m</w:t>
            </w:r>
          </w:p>
        </w:tc>
      </w:tr>
      <w:tr w:rsidR="008715DA" w:rsidRPr="003F498D" w14:paraId="37A4963E" w14:textId="77777777" w:rsidTr="00C6267C">
        <w:trPr>
          <w:cantSplit/>
          <w:trHeight w:val="165"/>
        </w:trPr>
        <w:tc>
          <w:tcPr>
            <w:tcW w:w="4053" w:type="dxa"/>
          </w:tcPr>
          <w:p w14:paraId="37A4963C" w14:textId="77777777" w:rsidR="008715DA" w:rsidRPr="003F498D" w:rsidRDefault="008715DA" w:rsidP="00C6267C">
            <w:pPr>
              <w:ind w:left="506"/>
              <w:rPr>
                <w:rFonts w:cs="Arial"/>
              </w:rPr>
            </w:pPr>
            <w:r w:rsidRPr="003F498D">
              <w:rPr>
                <w:rFonts w:cs="Arial"/>
              </w:rPr>
              <w:t>Otáčky</w:t>
            </w:r>
          </w:p>
        </w:tc>
        <w:tc>
          <w:tcPr>
            <w:tcW w:w="4395" w:type="dxa"/>
          </w:tcPr>
          <w:p w14:paraId="37A4963D" w14:textId="77777777" w:rsidR="008715DA" w:rsidRPr="003F498D" w:rsidRDefault="008715DA" w:rsidP="00C6267C">
            <w:pPr>
              <w:ind w:left="435"/>
              <w:jc w:val="left"/>
              <w:rPr>
                <w:rFonts w:cs="Arial"/>
              </w:rPr>
            </w:pPr>
            <w:r w:rsidRPr="003F498D">
              <w:rPr>
                <w:rFonts w:cs="Arial"/>
              </w:rPr>
              <w:t>regulace FM dle výkonu</w:t>
            </w:r>
            <w:r w:rsidRPr="003F498D">
              <w:rPr>
                <w:rFonts w:cs="Arial"/>
              </w:rPr>
              <w:br/>
              <w:t>(max. 2 950 min</w:t>
            </w:r>
            <w:r w:rsidRPr="003F498D">
              <w:rPr>
                <w:rFonts w:cs="Arial"/>
                <w:vertAlign w:val="superscript"/>
              </w:rPr>
              <w:t>-1</w:t>
            </w:r>
            <w:r w:rsidRPr="003F498D">
              <w:rPr>
                <w:rFonts w:cs="Arial"/>
              </w:rPr>
              <w:t>)</w:t>
            </w:r>
          </w:p>
        </w:tc>
      </w:tr>
      <w:tr w:rsidR="008715DA" w:rsidRPr="003F498D" w14:paraId="37A49641" w14:textId="77777777" w:rsidTr="00C6267C">
        <w:trPr>
          <w:cantSplit/>
          <w:trHeight w:val="165"/>
        </w:trPr>
        <w:tc>
          <w:tcPr>
            <w:tcW w:w="4053" w:type="dxa"/>
          </w:tcPr>
          <w:p w14:paraId="37A4963F" w14:textId="77777777" w:rsidR="008715DA" w:rsidRPr="003F498D" w:rsidRDefault="008715DA" w:rsidP="00C6267C">
            <w:pPr>
              <w:ind w:left="506"/>
              <w:rPr>
                <w:rFonts w:cs="Arial"/>
              </w:rPr>
            </w:pPr>
            <w:r w:rsidRPr="003F498D">
              <w:rPr>
                <w:rFonts w:cs="Arial"/>
              </w:rPr>
              <w:t>Příkon elmotoru</w:t>
            </w:r>
          </w:p>
        </w:tc>
        <w:tc>
          <w:tcPr>
            <w:tcW w:w="4395" w:type="dxa"/>
          </w:tcPr>
          <w:p w14:paraId="37A49640" w14:textId="77777777" w:rsidR="008715DA" w:rsidRPr="003F498D" w:rsidRDefault="008715DA" w:rsidP="00C6267C">
            <w:pPr>
              <w:ind w:left="435"/>
              <w:rPr>
                <w:rFonts w:cs="Arial"/>
              </w:rPr>
            </w:pPr>
            <w:r w:rsidRPr="003F498D">
              <w:rPr>
                <w:rFonts w:cs="Arial"/>
              </w:rPr>
              <w:t>400 kW</w:t>
            </w:r>
          </w:p>
        </w:tc>
      </w:tr>
      <w:tr w:rsidR="008715DA" w:rsidRPr="003F498D" w14:paraId="37A49644" w14:textId="77777777" w:rsidTr="00C6267C">
        <w:trPr>
          <w:cantSplit/>
          <w:trHeight w:val="165"/>
        </w:trPr>
        <w:tc>
          <w:tcPr>
            <w:tcW w:w="4053" w:type="dxa"/>
          </w:tcPr>
          <w:p w14:paraId="37A49642" w14:textId="77777777" w:rsidR="008715DA" w:rsidRPr="003F498D" w:rsidRDefault="008715DA" w:rsidP="00C6267C">
            <w:pPr>
              <w:ind w:left="506"/>
              <w:rPr>
                <w:rFonts w:cs="Arial"/>
              </w:rPr>
            </w:pPr>
            <w:r w:rsidRPr="003F498D">
              <w:rPr>
                <w:rFonts w:cs="Arial"/>
              </w:rPr>
              <w:t>El. napětí</w:t>
            </w:r>
          </w:p>
        </w:tc>
        <w:tc>
          <w:tcPr>
            <w:tcW w:w="4395" w:type="dxa"/>
          </w:tcPr>
          <w:p w14:paraId="37A49643" w14:textId="77777777" w:rsidR="008715DA" w:rsidRPr="003F498D" w:rsidRDefault="008715DA" w:rsidP="00C6267C">
            <w:pPr>
              <w:ind w:left="435"/>
              <w:rPr>
                <w:rFonts w:cs="Arial"/>
              </w:rPr>
            </w:pPr>
            <w:r w:rsidRPr="003F498D">
              <w:rPr>
                <w:rFonts w:cs="Arial"/>
              </w:rPr>
              <w:t>500 V</w:t>
            </w:r>
          </w:p>
        </w:tc>
      </w:tr>
      <w:tr w:rsidR="008715DA" w:rsidRPr="002678AC" w14:paraId="37A49647" w14:textId="77777777" w:rsidTr="00C6267C">
        <w:trPr>
          <w:cantSplit/>
          <w:trHeight w:val="165"/>
        </w:trPr>
        <w:tc>
          <w:tcPr>
            <w:tcW w:w="4053" w:type="dxa"/>
          </w:tcPr>
          <w:p w14:paraId="37A49645" w14:textId="77777777" w:rsidR="008715DA" w:rsidRPr="003F498D" w:rsidRDefault="008715DA" w:rsidP="00C6267C">
            <w:pPr>
              <w:ind w:left="506"/>
              <w:rPr>
                <w:rFonts w:cs="Arial"/>
              </w:rPr>
            </w:pPr>
            <w:r w:rsidRPr="003F498D">
              <w:rPr>
                <w:rFonts w:cs="Arial"/>
              </w:rPr>
              <w:t>Chlazení elmotoru</w:t>
            </w:r>
          </w:p>
        </w:tc>
        <w:tc>
          <w:tcPr>
            <w:tcW w:w="4395" w:type="dxa"/>
          </w:tcPr>
          <w:p w14:paraId="37A49646" w14:textId="77777777" w:rsidR="008715DA" w:rsidRPr="003F498D" w:rsidRDefault="008715DA" w:rsidP="00C6267C">
            <w:pPr>
              <w:ind w:left="435"/>
              <w:rPr>
                <w:rFonts w:cs="Arial"/>
              </w:rPr>
            </w:pPr>
            <w:r w:rsidRPr="003F498D">
              <w:rPr>
                <w:rFonts w:cs="Arial"/>
              </w:rPr>
              <w:t>vodou</w:t>
            </w:r>
          </w:p>
        </w:tc>
      </w:tr>
    </w:tbl>
    <w:p w14:paraId="37A49648" w14:textId="77777777" w:rsidR="00CC1B66" w:rsidRPr="003F498D" w:rsidRDefault="00CC1B66" w:rsidP="00CC1B66">
      <w:r w:rsidRPr="003F498D">
        <w:t xml:space="preserve">Napájecí voda je vedena z napájecí hlavy do vstupních komor ohříváku vody EKO I. Tento je uspořádán do jednoho bloku, který je umístěn v plechovém kouřovodu mezi ohřívákem vzduchu </w:t>
      </w:r>
      <w:r w:rsidR="00CC059F">
        <w:t xml:space="preserve">LUVO </w:t>
      </w:r>
      <w:r w:rsidRPr="003F498D">
        <w:t xml:space="preserve">I a </w:t>
      </w:r>
      <w:r w:rsidR="00CC059F">
        <w:t xml:space="preserve">LUVO </w:t>
      </w:r>
      <w:r w:rsidRPr="003F498D">
        <w:t xml:space="preserve">II. Z výstupních komor </w:t>
      </w:r>
      <w:r w:rsidR="0022535E">
        <w:t>EKO I</w:t>
      </w:r>
      <w:r w:rsidRPr="003F498D">
        <w:t xml:space="preserve"> je voda převáděna do ohříváku vody </w:t>
      </w:r>
      <w:r w:rsidR="00CC059F">
        <w:t xml:space="preserve">EKO </w:t>
      </w:r>
      <w:r w:rsidRPr="003F498D">
        <w:t xml:space="preserve">II. </w:t>
      </w:r>
      <w:r w:rsidR="00CC059F">
        <w:t>EKO</w:t>
      </w:r>
      <w:r w:rsidRPr="003F498D">
        <w:t xml:space="preserve"> II je uspořádán do dvou bloků, které jsou umístěny nad ohřívákem vzduchu </w:t>
      </w:r>
      <w:r w:rsidR="00CC059F">
        <w:t xml:space="preserve">LUVO </w:t>
      </w:r>
      <w:r w:rsidRPr="003F498D">
        <w:t xml:space="preserve">II. Z výstupní komory </w:t>
      </w:r>
      <w:r w:rsidR="00CC059F">
        <w:t>EKO</w:t>
      </w:r>
      <w:r w:rsidRPr="003F498D">
        <w:t xml:space="preserve"> II je voda převáděna trubkami do rozdělovací komory pod bubnem, odkud je odváděna do bubnu. Z bubnu je pomocí zavodňovacích trubek svedena do spodních komor stěn varného systému. Varným systémem stoupá znovu do bubnu, kde se z paroplynové směsi odloučí sytá pára.</w:t>
      </w:r>
    </w:p>
    <w:p w14:paraId="37A49649" w14:textId="77777777" w:rsidR="00CC1B66" w:rsidRPr="003F498D" w:rsidRDefault="00CC1B66" w:rsidP="00CC1B66">
      <w:r w:rsidRPr="003F498D">
        <w:t>Sytá pára je vedena z bubnu do vstupní komory přehřívače I. Z ležatého přehřívače I, umístěného v druhém tahu, je pára vedena přímo převáděcími trubkami nad přehřívačem III do sálavého přehřívače II, který je umístěn v horní části spalovací komory, a odtud d</w:t>
      </w:r>
      <w:r w:rsidR="00C14C45" w:rsidRPr="003F498D">
        <w:t>o přehřívače III. Přehřívač III</w:t>
      </w:r>
      <w:r w:rsidRPr="003F498D">
        <w:t xml:space="preserve"> je konvekční, umístěný za kotelní mříží a je rozdělen na dvě části. Z výstupní komory přehřívače III je pára vedena do hlavní výstupní komory, na kterou je napojeno výstupní potrubí</w:t>
      </w:r>
      <w:r w:rsidR="00024E0A">
        <w:t xml:space="preserve"> ostré, přehřáté páry</w:t>
      </w:r>
      <w:r w:rsidRPr="003F498D">
        <w:t>.</w:t>
      </w:r>
    </w:p>
    <w:p w14:paraId="37A4964A" w14:textId="77777777" w:rsidR="00CC1B66" w:rsidRPr="003F498D" w:rsidRDefault="00CC1B66" w:rsidP="00CC1B66">
      <w:r w:rsidRPr="003F498D">
        <w:t>Teplota přehřáté páry je regulována vstřikem</w:t>
      </w:r>
      <w:r w:rsidR="00C14C45" w:rsidRPr="003F498D">
        <w:t xml:space="preserve"> napájecí vody mezi přehřívač II</w:t>
      </w:r>
      <w:r w:rsidRPr="003F498D">
        <w:t xml:space="preserve"> a III</w:t>
      </w:r>
      <w:r w:rsidR="00C14C45" w:rsidRPr="003F498D">
        <w:t>.</w:t>
      </w:r>
      <w:r w:rsidRPr="003F498D">
        <w:t xml:space="preserve"> Tato voda je odebírána z napájecího potrubí před napájecí hlavou.</w:t>
      </w:r>
    </w:p>
    <w:p w14:paraId="37A4964B" w14:textId="77777777" w:rsidR="00CC1B66" w:rsidRDefault="00CC1B66" w:rsidP="00CC1B66">
      <w:r w:rsidRPr="003F498D">
        <w:t>Na bubnu a na výstu</w:t>
      </w:r>
      <w:r w:rsidR="00C14C45" w:rsidRPr="003F498D">
        <w:t>pním potrubí za přehřívačem III</w:t>
      </w:r>
      <w:r w:rsidRPr="003F498D">
        <w:t xml:space="preserve"> jsou nainstalovány impulsní pojišťovací ventily.</w:t>
      </w:r>
    </w:p>
    <w:p w14:paraId="37A4964C" w14:textId="77777777" w:rsidR="00E427DA" w:rsidRDefault="00E427DA" w:rsidP="00CC1B66">
      <w:r>
        <w:t xml:space="preserve">Hlavní trasa páry a okruh najetí kotle K4 je vybavena </w:t>
      </w:r>
      <w:r w:rsidR="005C5837">
        <w:t xml:space="preserve">stávajícím </w:t>
      </w:r>
      <w:r>
        <w:t xml:space="preserve">tlumičem hluku </w:t>
      </w:r>
      <w:r w:rsidR="00024E0A">
        <w:t xml:space="preserve">najíždění kotle K4 </w:t>
      </w:r>
      <w:r>
        <w:t xml:space="preserve">- viz Příloha č. </w:t>
      </w:r>
      <w:r w:rsidR="006B2CAC">
        <w:t>38</w:t>
      </w:r>
      <w:r>
        <w:t xml:space="preserve"> SoD</w:t>
      </w:r>
      <w:r w:rsidR="006B2CAC">
        <w:t>.</w:t>
      </w:r>
    </w:p>
    <w:p w14:paraId="37A4964D" w14:textId="77777777" w:rsidR="00B941FC" w:rsidRPr="003F498D" w:rsidRDefault="00B941FC" w:rsidP="00B941FC">
      <w:r w:rsidRPr="003F498D">
        <w:t xml:space="preserve">Vyrobená pára je vedena </w:t>
      </w:r>
      <w:r>
        <w:t xml:space="preserve">z výstupu kotle </w:t>
      </w:r>
      <w:r w:rsidRPr="003F498D">
        <w:t>do stávajícího rozdělovače admisní páry a z něho k turbogenerátoru TG4 nebo k redukční stanici RS 6,1/1,0 MPa.</w:t>
      </w:r>
      <w:r>
        <w:t xml:space="preserve"> </w:t>
      </w:r>
      <w:r w:rsidRPr="003F498D">
        <w:t>Na stávajícím rozdělovači admisní páry je volný jeden vývod DN 200 a jeden vývod DN 100.</w:t>
      </w:r>
    </w:p>
    <w:p w14:paraId="37A4964E" w14:textId="77777777" w:rsidR="00CC1B66" w:rsidRDefault="00C14C45" w:rsidP="00DD6524">
      <w:pPr>
        <w:pStyle w:val="Nadpis5"/>
      </w:pPr>
      <w:r w:rsidRPr="003F498D">
        <w:t xml:space="preserve">Systém spaliny x </w:t>
      </w:r>
      <w:r w:rsidR="003A6209">
        <w:t xml:space="preserve">spalovací </w:t>
      </w:r>
      <w:r w:rsidRPr="003F498D">
        <w:t>vzduch</w:t>
      </w:r>
    </w:p>
    <w:p w14:paraId="37A4964F" w14:textId="77777777" w:rsidR="00DD6524" w:rsidRPr="00DD6524" w:rsidRDefault="003A6209" w:rsidP="00DD6524">
      <w:pPr>
        <w:pStyle w:val="Nadpis6"/>
      </w:pPr>
      <w:r>
        <w:t>Spalovací v</w:t>
      </w:r>
      <w:r w:rsidR="00DD6524">
        <w:t>zduch</w:t>
      </w:r>
    </w:p>
    <w:p w14:paraId="37A49650" w14:textId="77777777" w:rsidR="00CC1B66" w:rsidRPr="003F498D" w:rsidRDefault="00CC1B66" w:rsidP="00CC1B66">
      <w:r w:rsidRPr="003F498D">
        <w:t xml:space="preserve">Vzduch do kotle je odebírán buď pod stropem </w:t>
      </w:r>
      <w:r w:rsidR="00DD6524" w:rsidRPr="003F498D">
        <w:t>kotelny, nebo</w:t>
      </w:r>
      <w:r w:rsidRPr="003F498D">
        <w:t xml:space="preserve"> vně kotelny dvěma vzduchovými ventilátory umístěnými za kotelnou. Přes ohříváky vzduchu je vzduch dopravován k práškovým</w:t>
      </w:r>
      <w:r w:rsidR="00105BA0" w:rsidRPr="003F498D">
        <w:t xml:space="preserve"> uhelným</w:t>
      </w:r>
      <w:r w:rsidRPr="003F498D">
        <w:t xml:space="preserve"> a olejoplynovým hořákům, současně i do vzduchových hubic uspořádaných ve dvou řadách na přední a v jedné řadě na zadní stěně spalovací komory. Vhodným řízením přívodu vzduchu do těchto hubic je snižován obsah oxidů dusíku ve spalinách.</w:t>
      </w:r>
    </w:p>
    <w:p w14:paraId="37A49651" w14:textId="77777777" w:rsidR="00CC1B66" w:rsidRDefault="00CC1B66" w:rsidP="00CC1B66">
      <w:r w:rsidRPr="003F498D">
        <w:t>Ohříváky vzduchu jsou trubkov</w:t>
      </w:r>
      <w:r w:rsidR="00105BA0" w:rsidRPr="003F498D">
        <w:t>é, uspořádány do dvou stupňů (I</w:t>
      </w:r>
      <w:r w:rsidRPr="003F498D">
        <w:t xml:space="preserve"> a II) ve dvou montážních blocích. Spaliny proudí uvnitř trubek a vzduch na vnější straně proudí kolmo na trubky.</w:t>
      </w:r>
    </w:p>
    <w:p w14:paraId="37A49652" w14:textId="77777777" w:rsidR="00DD6524" w:rsidRDefault="00DD6524" w:rsidP="00960D35">
      <w:pPr>
        <w:pStyle w:val="Nadpis6"/>
        <w:keepNext/>
        <w:ind w:left="1151" w:hanging="1151"/>
      </w:pPr>
      <w:bookmarkStart w:id="142" w:name="_Ref416873449"/>
      <w:r>
        <w:t>Spaliny</w:t>
      </w:r>
      <w:bookmarkEnd w:id="142"/>
    </w:p>
    <w:p w14:paraId="37A49653" w14:textId="77777777" w:rsidR="00960D35" w:rsidRDefault="00CC1B66" w:rsidP="00CC1B66">
      <w:r w:rsidRPr="003F498D">
        <w:t xml:space="preserve">Spaliny z kotle jsou odtahovány přes dodatkové plochy (druhý tah) </w:t>
      </w:r>
      <w:r w:rsidR="00960D35">
        <w:t xml:space="preserve">a přes tkaninový filtr </w:t>
      </w:r>
      <w:r w:rsidRPr="003F498D">
        <w:t xml:space="preserve">spalinovým ventilátorem, který je umístěn za </w:t>
      </w:r>
      <w:r w:rsidR="00960D35">
        <w:t>kotelnou pod tkaninovým filtrem</w:t>
      </w:r>
      <w:r w:rsidRPr="003F498D">
        <w:t xml:space="preserve">; </w:t>
      </w:r>
      <w:r w:rsidR="00960D35">
        <w:t xml:space="preserve">spalinový ventilátor </w:t>
      </w:r>
      <w:r w:rsidRPr="003F498D">
        <w:t>je řízen frekvenčním měničem.</w:t>
      </w:r>
      <w:r w:rsidR="00960D35">
        <w:t xml:space="preserve"> Spalinový systém kotle K4 dokumentují následující přílohy SoD:</w:t>
      </w:r>
    </w:p>
    <w:p w14:paraId="37A49654" w14:textId="77777777" w:rsidR="00CC1B66" w:rsidRDefault="00960D35" w:rsidP="00960D35">
      <w:pPr>
        <w:pStyle w:val="Odrky"/>
      </w:pPr>
      <w:r>
        <w:t xml:space="preserve">Výkresy a dispoziční řešení tkaninového filtru a spalinového ventilátoru - viz Příloha č. </w:t>
      </w:r>
      <w:r w:rsidR="00155973">
        <w:t>55</w:t>
      </w:r>
      <w:r>
        <w:t xml:space="preserve"> SoD</w:t>
      </w:r>
      <w:r w:rsidR="00B7043B">
        <w:t>,</w:t>
      </w:r>
    </w:p>
    <w:p w14:paraId="37A49655" w14:textId="77777777" w:rsidR="00E44B88" w:rsidRDefault="00E44B88" w:rsidP="00E44B88">
      <w:pPr>
        <w:pStyle w:val="Odrky"/>
      </w:pPr>
      <w:r>
        <w:t xml:space="preserve">Technická specifikace spalinového ventilátoru - viz Příloha č. </w:t>
      </w:r>
      <w:r w:rsidR="00B7043B">
        <w:t>58 SoD,</w:t>
      </w:r>
    </w:p>
    <w:p w14:paraId="37A49656" w14:textId="77777777" w:rsidR="00E44B88" w:rsidRDefault="00E44B88" w:rsidP="00B67749">
      <w:pPr>
        <w:pStyle w:val="Odrky"/>
      </w:pPr>
      <w:r>
        <w:t>MPP tkaninového filtru a pneumatické dopravy popela</w:t>
      </w:r>
      <w:r w:rsidR="00155973">
        <w:t>, včetně příloh</w:t>
      </w:r>
      <w:r>
        <w:t xml:space="preserve"> - viz Příloha č. </w:t>
      </w:r>
      <w:r w:rsidR="00155973" w:rsidRPr="00155973">
        <w:t>53</w:t>
      </w:r>
      <w:r w:rsidR="00111E32" w:rsidRPr="00155973">
        <w:t>a÷h</w:t>
      </w:r>
      <w:r w:rsidRPr="00155973">
        <w:t xml:space="preserve"> SoD</w:t>
      </w:r>
      <w:r w:rsidR="00B7043B">
        <w:t>,</w:t>
      </w:r>
    </w:p>
    <w:p w14:paraId="37A49657" w14:textId="77777777" w:rsidR="00E44B88" w:rsidRPr="00A22419" w:rsidRDefault="00E44B88" w:rsidP="00A22419">
      <w:pPr>
        <w:pStyle w:val="Odrky"/>
      </w:pPr>
      <w:r w:rsidRPr="00A22419">
        <w:t xml:space="preserve">Spalinovod od spalinového ventilátoru po zaústění do stávajícího komínu </w:t>
      </w:r>
      <w:r w:rsidR="00A22419">
        <w:t xml:space="preserve">kotle </w:t>
      </w:r>
      <w:r w:rsidR="00A22419" w:rsidRPr="00A22419">
        <w:t xml:space="preserve">K4 </w:t>
      </w:r>
      <w:r w:rsidRPr="00A22419">
        <w:t xml:space="preserve">- viz Příloha č. </w:t>
      </w:r>
      <w:r w:rsidR="00B7043B">
        <w:t>59 SoD.</w:t>
      </w:r>
    </w:p>
    <w:p w14:paraId="37A49658" w14:textId="77777777" w:rsidR="00CC1B66" w:rsidRDefault="00CC1B66" w:rsidP="00CC1B66">
      <w:r w:rsidRPr="003F498D">
        <w:t xml:space="preserve">Pro dodržení jmenovitých parametrů přehřáté páry v širokém rozsahu výkonů a pro dodržení požadované teploty spalin na výstupu z kotle je kotel vybaven recirkulací studených spalin do kotle. Spaliny pro recirkulaci jsou odebírány za spalinovým ventilátorem a jedním radiálním ventilátorem dopravovány do mlýnů a do otvorů po vyřazených původních olejových hořácích na bočních stěnách spalovací komory. Při spalování kvalitního hnědého uhlí a při přitápění </w:t>
      </w:r>
      <w:r w:rsidR="00CC059F">
        <w:t xml:space="preserve">zemním </w:t>
      </w:r>
      <w:r w:rsidRPr="003F498D">
        <w:t>plynem je zabezpečeno podkročení emisních limitů oxidů síry a dusíku. Pro podkročení emisního limitu pro tuhé látky je kotel vybaven tkaninovým filtrem.</w:t>
      </w:r>
    </w:p>
    <w:p w14:paraId="37A49659" w14:textId="77777777" w:rsidR="006D2AD0" w:rsidRPr="003F498D" w:rsidRDefault="006D2AD0" w:rsidP="006D2AD0">
      <w:r w:rsidRPr="003F498D">
        <w:t>Spaliny z kotle K4 jsou zavedeny do komínu výšky 102 m na kótě 13,52 m.</w:t>
      </w:r>
    </w:p>
    <w:p w14:paraId="37A4965A" w14:textId="77777777" w:rsidR="00CC1B66" w:rsidRPr="003F498D" w:rsidRDefault="00105BA0" w:rsidP="00DD6524">
      <w:pPr>
        <w:pStyle w:val="Nadpis5"/>
      </w:pPr>
      <w:bookmarkStart w:id="143" w:name="_Ref416792109"/>
      <w:r w:rsidRPr="003F498D">
        <w:t xml:space="preserve">Příprava </w:t>
      </w:r>
      <w:r w:rsidR="006D2AD0">
        <w:t>uhlí</w:t>
      </w:r>
      <w:bookmarkEnd w:id="143"/>
    </w:p>
    <w:p w14:paraId="37A4965B" w14:textId="77777777" w:rsidR="00716650" w:rsidRDefault="00CC1B66" w:rsidP="00CC1B66">
      <w:r w:rsidRPr="003F498D">
        <w:t>Surové uhlí ze</w:t>
      </w:r>
      <w:r w:rsidR="00716650">
        <w:t xml:space="preserve"> dvou železobetonových </w:t>
      </w:r>
      <w:r w:rsidRPr="003F498D">
        <w:t xml:space="preserve">zásobníků </w:t>
      </w:r>
      <w:r w:rsidR="00716650">
        <w:t>uhlí v kotelně K4</w:t>
      </w:r>
    </w:p>
    <w:p w14:paraId="37A4965C" w14:textId="77777777" w:rsidR="00A03F28" w:rsidRDefault="00A03F28" w:rsidP="00A03F28">
      <w:pPr>
        <w:pStyle w:val="Odrky"/>
      </w:pPr>
      <w:r>
        <w:t>viz Přílohy č</w:t>
      </w:r>
      <w:r w:rsidRPr="009A415B">
        <w:t>. 34a a 34b SoD</w:t>
      </w:r>
      <w:r w:rsidR="009A415B" w:rsidRPr="009A415B">
        <w:t xml:space="preserve"> (Kotelna K4_stá</w:t>
      </w:r>
      <w:r w:rsidRPr="009A415B">
        <w:t>v</w:t>
      </w:r>
      <w:r w:rsidR="009A415B">
        <w:t>.</w:t>
      </w:r>
      <w:r w:rsidRPr="009A415B">
        <w:t xml:space="preserve"> stav_pod</w:t>
      </w:r>
      <w:r w:rsidR="009A415B" w:rsidRPr="009A415B">
        <w:t>é</w:t>
      </w:r>
      <w:r w:rsidRPr="009A415B">
        <w:t>ln</w:t>
      </w:r>
      <w:r w:rsidR="009A415B" w:rsidRPr="009A415B">
        <w:t>ý řez a příčné řezy)</w:t>
      </w:r>
      <w:r>
        <w:t>,</w:t>
      </w:r>
    </w:p>
    <w:p w14:paraId="37A4965D" w14:textId="77777777" w:rsidR="00716650" w:rsidRPr="007C0224" w:rsidRDefault="00716650" w:rsidP="007C0224">
      <w:pPr>
        <w:pStyle w:val="Odrky"/>
      </w:pPr>
      <w:r w:rsidRPr="007C0224">
        <w:t xml:space="preserve">viz Příloha č. </w:t>
      </w:r>
      <w:r w:rsidR="007C0224" w:rsidRPr="007C0224">
        <w:t>36f</w:t>
      </w:r>
      <w:r w:rsidRPr="007C0224">
        <w:t xml:space="preserve"> SoD</w:t>
      </w:r>
      <w:r w:rsidR="00084A86" w:rsidRPr="007C0224">
        <w:t>,</w:t>
      </w:r>
      <w:r w:rsidRPr="007C0224">
        <w:t xml:space="preserve"> (</w:t>
      </w:r>
      <w:r w:rsidR="007C0224" w:rsidRPr="007C0224">
        <w:t>Kotel K4_stáv. stav_pohled zprava na kotel</w:t>
      </w:r>
      <w:r w:rsidRPr="007C0224">
        <w:t>)</w:t>
      </w:r>
    </w:p>
    <w:p w14:paraId="37A4965E" w14:textId="77777777" w:rsidR="00084A86" w:rsidRPr="00E37BE5" w:rsidRDefault="00716650" w:rsidP="00E37BE5">
      <w:pPr>
        <w:pStyle w:val="Odrky"/>
      </w:pPr>
      <w:r>
        <w:t xml:space="preserve">viz Příloha č. </w:t>
      </w:r>
      <w:r w:rsidR="00E37BE5">
        <w:t>35</w:t>
      </w:r>
      <w:r w:rsidR="00084A86">
        <w:t xml:space="preserve"> SoD</w:t>
      </w:r>
      <w:r w:rsidR="00084A86" w:rsidRPr="00E37BE5">
        <w:t>, (</w:t>
      </w:r>
      <w:r w:rsidR="00E37BE5" w:rsidRPr="00E37BE5">
        <w:t>Kotelna K4_ŽB zásobník uhlí_ocelová dvojvýsypka</w:t>
      </w:r>
      <w:r w:rsidR="00084A86" w:rsidRPr="00E37BE5">
        <w:t>)</w:t>
      </w:r>
    </w:p>
    <w:p w14:paraId="37A4965F" w14:textId="77777777" w:rsidR="00A03F28" w:rsidRDefault="00CC1B66" w:rsidP="00CC1B66">
      <w:r w:rsidRPr="003F498D">
        <w:t xml:space="preserve">je podáváno </w:t>
      </w:r>
      <w:r w:rsidR="00716650">
        <w:t xml:space="preserve">čtyřmi </w:t>
      </w:r>
      <w:r w:rsidRPr="003F498D">
        <w:t>řetězovými poda</w:t>
      </w:r>
      <w:r w:rsidR="00105BA0" w:rsidRPr="003F498D">
        <w:t xml:space="preserve">vači </w:t>
      </w:r>
      <w:r w:rsidR="00716650">
        <w:t xml:space="preserve">(redlery) </w:t>
      </w:r>
      <w:r w:rsidR="00105BA0" w:rsidRPr="003F498D">
        <w:t>do 4 ventilátorových mlýnů</w:t>
      </w:r>
      <w:r w:rsidRPr="003F498D">
        <w:t xml:space="preserve">. </w:t>
      </w:r>
      <w:r w:rsidR="00A03F28">
        <w:t>Dispozice redlerů</w:t>
      </w:r>
    </w:p>
    <w:p w14:paraId="37A49660" w14:textId="77777777" w:rsidR="00A03F28" w:rsidRDefault="00716650" w:rsidP="007C0224">
      <w:pPr>
        <w:pStyle w:val="Odrky"/>
      </w:pPr>
      <w:r>
        <w:t>viz Příloha č</w:t>
      </w:r>
      <w:r w:rsidRPr="007C0224">
        <w:t xml:space="preserve">. </w:t>
      </w:r>
      <w:r w:rsidR="007C0224" w:rsidRPr="007C0224">
        <w:t>36d</w:t>
      </w:r>
      <w:r w:rsidRPr="007C0224">
        <w:t xml:space="preserve"> SoD</w:t>
      </w:r>
      <w:r w:rsidR="007C0224" w:rsidRPr="007C0224">
        <w:t xml:space="preserve"> </w:t>
      </w:r>
      <w:r w:rsidRPr="007C0224">
        <w:t>(</w:t>
      </w:r>
      <w:r w:rsidR="007C0224" w:rsidRPr="007C0224">
        <w:t>Kotel K4_stáv. stav_podlaží +15,1 m</w:t>
      </w:r>
      <w:r w:rsidRPr="007C0224">
        <w:t>)</w:t>
      </w:r>
    </w:p>
    <w:p w14:paraId="37A49661" w14:textId="77777777" w:rsidR="00A03F28" w:rsidRDefault="00A03F28" w:rsidP="007C0224">
      <w:pPr>
        <w:pStyle w:val="Odrky"/>
      </w:pPr>
      <w:r>
        <w:t xml:space="preserve">viz </w:t>
      </w:r>
      <w:r w:rsidR="00716650">
        <w:t xml:space="preserve">Příloha č. </w:t>
      </w:r>
      <w:r w:rsidR="007C0224">
        <w:t>36f</w:t>
      </w:r>
      <w:r>
        <w:t xml:space="preserve"> </w:t>
      </w:r>
      <w:r w:rsidR="007C0224">
        <w:t>SoD</w:t>
      </w:r>
      <w:r w:rsidRPr="007C0224">
        <w:t xml:space="preserve"> (</w:t>
      </w:r>
      <w:r w:rsidR="007C0224">
        <w:t>Kotel K4_stá</w:t>
      </w:r>
      <w:r w:rsidR="007C0224" w:rsidRPr="007C0224">
        <w:t>v</w:t>
      </w:r>
      <w:r w:rsidR="007C0224">
        <w:t>.</w:t>
      </w:r>
      <w:r w:rsidR="007C0224" w:rsidRPr="007C0224">
        <w:t xml:space="preserve"> stav_pohled zprava na kotel</w:t>
      </w:r>
      <w:r w:rsidRPr="007C0224">
        <w:t>)</w:t>
      </w:r>
    </w:p>
    <w:p w14:paraId="37A49662" w14:textId="77777777" w:rsidR="003F562C" w:rsidRDefault="003F562C" w:rsidP="003F562C">
      <w:r>
        <w:t>a výkres sestavy redlerů</w:t>
      </w:r>
    </w:p>
    <w:p w14:paraId="37A49663" w14:textId="77777777" w:rsidR="003F562C" w:rsidRPr="006B2CAC" w:rsidRDefault="006B2CAC" w:rsidP="003F562C">
      <w:pPr>
        <w:pStyle w:val="Odrky"/>
      </w:pPr>
      <w:r w:rsidRPr="006B2CAC">
        <w:t>viz Příloha č. 39</w:t>
      </w:r>
      <w:r w:rsidR="003F562C" w:rsidRPr="006B2CAC">
        <w:t xml:space="preserve"> SoD (</w:t>
      </w:r>
      <w:r w:rsidR="00782997" w:rsidRPr="006B2CAC">
        <w:t>Redlery_v</w:t>
      </w:r>
      <w:r w:rsidRPr="006B2CAC">
        <w:t>ý</w:t>
      </w:r>
      <w:r w:rsidR="00782997" w:rsidRPr="006B2CAC">
        <w:t>kres-sestava</w:t>
      </w:r>
      <w:r w:rsidR="003F562C" w:rsidRPr="006B2CAC">
        <w:t>).</w:t>
      </w:r>
    </w:p>
    <w:p w14:paraId="37A49664" w14:textId="77777777" w:rsidR="005A025C" w:rsidRDefault="005A025C" w:rsidP="005A025C">
      <w:pPr>
        <w:pStyle w:val="Odrky"/>
        <w:numPr>
          <w:ilvl w:val="0"/>
          <w:numId w:val="0"/>
        </w:numPr>
        <w:ind w:left="1508" w:hanging="357"/>
      </w:pP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5A025C" w:rsidRPr="003F498D" w14:paraId="37A49666" w14:textId="77777777" w:rsidTr="00E76E86">
        <w:trPr>
          <w:cantSplit/>
          <w:trHeight w:val="165"/>
        </w:trPr>
        <w:tc>
          <w:tcPr>
            <w:tcW w:w="8448" w:type="dxa"/>
            <w:gridSpan w:val="2"/>
          </w:tcPr>
          <w:p w14:paraId="37A49665" w14:textId="77777777" w:rsidR="005A025C" w:rsidRPr="003F498D" w:rsidRDefault="005A025C" w:rsidP="005A025C">
            <w:pPr>
              <w:ind w:left="506"/>
              <w:rPr>
                <w:rFonts w:cs="Arial"/>
              </w:rPr>
            </w:pPr>
            <w:r>
              <w:rPr>
                <w:rFonts w:cs="Arial"/>
              </w:rPr>
              <w:t>Redlery (řetězové podavače)</w:t>
            </w:r>
          </w:p>
        </w:tc>
      </w:tr>
      <w:tr w:rsidR="005A025C" w:rsidRPr="003F498D" w14:paraId="37A49669" w14:textId="77777777" w:rsidTr="00E76E86">
        <w:trPr>
          <w:cantSplit/>
          <w:trHeight w:val="165"/>
        </w:trPr>
        <w:tc>
          <w:tcPr>
            <w:tcW w:w="4053" w:type="dxa"/>
          </w:tcPr>
          <w:p w14:paraId="37A49667" w14:textId="77777777" w:rsidR="005A025C" w:rsidRPr="003F498D" w:rsidRDefault="005A025C" w:rsidP="00E76E86">
            <w:pPr>
              <w:ind w:left="506"/>
              <w:rPr>
                <w:rFonts w:cs="Arial"/>
              </w:rPr>
            </w:pPr>
            <w:r w:rsidRPr="003F498D">
              <w:rPr>
                <w:rFonts w:cs="Arial"/>
              </w:rPr>
              <w:t>Typ</w:t>
            </w:r>
          </w:p>
        </w:tc>
        <w:tc>
          <w:tcPr>
            <w:tcW w:w="4395" w:type="dxa"/>
          </w:tcPr>
          <w:p w14:paraId="37A49668" w14:textId="77777777" w:rsidR="005A025C" w:rsidRPr="003F498D" w:rsidRDefault="005A025C" w:rsidP="005A025C">
            <w:pPr>
              <w:ind w:left="435"/>
              <w:jc w:val="left"/>
              <w:rPr>
                <w:rFonts w:cs="Arial"/>
              </w:rPr>
            </w:pPr>
            <w:r>
              <w:rPr>
                <w:rFonts w:cs="Arial"/>
              </w:rPr>
              <w:t>R 400</w:t>
            </w:r>
          </w:p>
        </w:tc>
      </w:tr>
      <w:tr w:rsidR="00AB0250" w:rsidRPr="003F498D" w14:paraId="37A4966C" w14:textId="77777777" w:rsidTr="00E76E86">
        <w:trPr>
          <w:cantSplit/>
          <w:trHeight w:val="165"/>
        </w:trPr>
        <w:tc>
          <w:tcPr>
            <w:tcW w:w="4053" w:type="dxa"/>
          </w:tcPr>
          <w:p w14:paraId="37A4966A" w14:textId="77777777" w:rsidR="00AB0250" w:rsidRPr="003F498D" w:rsidRDefault="00AB0250" w:rsidP="00E76E86">
            <w:pPr>
              <w:ind w:left="506"/>
              <w:rPr>
                <w:rFonts w:cs="Arial"/>
              </w:rPr>
            </w:pPr>
            <w:r>
              <w:rPr>
                <w:rFonts w:cs="Arial"/>
              </w:rPr>
              <w:t>Počet</w:t>
            </w:r>
          </w:p>
        </w:tc>
        <w:tc>
          <w:tcPr>
            <w:tcW w:w="4395" w:type="dxa"/>
          </w:tcPr>
          <w:p w14:paraId="37A4966B" w14:textId="77777777" w:rsidR="00AB0250" w:rsidRDefault="00AB0250" w:rsidP="005A025C">
            <w:pPr>
              <w:ind w:left="435"/>
              <w:rPr>
                <w:rFonts w:cs="Arial"/>
              </w:rPr>
            </w:pPr>
            <w:r>
              <w:rPr>
                <w:rFonts w:cs="Arial"/>
              </w:rPr>
              <w:t>4 ks</w:t>
            </w:r>
          </w:p>
        </w:tc>
      </w:tr>
      <w:tr w:rsidR="005A025C" w:rsidRPr="003F498D" w14:paraId="37A4966F" w14:textId="77777777" w:rsidTr="00E76E86">
        <w:trPr>
          <w:cantSplit/>
          <w:trHeight w:val="165"/>
        </w:trPr>
        <w:tc>
          <w:tcPr>
            <w:tcW w:w="4053" w:type="dxa"/>
          </w:tcPr>
          <w:p w14:paraId="37A4966D" w14:textId="77777777" w:rsidR="005A025C" w:rsidRPr="003F498D" w:rsidRDefault="005A025C" w:rsidP="00E76E86">
            <w:pPr>
              <w:ind w:left="506"/>
              <w:rPr>
                <w:rFonts w:cs="Arial"/>
              </w:rPr>
            </w:pPr>
            <w:r w:rsidRPr="003F498D">
              <w:rPr>
                <w:rFonts w:cs="Arial"/>
              </w:rPr>
              <w:t>Výkon</w:t>
            </w:r>
          </w:p>
        </w:tc>
        <w:tc>
          <w:tcPr>
            <w:tcW w:w="4395" w:type="dxa"/>
          </w:tcPr>
          <w:p w14:paraId="37A4966E" w14:textId="77777777" w:rsidR="005A025C" w:rsidRPr="003F498D" w:rsidRDefault="005A025C" w:rsidP="005A025C">
            <w:pPr>
              <w:ind w:left="435"/>
              <w:rPr>
                <w:rFonts w:cs="Arial"/>
              </w:rPr>
            </w:pPr>
            <w:r>
              <w:rPr>
                <w:rFonts w:cs="Arial"/>
              </w:rPr>
              <w:t>6,4 t/h</w:t>
            </w:r>
          </w:p>
        </w:tc>
      </w:tr>
      <w:tr w:rsidR="005A025C" w:rsidRPr="003F498D" w14:paraId="37A49672" w14:textId="77777777" w:rsidTr="00E76E86">
        <w:trPr>
          <w:cantSplit/>
          <w:trHeight w:val="165"/>
        </w:trPr>
        <w:tc>
          <w:tcPr>
            <w:tcW w:w="4053" w:type="dxa"/>
          </w:tcPr>
          <w:p w14:paraId="37A49670" w14:textId="77777777" w:rsidR="005A025C" w:rsidRPr="003F498D" w:rsidRDefault="005A025C" w:rsidP="00E76E86">
            <w:pPr>
              <w:ind w:left="506"/>
              <w:rPr>
                <w:rFonts w:cs="Arial"/>
              </w:rPr>
            </w:pPr>
            <w:r w:rsidRPr="003F498D">
              <w:rPr>
                <w:rFonts w:cs="Arial"/>
              </w:rPr>
              <w:t>Otáčky</w:t>
            </w:r>
          </w:p>
        </w:tc>
        <w:tc>
          <w:tcPr>
            <w:tcW w:w="4395" w:type="dxa"/>
          </w:tcPr>
          <w:p w14:paraId="37A49671" w14:textId="77777777" w:rsidR="005A025C" w:rsidRPr="003F498D" w:rsidRDefault="005A025C" w:rsidP="001D05DF">
            <w:pPr>
              <w:ind w:left="435"/>
              <w:jc w:val="left"/>
              <w:rPr>
                <w:rFonts w:cs="Arial"/>
              </w:rPr>
            </w:pPr>
            <w:r w:rsidRPr="003F498D">
              <w:rPr>
                <w:rFonts w:cs="Arial"/>
              </w:rPr>
              <w:t>regulace dle výkonu</w:t>
            </w:r>
            <w:r w:rsidR="00AB0250">
              <w:rPr>
                <w:rFonts w:cs="Arial"/>
              </w:rPr>
              <w:t xml:space="preserve"> pomocí FM</w:t>
            </w:r>
            <w:r w:rsidRPr="003F498D">
              <w:rPr>
                <w:rFonts w:cs="Arial"/>
              </w:rPr>
              <w:br/>
              <w:t>(</w:t>
            </w:r>
            <w:r>
              <w:rPr>
                <w:rFonts w:cs="Arial"/>
              </w:rPr>
              <w:t>0,8</w:t>
            </w:r>
            <w:r w:rsidR="001D05DF">
              <w:rPr>
                <w:rFonts w:cs="Arial"/>
              </w:rPr>
              <w:t>8</w:t>
            </w:r>
            <w:r>
              <w:rPr>
                <w:rFonts w:cs="Arial"/>
              </w:rPr>
              <w:t>5 ÷ 5,3</w:t>
            </w:r>
            <w:r w:rsidRPr="003F498D">
              <w:rPr>
                <w:rFonts w:cs="Arial"/>
              </w:rPr>
              <w:t xml:space="preserve"> min</w:t>
            </w:r>
            <w:r w:rsidRPr="003F498D">
              <w:rPr>
                <w:rFonts w:cs="Arial"/>
                <w:vertAlign w:val="superscript"/>
              </w:rPr>
              <w:t>-1</w:t>
            </w:r>
            <w:r w:rsidRPr="003F498D">
              <w:rPr>
                <w:rFonts w:cs="Arial"/>
              </w:rPr>
              <w:t>)</w:t>
            </w:r>
          </w:p>
        </w:tc>
      </w:tr>
      <w:tr w:rsidR="005A025C" w:rsidRPr="003F498D" w14:paraId="37A49675" w14:textId="77777777" w:rsidTr="00E76E86">
        <w:trPr>
          <w:cantSplit/>
          <w:trHeight w:val="165"/>
        </w:trPr>
        <w:tc>
          <w:tcPr>
            <w:tcW w:w="4053" w:type="dxa"/>
          </w:tcPr>
          <w:p w14:paraId="37A49673" w14:textId="77777777" w:rsidR="005A025C" w:rsidRPr="003F498D" w:rsidRDefault="005A025C" w:rsidP="00E76E86">
            <w:pPr>
              <w:ind w:left="506"/>
              <w:rPr>
                <w:rFonts w:cs="Arial"/>
              </w:rPr>
            </w:pPr>
            <w:r>
              <w:rPr>
                <w:rFonts w:cs="Arial"/>
              </w:rPr>
              <w:t>Elmotor - typ</w:t>
            </w:r>
          </w:p>
        </w:tc>
        <w:tc>
          <w:tcPr>
            <w:tcW w:w="4395" w:type="dxa"/>
          </w:tcPr>
          <w:p w14:paraId="37A49674" w14:textId="77777777" w:rsidR="005A025C" w:rsidRPr="003F498D" w:rsidRDefault="00116F39" w:rsidP="00E76E86">
            <w:pPr>
              <w:ind w:left="435"/>
              <w:rPr>
                <w:rFonts w:cs="Arial"/>
              </w:rPr>
            </w:pPr>
            <w:r>
              <w:rPr>
                <w:rFonts w:cs="Arial"/>
              </w:rPr>
              <w:t>AF 444/4A</w:t>
            </w:r>
          </w:p>
        </w:tc>
      </w:tr>
      <w:tr w:rsidR="005A025C" w:rsidRPr="003F498D" w14:paraId="37A49678" w14:textId="77777777" w:rsidTr="00E76E86">
        <w:trPr>
          <w:cantSplit/>
          <w:trHeight w:val="165"/>
        </w:trPr>
        <w:tc>
          <w:tcPr>
            <w:tcW w:w="4053" w:type="dxa"/>
          </w:tcPr>
          <w:p w14:paraId="37A49676" w14:textId="77777777" w:rsidR="005A025C" w:rsidRPr="003F498D" w:rsidRDefault="00116F39" w:rsidP="00116F39">
            <w:pPr>
              <w:ind w:left="506"/>
              <w:rPr>
                <w:rFonts w:cs="Arial"/>
              </w:rPr>
            </w:pPr>
            <w:r>
              <w:rPr>
                <w:rFonts w:cs="Arial"/>
              </w:rPr>
              <w:t>Výkon</w:t>
            </w:r>
            <w:r w:rsidR="005A025C" w:rsidRPr="003F498D">
              <w:rPr>
                <w:rFonts w:cs="Arial"/>
              </w:rPr>
              <w:t xml:space="preserve"> elmotoru</w:t>
            </w:r>
          </w:p>
        </w:tc>
        <w:tc>
          <w:tcPr>
            <w:tcW w:w="4395" w:type="dxa"/>
          </w:tcPr>
          <w:p w14:paraId="37A49677" w14:textId="77777777" w:rsidR="005A025C" w:rsidRPr="003F498D" w:rsidRDefault="00116F39" w:rsidP="00E76E86">
            <w:pPr>
              <w:ind w:left="435"/>
              <w:rPr>
                <w:rFonts w:cs="Arial"/>
              </w:rPr>
            </w:pPr>
            <w:r>
              <w:rPr>
                <w:rFonts w:cs="Arial"/>
              </w:rPr>
              <w:t>4,0</w:t>
            </w:r>
            <w:r w:rsidR="005A025C" w:rsidRPr="003F498D">
              <w:rPr>
                <w:rFonts w:cs="Arial"/>
              </w:rPr>
              <w:t xml:space="preserve"> kW</w:t>
            </w:r>
          </w:p>
        </w:tc>
      </w:tr>
      <w:tr w:rsidR="005A025C" w:rsidRPr="00116F39" w14:paraId="37A4967B" w14:textId="77777777" w:rsidTr="00E76E86">
        <w:trPr>
          <w:cantSplit/>
          <w:trHeight w:val="165"/>
        </w:trPr>
        <w:tc>
          <w:tcPr>
            <w:tcW w:w="4053" w:type="dxa"/>
          </w:tcPr>
          <w:p w14:paraId="37A49679" w14:textId="77777777" w:rsidR="005A025C" w:rsidRPr="00116F39" w:rsidRDefault="005A025C" w:rsidP="00E76E86">
            <w:pPr>
              <w:ind w:left="506"/>
              <w:rPr>
                <w:rFonts w:cs="Arial"/>
              </w:rPr>
            </w:pPr>
            <w:r w:rsidRPr="00116F39">
              <w:rPr>
                <w:rFonts w:cs="Arial"/>
              </w:rPr>
              <w:t>El. napětí</w:t>
            </w:r>
          </w:p>
        </w:tc>
        <w:tc>
          <w:tcPr>
            <w:tcW w:w="4395" w:type="dxa"/>
          </w:tcPr>
          <w:p w14:paraId="37A4967A" w14:textId="77777777" w:rsidR="005A025C" w:rsidRPr="00116F39" w:rsidRDefault="005A025C" w:rsidP="00E76E86">
            <w:pPr>
              <w:ind w:left="435"/>
              <w:rPr>
                <w:rFonts w:cs="Arial"/>
              </w:rPr>
            </w:pPr>
            <w:r w:rsidRPr="00116F39">
              <w:rPr>
                <w:rFonts w:cs="Arial"/>
              </w:rPr>
              <w:t>500 V</w:t>
            </w:r>
          </w:p>
        </w:tc>
      </w:tr>
      <w:tr w:rsidR="00116F39" w:rsidRPr="00116F39" w14:paraId="37A4967D" w14:textId="77777777" w:rsidTr="00E76E86">
        <w:trPr>
          <w:cantSplit/>
          <w:trHeight w:val="165"/>
        </w:trPr>
        <w:tc>
          <w:tcPr>
            <w:tcW w:w="8448" w:type="dxa"/>
            <w:gridSpan w:val="2"/>
          </w:tcPr>
          <w:p w14:paraId="37A4967C" w14:textId="77777777" w:rsidR="00116F39" w:rsidRPr="00116F39" w:rsidRDefault="00116F39" w:rsidP="00E76E86">
            <w:pPr>
              <w:ind w:left="435"/>
              <w:rPr>
                <w:rFonts w:cs="Arial"/>
              </w:rPr>
            </w:pPr>
            <w:r w:rsidRPr="00116F39">
              <w:rPr>
                <w:rFonts w:cs="Arial"/>
              </w:rPr>
              <w:t>TECHNICKÉ PODMÍNKY PROVOZU</w:t>
            </w:r>
          </w:p>
        </w:tc>
      </w:tr>
      <w:tr w:rsidR="00116F39" w:rsidRPr="00116F39" w14:paraId="37A49682" w14:textId="77777777" w:rsidTr="00E76E86">
        <w:trPr>
          <w:cantSplit/>
          <w:trHeight w:val="165"/>
        </w:trPr>
        <w:tc>
          <w:tcPr>
            <w:tcW w:w="4053" w:type="dxa"/>
          </w:tcPr>
          <w:p w14:paraId="37A4967E" w14:textId="77777777" w:rsidR="00116F39" w:rsidRPr="00116F39" w:rsidRDefault="00116F39" w:rsidP="00116F39">
            <w:pPr>
              <w:ind w:left="506"/>
              <w:jc w:val="left"/>
              <w:rPr>
                <w:rFonts w:cs="Arial"/>
              </w:rPr>
            </w:pPr>
            <w:r w:rsidRPr="00116F39">
              <w:rPr>
                <w:rFonts w:cs="Arial"/>
              </w:rPr>
              <w:t>Podmínky startu podavače</w:t>
            </w:r>
            <w:r w:rsidRPr="00116F39">
              <w:rPr>
                <w:rFonts w:cs="Arial"/>
              </w:rPr>
              <w:br/>
              <w:t>(M037 A, B, C, D)</w:t>
            </w:r>
          </w:p>
        </w:tc>
        <w:tc>
          <w:tcPr>
            <w:tcW w:w="4395" w:type="dxa"/>
          </w:tcPr>
          <w:p w14:paraId="37A4967F" w14:textId="77777777" w:rsidR="00116F39" w:rsidRPr="00116F39" w:rsidRDefault="00116F39" w:rsidP="00E410A4">
            <w:pPr>
              <w:pStyle w:val="Odstavecseseznamem"/>
              <w:numPr>
                <w:ilvl w:val="0"/>
                <w:numId w:val="20"/>
              </w:numPr>
              <w:rPr>
                <w:rFonts w:ascii="Arial" w:hAnsi="Arial" w:cs="Arial"/>
                <w:sz w:val="20"/>
                <w:szCs w:val="20"/>
              </w:rPr>
            </w:pPr>
            <w:r w:rsidRPr="00116F39">
              <w:rPr>
                <w:rFonts w:ascii="Arial" w:hAnsi="Arial" w:cs="Arial"/>
                <w:sz w:val="20"/>
                <w:szCs w:val="20"/>
              </w:rPr>
              <w:t>je v provozu příslušný mlýn</w:t>
            </w:r>
          </w:p>
          <w:p w14:paraId="37A49680" w14:textId="77777777" w:rsidR="00116F39" w:rsidRPr="00116F39" w:rsidRDefault="00116F39" w:rsidP="00E410A4">
            <w:pPr>
              <w:pStyle w:val="Odstavecseseznamem"/>
              <w:numPr>
                <w:ilvl w:val="0"/>
                <w:numId w:val="20"/>
              </w:numPr>
              <w:rPr>
                <w:rFonts w:ascii="Arial" w:hAnsi="Arial" w:cs="Arial"/>
                <w:sz w:val="20"/>
                <w:szCs w:val="20"/>
              </w:rPr>
            </w:pPr>
            <w:r w:rsidRPr="00116F39">
              <w:rPr>
                <w:rFonts w:ascii="Arial" w:hAnsi="Arial" w:cs="Arial"/>
                <w:sz w:val="20"/>
                <w:szCs w:val="20"/>
              </w:rPr>
              <w:t>nepůsobí ochrany kotle</w:t>
            </w:r>
          </w:p>
          <w:p w14:paraId="37A49681" w14:textId="77777777" w:rsidR="00116F39" w:rsidRPr="00116F39" w:rsidRDefault="00116F39" w:rsidP="00E410A4">
            <w:pPr>
              <w:pStyle w:val="Odstavecseseznamem"/>
              <w:numPr>
                <w:ilvl w:val="0"/>
                <w:numId w:val="20"/>
              </w:numPr>
              <w:rPr>
                <w:rFonts w:ascii="Arial" w:hAnsi="Arial" w:cs="Arial"/>
                <w:sz w:val="20"/>
                <w:szCs w:val="20"/>
              </w:rPr>
            </w:pPr>
            <w:r w:rsidRPr="00116F39">
              <w:rPr>
                <w:rFonts w:ascii="Arial" w:hAnsi="Arial" w:cs="Arial"/>
                <w:sz w:val="20"/>
                <w:szCs w:val="20"/>
              </w:rPr>
              <w:t>teplota směsi za mlýnem je &gt;120°C</w:t>
            </w:r>
          </w:p>
        </w:tc>
      </w:tr>
      <w:tr w:rsidR="005A025C" w:rsidRPr="00116F39" w14:paraId="37A49686" w14:textId="77777777" w:rsidTr="00E76E86">
        <w:trPr>
          <w:cantSplit/>
          <w:trHeight w:val="165"/>
        </w:trPr>
        <w:tc>
          <w:tcPr>
            <w:tcW w:w="4053" w:type="dxa"/>
          </w:tcPr>
          <w:p w14:paraId="37A49683" w14:textId="77777777" w:rsidR="005A025C" w:rsidRPr="00116F39" w:rsidRDefault="00116F39" w:rsidP="00E76E86">
            <w:pPr>
              <w:ind w:left="506"/>
              <w:rPr>
                <w:rFonts w:cs="Arial"/>
              </w:rPr>
            </w:pPr>
            <w:r w:rsidRPr="00116F39">
              <w:rPr>
                <w:rFonts w:cs="Arial"/>
              </w:rPr>
              <w:t>Blokády podavačů</w:t>
            </w:r>
          </w:p>
        </w:tc>
        <w:tc>
          <w:tcPr>
            <w:tcW w:w="4395" w:type="dxa"/>
          </w:tcPr>
          <w:p w14:paraId="37A49684" w14:textId="77777777" w:rsidR="005A025C" w:rsidRPr="00116F39" w:rsidRDefault="00116F39" w:rsidP="00E410A4">
            <w:pPr>
              <w:pStyle w:val="Odstavecseseznamem"/>
              <w:numPr>
                <w:ilvl w:val="0"/>
                <w:numId w:val="21"/>
              </w:numPr>
              <w:rPr>
                <w:rFonts w:ascii="Arial" w:hAnsi="Arial" w:cs="Arial"/>
                <w:sz w:val="20"/>
                <w:szCs w:val="20"/>
              </w:rPr>
            </w:pPr>
            <w:r w:rsidRPr="00116F39">
              <w:rPr>
                <w:rFonts w:ascii="Arial" w:hAnsi="Arial" w:cs="Arial"/>
                <w:sz w:val="20"/>
                <w:szCs w:val="20"/>
              </w:rPr>
              <w:t>není v provozu příslušný mlýn</w:t>
            </w:r>
          </w:p>
          <w:p w14:paraId="37A49685" w14:textId="77777777" w:rsidR="00116F39" w:rsidRPr="00116F39" w:rsidRDefault="00116F39" w:rsidP="00E410A4">
            <w:pPr>
              <w:pStyle w:val="Odstavecseseznamem"/>
              <w:numPr>
                <w:ilvl w:val="0"/>
                <w:numId w:val="21"/>
              </w:numPr>
              <w:rPr>
                <w:rFonts w:ascii="Arial" w:hAnsi="Arial" w:cs="Arial"/>
                <w:sz w:val="20"/>
                <w:szCs w:val="20"/>
              </w:rPr>
            </w:pPr>
            <w:r w:rsidRPr="00116F39">
              <w:rPr>
                <w:rFonts w:ascii="Arial" w:hAnsi="Arial" w:cs="Arial"/>
                <w:sz w:val="20"/>
                <w:szCs w:val="20"/>
              </w:rPr>
              <w:t>působí ochrany kotle</w:t>
            </w:r>
          </w:p>
        </w:tc>
      </w:tr>
    </w:tbl>
    <w:p w14:paraId="37A49687" w14:textId="77777777" w:rsidR="005A025C" w:rsidRDefault="005A025C" w:rsidP="005A025C">
      <w:pPr>
        <w:pStyle w:val="Odrky"/>
        <w:numPr>
          <w:ilvl w:val="0"/>
          <w:numId w:val="0"/>
        </w:numPr>
        <w:ind w:left="1508" w:hanging="357"/>
      </w:pPr>
    </w:p>
    <w:p w14:paraId="37A49688" w14:textId="77777777" w:rsidR="00CC1B66" w:rsidRPr="003F498D" w:rsidRDefault="00CC1B66" w:rsidP="00CC1B66">
      <w:r w:rsidRPr="003F498D">
        <w:t>V mlýnech se uhlí mele za současného vysoušení teplým vzduchem a spalinami o teplotě cca 800 °C na vstupu do sušek, které jsou</w:t>
      </w:r>
      <w:r w:rsidR="00105BA0" w:rsidRPr="003F498D">
        <w:t xml:space="preserve"> současně nosným médiem prášku.</w:t>
      </w:r>
    </w:p>
    <w:p w14:paraId="37A49689" w14:textId="77777777" w:rsidR="00CC1B66" w:rsidRPr="003F498D" w:rsidRDefault="00CC1B66" w:rsidP="00CC1B66">
      <w:r w:rsidRPr="003F498D">
        <w:t xml:space="preserve">Z mlýnů vystupuje prášková směs do třídičů, kde se hrubá frakce vytřídí a vrátí zpět do mlýnů. Z třídičů je prášková směs vedena potrubím </w:t>
      </w:r>
      <w:r w:rsidR="00105BA0" w:rsidRPr="003F498D">
        <w:t xml:space="preserve">vyloženým čedičem </w:t>
      </w:r>
      <w:r w:rsidRPr="003F498D">
        <w:t>do štěrbinových hořáků. Pro regulaci teploty za mlýnem jsou do mlýnu recirkulované spaliny přiváděné přes regulační klapku umístěnou před mlýnem. Otevření klapky sekundárního vzduchu do uhelného hořáku je řízeno množstvím O</w:t>
      </w:r>
      <w:r w:rsidRPr="003F498D">
        <w:rPr>
          <w:vertAlign w:val="subscript"/>
        </w:rPr>
        <w:t>2</w:t>
      </w:r>
      <w:r w:rsidR="00105BA0" w:rsidRPr="003F498D">
        <w:t xml:space="preserve"> ve spalinách, systémem SKŘ.</w:t>
      </w:r>
    </w:p>
    <w:p w14:paraId="37A4968A" w14:textId="77777777" w:rsidR="00CC1B66" w:rsidRPr="003F498D" w:rsidRDefault="00105BA0" w:rsidP="00DD6524">
      <w:pPr>
        <w:pStyle w:val="Nadpis5"/>
      </w:pPr>
      <w:r w:rsidRPr="003F498D">
        <w:t>Odstruskování</w:t>
      </w:r>
      <w:r w:rsidR="006D2AD0">
        <w:t>, odpopílkování</w:t>
      </w:r>
    </w:p>
    <w:p w14:paraId="37A4968B" w14:textId="77777777" w:rsidR="00573F05" w:rsidRDefault="00573F05" w:rsidP="00573F05">
      <w:pPr>
        <w:pStyle w:val="Nadpis6"/>
      </w:pPr>
      <w:r>
        <w:t>Struska a škvára ze spalovací komory</w:t>
      </w:r>
    </w:p>
    <w:p w14:paraId="37A4968C" w14:textId="77777777" w:rsidR="00CC1B66" w:rsidRPr="003F498D" w:rsidRDefault="00CC1B66" w:rsidP="00CC1B66">
      <w:r w:rsidRPr="003F498D">
        <w:t>Struska ze spalovací komory se shromažďuje ve vynašeči strusky s vodním uzávěrem, odkud je pomocí řetězu vynašeče vyhrnována do zubového drtiče. Dr</w:t>
      </w:r>
      <w:r w:rsidR="00105BA0" w:rsidRPr="003F498D">
        <w:t>tič drtí strusku na velikost 0÷</w:t>
      </w:r>
      <w:r w:rsidR="00AB0250">
        <w:t>15</w:t>
      </w:r>
      <w:r w:rsidR="00105BA0" w:rsidRPr="003F498D">
        <w:t> </w:t>
      </w:r>
      <w:r w:rsidRPr="003F498D">
        <w:t xml:space="preserve">mm. Z drtiče struska padá do </w:t>
      </w:r>
      <w:r w:rsidR="00105BA0" w:rsidRPr="003F498D">
        <w:t>splavovacího</w:t>
      </w:r>
      <w:r w:rsidRPr="003F498D">
        <w:t xml:space="preserve"> žlabu, ze kterého je proudem vody s</w:t>
      </w:r>
      <w:r w:rsidR="00105BA0" w:rsidRPr="003F498D">
        <w:t>plavována do bagrovací stanice.</w:t>
      </w:r>
    </w:p>
    <w:p w14:paraId="37A4968D" w14:textId="77777777" w:rsidR="00573F05" w:rsidRDefault="00573F05" w:rsidP="00573F05">
      <w:pPr>
        <w:pStyle w:val="Nadpis6"/>
      </w:pPr>
      <w:r>
        <w:t>Popílek z ostatních tahů kotle</w:t>
      </w:r>
    </w:p>
    <w:p w14:paraId="37A4968E" w14:textId="77777777" w:rsidR="00CC1B66" w:rsidRDefault="00CC1B66" w:rsidP="00CC1B66">
      <w:r w:rsidRPr="003F498D">
        <w:t xml:space="preserve">Dvě výsypky pod dodatkovými plochami zachycují popílek z 2. tahu </w:t>
      </w:r>
      <w:r w:rsidR="006D2AD0">
        <w:t>(</w:t>
      </w:r>
      <w:r w:rsidR="006D2AD0" w:rsidRPr="003F498D">
        <w:t>ve kterém je umístěn přehřívák I, ohřívák vody I a II a ohřívák vzduchu I a II</w:t>
      </w:r>
      <w:r w:rsidR="006D2AD0">
        <w:t>)</w:t>
      </w:r>
      <w:r w:rsidR="006D2AD0" w:rsidRPr="003F498D">
        <w:t xml:space="preserve"> </w:t>
      </w:r>
      <w:r w:rsidRPr="003F498D">
        <w:t xml:space="preserve">a dopravují ho nepřetržitě pomocí dvou čajníků přímo do </w:t>
      </w:r>
      <w:r w:rsidR="00105BA0" w:rsidRPr="003F498D">
        <w:t>splavovacího</w:t>
      </w:r>
      <w:r w:rsidRPr="003F498D">
        <w:t xml:space="preserve"> žlabu. Popílek z výsypek pod přehřívačem </w:t>
      </w:r>
      <w:r w:rsidR="00904D67" w:rsidRPr="003F498D">
        <w:t xml:space="preserve">III </w:t>
      </w:r>
      <w:r w:rsidRPr="003F498D">
        <w:t xml:space="preserve">je sveden přes turniket do levého čajníku a </w:t>
      </w:r>
      <w:r w:rsidR="007F7F2A">
        <w:t xml:space="preserve">do </w:t>
      </w:r>
      <w:r w:rsidR="00904D67" w:rsidRPr="003F498D">
        <w:t>splavovacího</w:t>
      </w:r>
      <w:r w:rsidRPr="003F498D">
        <w:t xml:space="preserve"> žlabu. Svodku z levé výsypky pod III</w:t>
      </w:r>
      <w:r w:rsidRPr="003F498D">
        <w:sym w:font="Times New Roman" w:char="00B0"/>
      </w:r>
      <w:r w:rsidRPr="003F498D">
        <w:t xml:space="preserve"> přehřívače lze čistit stlačeným vzduchem nebo mechanicky.</w:t>
      </w:r>
    </w:p>
    <w:p w14:paraId="37A4968F" w14:textId="77777777" w:rsidR="00573F05" w:rsidRDefault="00573F05" w:rsidP="00573F05">
      <w:pPr>
        <w:pStyle w:val="Nadpis6"/>
      </w:pPr>
      <w:r>
        <w:t>Popílek z tkaninového filtru</w:t>
      </w:r>
    </w:p>
    <w:p w14:paraId="37A49690" w14:textId="77777777" w:rsidR="006D2AD0" w:rsidRDefault="006D2AD0" w:rsidP="006D2AD0">
      <w:r w:rsidRPr="003F498D">
        <w:t>Popílek z  tkaninového filtru je zaveden přes čajník do splavovacího žlabu, ze kterého je proudem vody splavován do bagr</w:t>
      </w:r>
      <w:r>
        <w:t>ovacích jímek č. 1, 2 v BS a odt</w:t>
      </w:r>
      <w:r w:rsidRPr="003F498D">
        <w:t>ud spolu s popílkem z dodatkových ploch kotle a struskou ze spalovací komory čerpán bagrovacími čerpadly na složiště popílku, které je vzdáleno od TNA cca 1,8 km. Popílek z tkaninového filtru je možné alternativně dopravovat pneumaticky přes komorový podavač do sila popílku 200 m</w:t>
      </w:r>
      <w:r w:rsidRPr="003F498D">
        <w:rPr>
          <w:vertAlign w:val="superscript"/>
        </w:rPr>
        <w:t>3</w:t>
      </w:r>
      <w:r w:rsidR="00782997">
        <w:rPr>
          <w:vertAlign w:val="superscript"/>
        </w:rPr>
        <w:t xml:space="preserve"> </w:t>
      </w:r>
      <w:r w:rsidR="00782997" w:rsidRPr="00782997">
        <w:t>(</w:t>
      </w:r>
      <w:r w:rsidR="00782997">
        <w:t xml:space="preserve">trasa </w:t>
      </w:r>
      <w:r w:rsidR="00782997" w:rsidRPr="00782997">
        <w:t>není po</w:t>
      </w:r>
      <w:r w:rsidR="00782997">
        <w:t>užívána</w:t>
      </w:r>
      <w:r w:rsidR="00782997" w:rsidRPr="00782997">
        <w:t>)</w:t>
      </w:r>
      <w:r w:rsidRPr="003F498D">
        <w:t>.</w:t>
      </w:r>
    </w:p>
    <w:p w14:paraId="37A49691" w14:textId="77777777" w:rsidR="00573F05" w:rsidRDefault="00573F05" w:rsidP="00573F05">
      <w:pPr>
        <w:pStyle w:val="Nadpis6"/>
      </w:pPr>
      <w:r>
        <w:t>Silo popílku</w:t>
      </w:r>
    </w:p>
    <w:p w14:paraId="37A49692" w14:textId="77777777" w:rsidR="00573F05" w:rsidRPr="003F498D" w:rsidRDefault="00573F05" w:rsidP="00573F05">
      <w:r w:rsidRPr="003F498D">
        <w:t>Vybaveno poloautomatickým vyprazdňovacím zařízením pro plnění do autocisteren.</w:t>
      </w:r>
    </w:p>
    <w:p w14:paraId="37A49693" w14:textId="77777777" w:rsidR="00573F05" w:rsidRPr="003F498D" w:rsidRDefault="00573F05" w:rsidP="00573F05">
      <w:r w:rsidRPr="003F498D">
        <w:t>Silo má místní ovládání z rozvaděčů umístěných pod silem. Z rozvaděčů se zapíná</w:t>
      </w:r>
    </w:p>
    <w:p w14:paraId="37A49694" w14:textId="77777777" w:rsidR="00573F05" w:rsidRPr="003F498D" w:rsidRDefault="00573F05" w:rsidP="00573F05">
      <w:pPr>
        <w:pStyle w:val="Odrky"/>
      </w:pPr>
      <w:r w:rsidRPr="003F498D">
        <w:t>provzdušňování sila (při vypouštění popílku)</w:t>
      </w:r>
    </w:p>
    <w:p w14:paraId="37A49695" w14:textId="77777777" w:rsidR="00573F05" w:rsidRPr="003F498D" w:rsidRDefault="00573F05" w:rsidP="00573F05">
      <w:pPr>
        <w:pStyle w:val="Odrky"/>
      </w:pPr>
      <w:r w:rsidRPr="003F498D">
        <w:t>vytápění výsypky (regulační systém udržuje v hrdle výsypky nastavenou teplotu)</w:t>
      </w:r>
    </w:p>
    <w:p w14:paraId="37A49696" w14:textId="77777777" w:rsidR="00573F05" w:rsidRPr="003F498D" w:rsidRDefault="00573F05" w:rsidP="00573F05">
      <w:pPr>
        <w:pStyle w:val="Odrky"/>
      </w:pPr>
      <w:r w:rsidRPr="003F498D">
        <w:t>ovládání vypouštěcí hubice včetně uzávěru</w:t>
      </w:r>
    </w:p>
    <w:p w14:paraId="37A49697" w14:textId="77777777" w:rsidR="00573F05" w:rsidRPr="003F498D" w:rsidRDefault="00573F05" w:rsidP="00573F05">
      <w:pPr>
        <w:pStyle w:val="Odrky"/>
      </w:pPr>
      <w:r w:rsidRPr="003F498D">
        <w:t>ovládání filtrační jednotky.</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573F05" w:rsidRPr="003F498D" w14:paraId="37A4969A" w14:textId="77777777" w:rsidTr="00573F05">
        <w:trPr>
          <w:cantSplit/>
          <w:trHeight w:val="165"/>
        </w:trPr>
        <w:tc>
          <w:tcPr>
            <w:tcW w:w="4053" w:type="dxa"/>
          </w:tcPr>
          <w:p w14:paraId="37A49698" w14:textId="77777777" w:rsidR="00573F05" w:rsidRPr="003F498D" w:rsidRDefault="00573F05" w:rsidP="00573F05">
            <w:pPr>
              <w:ind w:left="506"/>
              <w:rPr>
                <w:rFonts w:cs="Arial"/>
              </w:rPr>
            </w:pPr>
            <w:r w:rsidRPr="003F498D">
              <w:rPr>
                <w:rFonts w:cs="Arial"/>
              </w:rPr>
              <w:t>Rozměry</w:t>
            </w:r>
          </w:p>
        </w:tc>
        <w:tc>
          <w:tcPr>
            <w:tcW w:w="4395" w:type="dxa"/>
          </w:tcPr>
          <w:p w14:paraId="37A49699" w14:textId="77777777" w:rsidR="00573F05" w:rsidRPr="003F498D" w:rsidRDefault="00573F05" w:rsidP="00573F05">
            <w:pPr>
              <w:ind w:left="435"/>
            </w:pPr>
            <w:r w:rsidRPr="003F498D">
              <w:t>průměr 4 500 mm, výška 15 500 mm</w:t>
            </w:r>
          </w:p>
        </w:tc>
      </w:tr>
      <w:tr w:rsidR="00573F05" w:rsidRPr="003F498D" w14:paraId="37A4969D" w14:textId="77777777" w:rsidTr="00573F05">
        <w:trPr>
          <w:cantSplit/>
          <w:trHeight w:val="165"/>
        </w:trPr>
        <w:tc>
          <w:tcPr>
            <w:tcW w:w="4053" w:type="dxa"/>
          </w:tcPr>
          <w:p w14:paraId="37A4969B" w14:textId="77777777" w:rsidR="00573F05" w:rsidRPr="003F498D" w:rsidRDefault="00573F05" w:rsidP="00573F05">
            <w:pPr>
              <w:ind w:left="506"/>
              <w:rPr>
                <w:rFonts w:cs="Arial"/>
              </w:rPr>
            </w:pPr>
            <w:r w:rsidRPr="003F498D">
              <w:rPr>
                <w:rFonts w:cs="Arial"/>
              </w:rPr>
              <w:t>Výrobce</w:t>
            </w:r>
          </w:p>
        </w:tc>
        <w:tc>
          <w:tcPr>
            <w:tcW w:w="4395" w:type="dxa"/>
          </w:tcPr>
          <w:p w14:paraId="37A4969C" w14:textId="77777777" w:rsidR="00573F05" w:rsidRPr="003F498D" w:rsidRDefault="00573F05" w:rsidP="00573F05">
            <w:pPr>
              <w:ind w:left="435"/>
              <w:rPr>
                <w:rFonts w:cs="Arial"/>
              </w:rPr>
            </w:pPr>
            <w:r w:rsidRPr="003F498D">
              <w:rPr>
                <w:rFonts w:cs="Arial"/>
              </w:rPr>
              <w:t>Euromopos Olomouc</w:t>
            </w:r>
          </w:p>
        </w:tc>
      </w:tr>
      <w:tr w:rsidR="00573F05" w:rsidRPr="003F498D" w14:paraId="37A496A0" w14:textId="77777777" w:rsidTr="00573F05">
        <w:trPr>
          <w:cantSplit/>
          <w:trHeight w:val="165"/>
        </w:trPr>
        <w:tc>
          <w:tcPr>
            <w:tcW w:w="4053" w:type="dxa"/>
          </w:tcPr>
          <w:p w14:paraId="37A4969E" w14:textId="77777777" w:rsidR="00573F05" w:rsidRPr="003F498D" w:rsidRDefault="00573F05" w:rsidP="00573F05">
            <w:pPr>
              <w:ind w:left="506"/>
              <w:rPr>
                <w:rFonts w:cs="Arial"/>
              </w:rPr>
            </w:pPr>
            <w:r w:rsidRPr="003F498D">
              <w:rPr>
                <w:rFonts w:cs="Arial"/>
              </w:rPr>
              <w:t>Maximální objem</w:t>
            </w:r>
          </w:p>
        </w:tc>
        <w:tc>
          <w:tcPr>
            <w:tcW w:w="4395" w:type="dxa"/>
          </w:tcPr>
          <w:p w14:paraId="37A4969F" w14:textId="77777777" w:rsidR="00573F05" w:rsidRPr="003F498D" w:rsidRDefault="00573F05" w:rsidP="00573F05">
            <w:pPr>
              <w:ind w:left="435"/>
              <w:rPr>
                <w:rFonts w:cs="Arial"/>
              </w:rPr>
            </w:pPr>
            <w:r w:rsidRPr="003F498D">
              <w:rPr>
                <w:rFonts w:cs="Arial"/>
              </w:rPr>
              <w:t>200 m</w:t>
            </w:r>
            <w:r w:rsidRPr="003F498D">
              <w:rPr>
                <w:rFonts w:cs="Arial"/>
                <w:vertAlign w:val="superscript"/>
              </w:rPr>
              <w:t>3</w:t>
            </w:r>
          </w:p>
        </w:tc>
      </w:tr>
      <w:tr w:rsidR="00573F05" w:rsidRPr="003F498D" w14:paraId="37A496A3" w14:textId="77777777" w:rsidTr="00573F05">
        <w:trPr>
          <w:cantSplit/>
          <w:trHeight w:val="165"/>
        </w:trPr>
        <w:tc>
          <w:tcPr>
            <w:tcW w:w="4053" w:type="dxa"/>
          </w:tcPr>
          <w:p w14:paraId="37A496A1" w14:textId="77777777" w:rsidR="00573F05" w:rsidRPr="003F498D" w:rsidRDefault="00573F05" w:rsidP="00573F05">
            <w:pPr>
              <w:ind w:left="506"/>
              <w:rPr>
                <w:rFonts w:cs="Arial"/>
              </w:rPr>
            </w:pPr>
            <w:r w:rsidRPr="003F498D">
              <w:rPr>
                <w:rFonts w:cs="Arial"/>
              </w:rPr>
              <w:t>Ventilátor</w:t>
            </w:r>
          </w:p>
        </w:tc>
        <w:tc>
          <w:tcPr>
            <w:tcW w:w="4395" w:type="dxa"/>
          </w:tcPr>
          <w:p w14:paraId="37A496A2" w14:textId="77777777" w:rsidR="00573F05" w:rsidRPr="003F498D" w:rsidRDefault="00573F05" w:rsidP="00573F05">
            <w:pPr>
              <w:ind w:left="435"/>
              <w:rPr>
                <w:rFonts w:cs="Arial"/>
              </w:rPr>
            </w:pPr>
            <w:r w:rsidRPr="003F498D">
              <w:rPr>
                <w:rFonts w:cs="Arial"/>
              </w:rPr>
              <w:t>VV 800 č. R 4 - 90 229</w:t>
            </w:r>
          </w:p>
        </w:tc>
      </w:tr>
      <w:tr w:rsidR="00573F05" w:rsidRPr="003F498D" w14:paraId="37A496A6" w14:textId="77777777" w:rsidTr="00573F05">
        <w:trPr>
          <w:cantSplit/>
          <w:trHeight w:val="165"/>
        </w:trPr>
        <w:tc>
          <w:tcPr>
            <w:tcW w:w="4053" w:type="dxa"/>
          </w:tcPr>
          <w:p w14:paraId="37A496A4" w14:textId="77777777" w:rsidR="00573F05" w:rsidRPr="003F498D" w:rsidRDefault="00573F05" w:rsidP="00573F05">
            <w:pPr>
              <w:ind w:left="506"/>
              <w:rPr>
                <w:rFonts w:cs="Arial"/>
              </w:rPr>
            </w:pPr>
            <w:r w:rsidRPr="003F498D">
              <w:rPr>
                <w:rFonts w:cs="Arial"/>
              </w:rPr>
              <w:t>Nakládací zařízení</w:t>
            </w:r>
          </w:p>
        </w:tc>
        <w:tc>
          <w:tcPr>
            <w:tcW w:w="4395" w:type="dxa"/>
          </w:tcPr>
          <w:p w14:paraId="37A496A5" w14:textId="77777777" w:rsidR="00573F05" w:rsidRPr="003F498D" w:rsidRDefault="00573F05" w:rsidP="00573F05">
            <w:pPr>
              <w:ind w:left="435"/>
              <w:rPr>
                <w:rFonts w:cs="Arial"/>
              </w:rPr>
            </w:pPr>
            <w:r w:rsidRPr="003F498D">
              <w:rPr>
                <w:rFonts w:cs="Arial"/>
              </w:rPr>
              <w:t>LISTENOW (firma Hennlich)</w:t>
            </w:r>
          </w:p>
        </w:tc>
      </w:tr>
      <w:tr w:rsidR="00573F05" w:rsidRPr="003F498D" w14:paraId="37A496A9" w14:textId="77777777" w:rsidTr="00573F05">
        <w:trPr>
          <w:cantSplit/>
          <w:trHeight w:val="165"/>
        </w:trPr>
        <w:tc>
          <w:tcPr>
            <w:tcW w:w="4053" w:type="dxa"/>
          </w:tcPr>
          <w:p w14:paraId="37A496A7" w14:textId="77777777" w:rsidR="00573F05" w:rsidRPr="003F498D" w:rsidRDefault="00573F05" w:rsidP="00573F05">
            <w:pPr>
              <w:ind w:left="506"/>
              <w:rPr>
                <w:rFonts w:cs="Arial"/>
              </w:rPr>
            </w:pPr>
            <w:r w:rsidRPr="003F498D">
              <w:rPr>
                <w:rFonts w:cs="Arial"/>
              </w:rPr>
              <w:t>Vypouštěcí zařízení sila</w:t>
            </w:r>
          </w:p>
        </w:tc>
        <w:tc>
          <w:tcPr>
            <w:tcW w:w="4395" w:type="dxa"/>
          </w:tcPr>
          <w:p w14:paraId="37A496A8" w14:textId="77777777" w:rsidR="00573F05" w:rsidRPr="003F498D" w:rsidRDefault="00573F05" w:rsidP="00573F05">
            <w:pPr>
              <w:ind w:left="435"/>
              <w:rPr>
                <w:rFonts w:cs="Arial"/>
              </w:rPr>
            </w:pPr>
            <w:r w:rsidRPr="003F498D">
              <w:rPr>
                <w:rFonts w:cs="Arial"/>
              </w:rPr>
              <w:t>pneumatické</w:t>
            </w:r>
            <w:r w:rsidRPr="003F498D">
              <w:rPr>
                <w:rFonts w:cs="Arial"/>
              </w:rPr>
              <w:br/>
              <w:t>ZVVZ Milevsko MPM 12 1550</w:t>
            </w:r>
          </w:p>
        </w:tc>
      </w:tr>
    </w:tbl>
    <w:p w14:paraId="37A496AA" w14:textId="77777777" w:rsidR="00CC1B66" w:rsidRPr="003F498D" w:rsidRDefault="00CC1B66" w:rsidP="00DD6524">
      <w:pPr>
        <w:pStyle w:val="Nadpis5"/>
      </w:pPr>
      <w:r w:rsidRPr="003F498D">
        <w:t>Plynové hospodářství</w:t>
      </w:r>
    </w:p>
    <w:p w14:paraId="37A496AB" w14:textId="77777777" w:rsidR="00F06ACF" w:rsidRPr="003F498D" w:rsidRDefault="00CC1B66" w:rsidP="00F06ACF">
      <w:r w:rsidRPr="003F498D">
        <w:t xml:space="preserve">Plynové hospodářství kotle </w:t>
      </w:r>
      <w:r w:rsidR="00F06ACF">
        <w:t xml:space="preserve">K4 </w:t>
      </w:r>
      <w:r w:rsidRPr="003F498D">
        <w:t>začíná regulačním ventilem 300/100 kPa</w:t>
      </w:r>
      <w:r w:rsidR="00904D67" w:rsidRPr="003F498D">
        <w:t>(p)</w:t>
      </w:r>
      <w:r w:rsidR="007F7F2A">
        <w:t xml:space="preserve"> umístěným za kotelnou K 5,</w:t>
      </w:r>
      <w:r w:rsidRPr="003F498D">
        <w:t>6 a pokraču</w:t>
      </w:r>
      <w:r w:rsidR="00904D67" w:rsidRPr="003F498D">
        <w:t>je</w:t>
      </w:r>
      <w:r w:rsidR="00F06ACF">
        <w:t xml:space="preserve"> </w:t>
      </w:r>
      <w:r w:rsidR="00F06ACF" w:rsidRPr="003F498D">
        <w:t xml:space="preserve">k severní stěně kotelny K1÷3, přes HUP, umístěný před kotelnou K1÷3, do prostoru kotelny K1÷3, kde je </w:t>
      </w:r>
      <w:r w:rsidR="00F06ACF">
        <w:t xml:space="preserve">na kotě +5,0 m </w:t>
      </w:r>
      <w:r w:rsidR="00F06ACF" w:rsidRPr="003F498D">
        <w:t>umístěna regulační řada 100/70 kPa, regulující tlak plynu pro kotel K4. Před touto regulační řadou je vysazena odbočka plynovodu DN 150 pro kotelnu K11÷13 (dimenzovaný pro všechny tři kotle).</w:t>
      </w:r>
    </w:p>
    <w:p w14:paraId="37A496AC" w14:textId="77777777" w:rsidR="00F06ACF" w:rsidRPr="003F498D" w:rsidRDefault="00F06ACF" w:rsidP="00F06ACF">
      <w:r w:rsidRPr="003F498D">
        <w:t>Rozvod plynu do kotelny K4 pokračuje za regulační řadou 100/70 kPa potrubím DN 250, které je zavedeno do prostoru před čelo kotle K4, kóta +8,1 m. Ke každému olejoplynovému hořáku je z přívodního potrubí vysazena odbočka DN 150.</w:t>
      </w:r>
    </w:p>
    <w:p w14:paraId="37A496AD" w14:textId="77777777" w:rsidR="00CC1B66" w:rsidRPr="003F498D" w:rsidRDefault="00904D67" w:rsidP="00DD6524">
      <w:pPr>
        <w:pStyle w:val="Nadpis5"/>
      </w:pPr>
      <w:r w:rsidRPr="003F498D">
        <w:t>Olejové hospodářství</w:t>
      </w:r>
    </w:p>
    <w:p w14:paraId="37A496AE" w14:textId="77777777" w:rsidR="00CC1B66" w:rsidRPr="003F498D" w:rsidRDefault="00CC1B66" w:rsidP="00CC1B66">
      <w:r w:rsidRPr="003F498D">
        <w:t xml:space="preserve">Olejové hospodářství kotle je připojeno na stávající rozvod LTO po </w:t>
      </w:r>
      <w:r w:rsidR="00904D67" w:rsidRPr="003F498D">
        <w:t>areálu</w:t>
      </w:r>
      <w:r w:rsidRPr="003F498D">
        <w:t>. Potrubí LTO je vyhříváno párou, která je vedena doprovodným potrubím napojeným na stávající rozvod.</w:t>
      </w:r>
    </w:p>
    <w:p w14:paraId="37A496AF" w14:textId="77777777" w:rsidR="00CC1B66" w:rsidRPr="003F498D" w:rsidRDefault="00CC1B66" w:rsidP="00CC1B66">
      <w:r w:rsidRPr="003F498D">
        <w:t xml:space="preserve">Celá regulační sestava LTO je umístěna na kótě </w:t>
      </w:r>
      <w:r w:rsidR="004D3E16" w:rsidRPr="003F498D">
        <w:t>+</w:t>
      </w:r>
      <w:r w:rsidRPr="003F498D">
        <w:t xml:space="preserve">7,00 m před </w:t>
      </w:r>
      <w:r w:rsidR="00904D67" w:rsidRPr="003F498D">
        <w:t>olejoplynovými</w:t>
      </w:r>
      <w:r w:rsidRPr="003F498D">
        <w:t xml:space="preserve"> hořáky.</w:t>
      </w:r>
    </w:p>
    <w:p w14:paraId="37A496B0" w14:textId="77777777" w:rsidR="00CC1B66" w:rsidRPr="003F498D" w:rsidRDefault="00CC1B66" w:rsidP="00CC1B66">
      <w:r w:rsidRPr="003F498D">
        <w:t xml:space="preserve">Při zatápění kotle LTO je používána cizí rozprašovací pára z </w:t>
      </w:r>
      <w:r w:rsidR="00904D67" w:rsidRPr="003F498D">
        <w:t>rozvodny páry o parametrech 0,9 </w:t>
      </w:r>
      <w:r w:rsidRPr="003F498D">
        <w:t>MPa</w:t>
      </w:r>
      <w:r w:rsidR="00904D67" w:rsidRPr="003F498D">
        <w:t>(p)</w:t>
      </w:r>
      <w:r w:rsidRPr="003F498D">
        <w:t xml:space="preserve"> a teplotě cca 200 °C, potřebné množství pro 1 hořák je 122 kg/h. Množství páry je regulováno podle výkonu hořáků.</w:t>
      </w:r>
    </w:p>
    <w:p w14:paraId="37A496B1" w14:textId="77777777" w:rsidR="00CC1B66" w:rsidRPr="003F498D" w:rsidRDefault="00CC1B66" w:rsidP="00DD6524">
      <w:pPr>
        <w:pStyle w:val="Nadpis5"/>
      </w:pPr>
      <w:r w:rsidRPr="003F498D">
        <w:t>Rozvod c</w:t>
      </w:r>
      <w:r w:rsidR="00573F05">
        <w:t>hladicí</w:t>
      </w:r>
      <w:r w:rsidR="00904D67" w:rsidRPr="003F498D">
        <w:t>ho a regulačního vzduchu</w:t>
      </w:r>
    </w:p>
    <w:p w14:paraId="37A496B2" w14:textId="77777777" w:rsidR="00CC1B66" w:rsidRPr="003F498D" w:rsidRDefault="00CC1B66" w:rsidP="00CC1B66">
      <w:r w:rsidRPr="003F498D">
        <w:t>Pro chlazení hlídačů plamene a ovládání pohonů regulačních a uzavíracích armatur je vzduch přiváděn od kompresorů ze systému pro tkaninový filtr. Tyto kompresory dodávají vz</w:t>
      </w:r>
      <w:r w:rsidR="00904D67" w:rsidRPr="003F498D">
        <w:t>duch o přetlaku 0,6 MPa(p).</w:t>
      </w:r>
    </w:p>
    <w:p w14:paraId="37A496B3" w14:textId="77777777" w:rsidR="00CC1B66" w:rsidRPr="003F498D" w:rsidRDefault="00CC1B66" w:rsidP="00CC1B66">
      <w:pPr>
        <w:pStyle w:val="Blok"/>
        <w:tabs>
          <w:tab w:val="left" w:pos="4525"/>
        </w:tabs>
      </w:pPr>
      <w:r w:rsidRPr="003F498D">
        <w:t>Další podrobnosti jsou uvedeny v MPP K4</w:t>
      </w:r>
      <w:r w:rsidR="00D65C53">
        <w:t xml:space="preserve">, </w:t>
      </w:r>
      <w:r w:rsidR="00901D41">
        <w:t>viz</w:t>
      </w:r>
      <w:r w:rsidRPr="003F498D">
        <w:t xml:space="preserve"> Příloha č. </w:t>
      </w:r>
      <w:r w:rsidR="006B2CAC">
        <w:t>37</w:t>
      </w:r>
      <w:r w:rsidR="00D65C53">
        <w:t xml:space="preserve"> SoD.</w:t>
      </w:r>
    </w:p>
    <w:p w14:paraId="37A496B4" w14:textId="77777777" w:rsidR="008715DA" w:rsidRDefault="008715DA" w:rsidP="008715DA">
      <w:pPr>
        <w:pStyle w:val="Nadpis5"/>
      </w:pPr>
      <w:r>
        <w:t>Odluh a odkal</w:t>
      </w:r>
    </w:p>
    <w:p w14:paraId="37A496B5" w14:textId="77777777" w:rsidR="0073647A" w:rsidRPr="003F498D" w:rsidRDefault="008715DA">
      <w:r>
        <w:t>Odluh a odkal</w:t>
      </w:r>
      <w:r w:rsidR="0073647A" w:rsidRPr="003F498D">
        <w:t xml:space="preserve"> z kotle K4 jsou zavedeny do jednoho expandéru, který je umístěn pod kotlem K4 na kótě </w:t>
      </w:r>
      <w:r w:rsidR="004D3E16" w:rsidRPr="003F498D">
        <w:t>±0,000</w:t>
      </w:r>
      <w:r w:rsidR="0073647A" w:rsidRPr="003F498D">
        <w:t xml:space="preserve"> m. Kondenzát z expandéru je zaveden </w:t>
      </w:r>
      <w:r w:rsidR="00C34F89">
        <w:t>do splavovacího žlabu</w:t>
      </w:r>
      <w:r w:rsidR="0073647A" w:rsidRPr="00C34F89">
        <w:t>.</w:t>
      </w:r>
    </w:p>
    <w:p w14:paraId="37A496B6" w14:textId="77777777" w:rsidR="0073647A" w:rsidRPr="003F498D" w:rsidRDefault="0073647A" w:rsidP="003F498D">
      <w:pPr>
        <w:pStyle w:val="Nadpis4"/>
      </w:pPr>
      <w:r w:rsidRPr="003F498D">
        <w:t>Nádrže napájecí vody</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2197"/>
        <w:gridCol w:w="2198"/>
      </w:tblGrid>
      <w:tr w:rsidR="0073647A" w:rsidRPr="003F498D" w14:paraId="37A496B9" w14:textId="77777777">
        <w:trPr>
          <w:cantSplit/>
          <w:trHeight w:val="165"/>
        </w:trPr>
        <w:tc>
          <w:tcPr>
            <w:tcW w:w="4053" w:type="dxa"/>
          </w:tcPr>
          <w:p w14:paraId="37A496B7" w14:textId="77777777" w:rsidR="0073647A" w:rsidRPr="003F498D" w:rsidRDefault="0073647A">
            <w:pPr>
              <w:ind w:left="506"/>
              <w:jc w:val="left"/>
              <w:rPr>
                <w:rFonts w:cs="Arial"/>
              </w:rPr>
            </w:pPr>
            <w:r w:rsidRPr="003F498D">
              <w:rPr>
                <w:rFonts w:cs="Arial"/>
              </w:rPr>
              <w:t>Nádrž napájecí vody č. 1</w:t>
            </w:r>
            <w:r w:rsidRPr="003F498D">
              <w:rPr>
                <w:rFonts w:cs="Arial"/>
              </w:rPr>
              <w:br/>
              <w:t>s odplyňovačem A</w:t>
            </w:r>
          </w:p>
        </w:tc>
        <w:tc>
          <w:tcPr>
            <w:tcW w:w="4395" w:type="dxa"/>
            <w:gridSpan w:val="2"/>
          </w:tcPr>
          <w:p w14:paraId="37A496B8" w14:textId="77777777" w:rsidR="0073647A" w:rsidRPr="003F498D" w:rsidRDefault="0073647A">
            <w:pPr>
              <w:ind w:left="435"/>
              <w:rPr>
                <w:rFonts w:cs="Arial"/>
              </w:rPr>
            </w:pPr>
          </w:p>
        </w:tc>
      </w:tr>
      <w:tr w:rsidR="0073647A" w:rsidRPr="003F498D" w14:paraId="37A496BC" w14:textId="77777777">
        <w:trPr>
          <w:cantSplit/>
          <w:trHeight w:val="165"/>
        </w:trPr>
        <w:tc>
          <w:tcPr>
            <w:tcW w:w="4053" w:type="dxa"/>
          </w:tcPr>
          <w:p w14:paraId="37A496BA" w14:textId="77777777" w:rsidR="0073647A" w:rsidRPr="003F498D" w:rsidRDefault="0073647A">
            <w:pPr>
              <w:ind w:left="506"/>
              <w:jc w:val="left"/>
              <w:rPr>
                <w:rFonts w:cs="Arial"/>
              </w:rPr>
            </w:pPr>
            <w:r w:rsidRPr="003F498D">
              <w:rPr>
                <w:rFonts w:cs="Arial"/>
              </w:rPr>
              <w:t>Nádrž napájecí vody č. 2</w:t>
            </w:r>
            <w:r w:rsidRPr="003F498D">
              <w:rPr>
                <w:rFonts w:cs="Arial"/>
              </w:rPr>
              <w:br/>
              <w:t>s odplyňovačem B, C</w:t>
            </w:r>
          </w:p>
        </w:tc>
        <w:tc>
          <w:tcPr>
            <w:tcW w:w="4395" w:type="dxa"/>
            <w:gridSpan w:val="2"/>
          </w:tcPr>
          <w:p w14:paraId="37A496BB" w14:textId="77777777" w:rsidR="0073647A" w:rsidRPr="003F498D" w:rsidRDefault="0073647A">
            <w:pPr>
              <w:ind w:left="435"/>
              <w:rPr>
                <w:rFonts w:cs="Arial"/>
              </w:rPr>
            </w:pPr>
          </w:p>
        </w:tc>
      </w:tr>
      <w:tr w:rsidR="0073647A" w:rsidRPr="003F498D" w14:paraId="37A496BF" w14:textId="77777777">
        <w:trPr>
          <w:cantSplit/>
          <w:trHeight w:val="165"/>
        </w:trPr>
        <w:tc>
          <w:tcPr>
            <w:tcW w:w="4053" w:type="dxa"/>
          </w:tcPr>
          <w:p w14:paraId="37A496BD" w14:textId="77777777" w:rsidR="0073647A" w:rsidRPr="003F498D" w:rsidRDefault="0073647A">
            <w:pPr>
              <w:tabs>
                <w:tab w:val="left" w:pos="898"/>
              </w:tabs>
              <w:ind w:left="506"/>
              <w:jc w:val="left"/>
              <w:rPr>
                <w:rFonts w:cs="Arial"/>
              </w:rPr>
            </w:pPr>
            <w:r w:rsidRPr="003F498D">
              <w:rPr>
                <w:rFonts w:cs="Arial"/>
              </w:rPr>
              <w:t>Objem jedné napájecí nádrže</w:t>
            </w:r>
          </w:p>
        </w:tc>
        <w:tc>
          <w:tcPr>
            <w:tcW w:w="4395" w:type="dxa"/>
            <w:gridSpan w:val="2"/>
          </w:tcPr>
          <w:p w14:paraId="37A496BE" w14:textId="77777777" w:rsidR="0073647A" w:rsidRPr="003F498D" w:rsidRDefault="0073647A">
            <w:pPr>
              <w:ind w:left="435"/>
              <w:rPr>
                <w:rFonts w:cs="Arial"/>
              </w:rPr>
            </w:pPr>
            <w:r w:rsidRPr="003F498D">
              <w:rPr>
                <w:rFonts w:cs="Arial"/>
              </w:rPr>
              <w:t>80 m</w:t>
            </w:r>
            <w:r w:rsidRPr="003F498D">
              <w:rPr>
                <w:rFonts w:cs="Arial"/>
                <w:vertAlign w:val="superscript"/>
              </w:rPr>
              <w:t>3</w:t>
            </w:r>
          </w:p>
        </w:tc>
      </w:tr>
      <w:tr w:rsidR="0073647A" w:rsidRPr="003F498D" w14:paraId="37A496C2" w14:textId="77777777">
        <w:trPr>
          <w:cantSplit/>
          <w:trHeight w:val="165"/>
        </w:trPr>
        <w:tc>
          <w:tcPr>
            <w:tcW w:w="4053" w:type="dxa"/>
          </w:tcPr>
          <w:p w14:paraId="37A496C0" w14:textId="77777777" w:rsidR="0073647A" w:rsidRPr="003F498D" w:rsidRDefault="0073647A">
            <w:pPr>
              <w:ind w:left="506"/>
              <w:jc w:val="left"/>
              <w:rPr>
                <w:rFonts w:cs="Arial"/>
              </w:rPr>
            </w:pPr>
            <w:r w:rsidRPr="003F498D">
              <w:rPr>
                <w:rFonts w:cs="Arial"/>
              </w:rPr>
              <w:t>Jmenovitý výkon jednoho odplyňovače</w:t>
            </w:r>
          </w:p>
        </w:tc>
        <w:tc>
          <w:tcPr>
            <w:tcW w:w="4395" w:type="dxa"/>
            <w:gridSpan w:val="2"/>
          </w:tcPr>
          <w:p w14:paraId="37A496C1" w14:textId="77777777" w:rsidR="0073647A" w:rsidRPr="003F498D" w:rsidRDefault="0073647A">
            <w:pPr>
              <w:ind w:left="435"/>
              <w:rPr>
                <w:rFonts w:cs="Arial"/>
              </w:rPr>
            </w:pPr>
            <w:r w:rsidRPr="003F498D">
              <w:rPr>
                <w:rFonts w:cs="Arial"/>
              </w:rPr>
              <w:t>90 m</w:t>
            </w:r>
            <w:r w:rsidRPr="003F498D">
              <w:rPr>
                <w:rFonts w:cs="Arial"/>
                <w:vertAlign w:val="superscript"/>
              </w:rPr>
              <w:t>3</w:t>
            </w:r>
            <w:r w:rsidRPr="003F498D">
              <w:rPr>
                <w:rFonts w:cs="Arial"/>
              </w:rPr>
              <w:t>/hod</w:t>
            </w:r>
          </w:p>
        </w:tc>
      </w:tr>
      <w:tr w:rsidR="0073647A" w:rsidRPr="003F498D" w14:paraId="37A496C5" w14:textId="77777777">
        <w:trPr>
          <w:cantSplit/>
          <w:trHeight w:val="165"/>
        </w:trPr>
        <w:tc>
          <w:tcPr>
            <w:tcW w:w="4053" w:type="dxa"/>
          </w:tcPr>
          <w:p w14:paraId="37A496C3" w14:textId="77777777" w:rsidR="0073647A" w:rsidRPr="003F498D" w:rsidRDefault="0073647A">
            <w:pPr>
              <w:ind w:left="506"/>
              <w:rPr>
                <w:rFonts w:cs="Arial"/>
              </w:rPr>
            </w:pPr>
            <w:r w:rsidRPr="003F498D">
              <w:rPr>
                <w:rFonts w:cs="Arial"/>
              </w:rPr>
              <w:t>Min. výkon jednoho odplyňovače</w:t>
            </w:r>
          </w:p>
        </w:tc>
        <w:tc>
          <w:tcPr>
            <w:tcW w:w="4395" w:type="dxa"/>
            <w:gridSpan w:val="2"/>
          </w:tcPr>
          <w:p w14:paraId="37A496C4" w14:textId="77777777" w:rsidR="0073647A" w:rsidRPr="003F498D" w:rsidRDefault="0073647A">
            <w:pPr>
              <w:ind w:left="435"/>
              <w:rPr>
                <w:rFonts w:cs="Arial"/>
              </w:rPr>
            </w:pPr>
            <w:r w:rsidRPr="003F498D">
              <w:rPr>
                <w:rFonts w:cs="Arial"/>
              </w:rPr>
              <w:t>20 m</w:t>
            </w:r>
            <w:r w:rsidRPr="003F498D">
              <w:rPr>
                <w:rFonts w:cs="Arial"/>
                <w:vertAlign w:val="superscript"/>
              </w:rPr>
              <w:t>3</w:t>
            </w:r>
            <w:r w:rsidRPr="003F498D">
              <w:rPr>
                <w:rFonts w:cs="Arial"/>
              </w:rPr>
              <w:t>/hod</w:t>
            </w:r>
          </w:p>
        </w:tc>
      </w:tr>
      <w:tr w:rsidR="0073647A" w:rsidRPr="003F498D" w14:paraId="37A496C8" w14:textId="77777777">
        <w:trPr>
          <w:cantSplit/>
          <w:trHeight w:val="165"/>
        </w:trPr>
        <w:tc>
          <w:tcPr>
            <w:tcW w:w="4053" w:type="dxa"/>
          </w:tcPr>
          <w:p w14:paraId="37A496C6" w14:textId="77777777" w:rsidR="0073647A" w:rsidRPr="003F498D" w:rsidRDefault="0073647A">
            <w:pPr>
              <w:ind w:left="506"/>
              <w:rPr>
                <w:rFonts w:cs="Arial"/>
              </w:rPr>
            </w:pPr>
            <w:r w:rsidRPr="003F498D">
              <w:rPr>
                <w:rFonts w:cs="Arial"/>
              </w:rPr>
              <w:t>Jmenovitý výkon TUV</w:t>
            </w:r>
          </w:p>
        </w:tc>
        <w:tc>
          <w:tcPr>
            <w:tcW w:w="4395" w:type="dxa"/>
            <w:gridSpan w:val="2"/>
          </w:tcPr>
          <w:p w14:paraId="37A496C7" w14:textId="77777777" w:rsidR="0073647A" w:rsidRPr="003F498D" w:rsidRDefault="0073647A">
            <w:pPr>
              <w:ind w:left="435"/>
              <w:rPr>
                <w:rFonts w:cs="Arial"/>
              </w:rPr>
            </w:pPr>
            <w:r w:rsidRPr="003F498D">
              <w:rPr>
                <w:rFonts w:cs="Arial"/>
              </w:rPr>
              <w:t>270 m</w:t>
            </w:r>
            <w:r w:rsidRPr="003F498D">
              <w:rPr>
                <w:rFonts w:cs="Arial"/>
                <w:vertAlign w:val="superscript"/>
              </w:rPr>
              <w:t>3</w:t>
            </w:r>
            <w:r w:rsidRPr="003F498D">
              <w:rPr>
                <w:rFonts w:cs="Arial"/>
              </w:rPr>
              <w:t>/hod</w:t>
            </w:r>
          </w:p>
        </w:tc>
      </w:tr>
      <w:tr w:rsidR="0073647A" w:rsidRPr="003F498D" w14:paraId="37A496CB" w14:textId="77777777">
        <w:trPr>
          <w:cantSplit/>
          <w:trHeight w:val="165"/>
        </w:trPr>
        <w:tc>
          <w:tcPr>
            <w:tcW w:w="4053" w:type="dxa"/>
          </w:tcPr>
          <w:p w14:paraId="37A496C9" w14:textId="77777777" w:rsidR="0073647A" w:rsidRPr="003F498D" w:rsidRDefault="0073647A" w:rsidP="00E76035">
            <w:pPr>
              <w:ind w:left="506"/>
              <w:jc w:val="left"/>
              <w:rPr>
                <w:rFonts w:cs="Arial"/>
              </w:rPr>
            </w:pPr>
            <w:r w:rsidRPr="003F498D">
              <w:rPr>
                <w:rFonts w:cs="Arial"/>
              </w:rPr>
              <w:t>Počet trysk</w:t>
            </w:r>
            <w:r w:rsidR="00E76035">
              <w:rPr>
                <w:rFonts w:cs="Arial"/>
              </w:rPr>
              <w:t>ových</w:t>
            </w:r>
            <w:r w:rsidRPr="003F498D">
              <w:rPr>
                <w:rFonts w:cs="Arial"/>
              </w:rPr>
              <w:t xml:space="preserve"> rozvodů na jednom odplyňovači</w:t>
            </w:r>
          </w:p>
        </w:tc>
        <w:tc>
          <w:tcPr>
            <w:tcW w:w="4395" w:type="dxa"/>
            <w:gridSpan w:val="2"/>
          </w:tcPr>
          <w:p w14:paraId="37A496CA" w14:textId="77777777" w:rsidR="0073647A" w:rsidRPr="003F498D" w:rsidRDefault="0073647A">
            <w:pPr>
              <w:ind w:left="435"/>
              <w:rPr>
                <w:rFonts w:cs="Arial"/>
              </w:rPr>
            </w:pPr>
            <w:r w:rsidRPr="003F498D">
              <w:rPr>
                <w:rFonts w:cs="Arial"/>
              </w:rPr>
              <w:t>2 ks</w:t>
            </w:r>
          </w:p>
        </w:tc>
      </w:tr>
      <w:tr w:rsidR="0073647A" w:rsidRPr="003F498D" w14:paraId="37A496CE" w14:textId="77777777">
        <w:trPr>
          <w:cantSplit/>
          <w:trHeight w:val="165"/>
        </w:trPr>
        <w:tc>
          <w:tcPr>
            <w:tcW w:w="4053" w:type="dxa"/>
          </w:tcPr>
          <w:p w14:paraId="37A496CC" w14:textId="77777777" w:rsidR="0073647A" w:rsidRPr="003F498D" w:rsidRDefault="0073647A">
            <w:pPr>
              <w:ind w:left="506"/>
              <w:rPr>
                <w:rFonts w:cs="Arial"/>
              </w:rPr>
            </w:pPr>
            <w:r w:rsidRPr="003F498D">
              <w:rPr>
                <w:rFonts w:cs="Arial"/>
              </w:rPr>
              <w:t>Provoz na 1 tryskový rozvod</w:t>
            </w:r>
          </w:p>
        </w:tc>
        <w:tc>
          <w:tcPr>
            <w:tcW w:w="4395" w:type="dxa"/>
            <w:gridSpan w:val="2"/>
          </w:tcPr>
          <w:p w14:paraId="37A496CD" w14:textId="77777777" w:rsidR="0073647A" w:rsidRPr="003F498D" w:rsidRDefault="0073647A">
            <w:pPr>
              <w:ind w:left="435"/>
              <w:rPr>
                <w:rFonts w:cs="Arial"/>
              </w:rPr>
            </w:pPr>
            <w:r w:rsidRPr="003F498D">
              <w:rPr>
                <w:rFonts w:cs="Arial"/>
              </w:rPr>
              <w:t>do 50 m</w:t>
            </w:r>
            <w:r w:rsidRPr="003F498D">
              <w:rPr>
                <w:rFonts w:cs="Arial"/>
                <w:vertAlign w:val="superscript"/>
              </w:rPr>
              <w:t>3</w:t>
            </w:r>
            <w:r w:rsidRPr="003F498D">
              <w:rPr>
                <w:rFonts w:cs="Arial"/>
              </w:rPr>
              <w:t>/hod dodávky do odplyňovače</w:t>
            </w:r>
          </w:p>
        </w:tc>
      </w:tr>
      <w:tr w:rsidR="0073647A" w:rsidRPr="003F498D" w14:paraId="37A496D1" w14:textId="77777777">
        <w:trPr>
          <w:cantSplit/>
          <w:trHeight w:val="165"/>
        </w:trPr>
        <w:tc>
          <w:tcPr>
            <w:tcW w:w="4053" w:type="dxa"/>
          </w:tcPr>
          <w:p w14:paraId="37A496CF" w14:textId="77777777" w:rsidR="0073647A" w:rsidRPr="003F498D" w:rsidRDefault="0073647A">
            <w:pPr>
              <w:ind w:left="506"/>
              <w:rPr>
                <w:rFonts w:cs="Arial"/>
              </w:rPr>
            </w:pPr>
            <w:r w:rsidRPr="003F498D">
              <w:rPr>
                <w:rFonts w:cs="Arial"/>
              </w:rPr>
              <w:t>Provoz na 2 tryskové rozvody</w:t>
            </w:r>
          </w:p>
        </w:tc>
        <w:tc>
          <w:tcPr>
            <w:tcW w:w="4395" w:type="dxa"/>
            <w:gridSpan w:val="2"/>
            <w:tcBorders>
              <w:bottom w:val="dotted" w:sz="4" w:space="0" w:color="auto"/>
            </w:tcBorders>
          </w:tcPr>
          <w:p w14:paraId="37A496D0" w14:textId="77777777" w:rsidR="0073647A" w:rsidRPr="003F498D" w:rsidRDefault="0073647A">
            <w:pPr>
              <w:ind w:left="435"/>
              <w:rPr>
                <w:rFonts w:cs="Arial"/>
              </w:rPr>
            </w:pPr>
            <w:r w:rsidRPr="003F498D">
              <w:rPr>
                <w:rFonts w:cs="Arial"/>
              </w:rPr>
              <w:t>nad 50 m</w:t>
            </w:r>
            <w:r w:rsidRPr="003F498D">
              <w:rPr>
                <w:rFonts w:cs="Arial"/>
                <w:vertAlign w:val="superscript"/>
              </w:rPr>
              <w:t>3</w:t>
            </w:r>
            <w:r w:rsidRPr="003F498D">
              <w:rPr>
                <w:rFonts w:cs="Arial"/>
              </w:rPr>
              <w:t>/hod dodávky do odplyňovače</w:t>
            </w:r>
          </w:p>
        </w:tc>
      </w:tr>
      <w:tr w:rsidR="0073647A" w:rsidRPr="003F498D" w14:paraId="37A496D5" w14:textId="77777777">
        <w:trPr>
          <w:cantSplit/>
          <w:trHeight w:val="165"/>
        </w:trPr>
        <w:tc>
          <w:tcPr>
            <w:tcW w:w="4053" w:type="dxa"/>
          </w:tcPr>
          <w:p w14:paraId="37A496D2" w14:textId="77777777" w:rsidR="0073647A" w:rsidRPr="003F498D" w:rsidRDefault="0073647A">
            <w:pPr>
              <w:ind w:left="506"/>
              <w:rPr>
                <w:rFonts w:cs="Arial"/>
              </w:rPr>
            </w:pPr>
            <w:r w:rsidRPr="003F498D">
              <w:rPr>
                <w:rFonts w:cs="Arial"/>
              </w:rPr>
              <w:t>Provozní teplota napájecí vody</w:t>
            </w:r>
          </w:p>
        </w:tc>
        <w:tc>
          <w:tcPr>
            <w:tcW w:w="2197" w:type="dxa"/>
            <w:tcBorders>
              <w:top w:val="dotted" w:sz="4" w:space="0" w:color="auto"/>
              <w:bottom w:val="dotted" w:sz="4" w:space="0" w:color="auto"/>
              <w:right w:val="dotted" w:sz="4" w:space="0" w:color="auto"/>
            </w:tcBorders>
          </w:tcPr>
          <w:p w14:paraId="37A496D3" w14:textId="77777777" w:rsidR="0073647A" w:rsidRPr="003F498D" w:rsidRDefault="0073647A">
            <w:pPr>
              <w:ind w:left="435"/>
              <w:rPr>
                <w:rFonts w:cs="Arial"/>
              </w:rPr>
            </w:pPr>
            <w:r w:rsidRPr="003F498D">
              <w:rPr>
                <w:rFonts w:cs="Arial"/>
              </w:rPr>
              <w:t>120 °C</w:t>
            </w:r>
          </w:p>
        </w:tc>
        <w:tc>
          <w:tcPr>
            <w:tcW w:w="2198" w:type="dxa"/>
            <w:tcBorders>
              <w:top w:val="dotted" w:sz="4" w:space="0" w:color="auto"/>
              <w:left w:val="dotted" w:sz="4" w:space="0" w:color="auto"/>
              <w:bottom w:val="dotted" w:sz="4" w:space="0" w:color="auto"/>
            </w:tcBorders>
          </w:tcPr>
          <w:p w14:paraId="37A496D4" w14:textId="77777777" w:rsidR="0073647A" w:rsidRPr="003F498D" w:rsidRDefault="0073647A" w:rsidP="00483C48">
            <w:pPr>
              <w:ind w:left="435"/>
              <w:rPr>
                <w:rFonts w:cs="Arial"/>
              </w:rPr>
            </w:pPr>
            <w:r w:rsidRPr="003F498D">
              <w:rPr>
                <w:rFonts w:cs="Arial"/>
              </w:rPr>
              <w:t>13</w:t>
            </w:r>
            <w:r w:rsidR="00483C48" w:rsidRPr="003F498D">
              <w:rPr>
                <w:rFonts w:cs="Arial"/>
              </w:rPr>
              <w:t>3</w:t>
            </w:r>
            <w:r w:rsidRPr="003F498D">
              <w:rPr>
                <w:rFonts w:cs="Arial"/>
              </w:rPr>
              <w:t xml:space="preserve"> °C</w:t>
            </w:r>
          </w:p>
        </w:tc>
      </w:tr>
      <w:tr w:rsidR="0073647A" w:rsidRPr="003F498D" w14:paraId="37A496D9" w14:textId="77777777">
        <w:trPr>
          <w:cantSplit/>
          <w:trHeight w:val="165"/>
        </w:trPr>
        <w:tc>
          <w:tcPr>
            <w:tcW w:w="4053" w:type="dxa"/>
          </w:tcPr>
          <w:p w14:paraId="37A496D6" w14:textId="77777777" w:rsidR="0073647A" w:rsidRPr="003F498D" w:rsidRDefault="0073647A">
            <w:pPr>
              <w:ind w:left="506"/>
              <w:rPr>
                <w:rFonts w:cs="Arial"/>
              </w:rPr>
            </w:pPr>
            <w:r w:rsidRPr="003F498D">
              <w:rPr>
                <w:rFonts w:cs="Arial"/>
              </w:rPr>
              <w:t>Teplota vstupní vody za NTO</w:t>
            </w:r>
          </w:p>
        </w:tc>
        <w:tc>
          <w:tcPr>
            <w:tcW w:w="2197" w:type="dxa"/>
            <w:tcBorders>
              <w:top w:val="dotted" w:sz="4" w:space="0" w:color="auto"/>
              <w:bottom w:val="dotted" w:sz="4" w:space="0" w:color="auto"/>
              <w:right w:val="dotted" w:sz="4" w:space="0" w:color="auto"/>
            </w:tcBorders>
          </w:tcPr>
          <w:p w14:paraId="37A496D7" w14:textId="77777777" w:rsidR="0073647A" w:rsidRPr="003F498D" w:rsidRDefault="0073647A">
            <w:pPr>
              <w:ind w:left="435"/>
              <w:rPr>
                <w:rFonts w:cs="Arial"/>
              </w:rPr>
            </w:pPr>
            <w:r w:rsidRPr="003F498D">
              <w:rPr>
                <w:rFonts w:cs="Arial"/>
              </w:rPr>
              <w:t>85 ÷ 90 °C</w:t>
            </w:r>
          </w:p>
        </w:tc>
        <w:tc>
          <w:tcPr>
            <w:tcW w:w="2198" w:type="dxa"/>
            <w:tcBorders>
              <w:top w:val="dotted" w:sz="4" w:space="0" w:color="auto"/>
              <w:left w:val="dotted" w:sz="4" w:space="0" w:color="auto"/>
              <w:bottom w:val="dotted" w:sz="4" w:space="0" w:color="auto"/>
            </w:tcBorders>
          </w:tcPr>
          <w:p w14:paraId="37A496D8" w14:textId="77777777" w:rsidR="0073647A" w:rsidRPr="003F498D" w:rsidRDefault="0073647A">
            <w:pPr>
              <w:ind w:left="435"/>
              <w:rPr>
                <w:rFonts w:cs="Arial"/>
              </w:rPr>
            </w:pPr>
            <w:r w:rsidRPr="003F498D">
              <w:rPr>
                <w:rFonts w:cs="Arial"/>
              </w:rPr>
              <w:t>105 ÷ 115 °C</w:t>
            </w:r>
          </w:p>
        </w:tc>
      </w:tr>
      <w:tr w:rsidR="0073647A" w:rsidRPr="003F498D" w14:paraId="37A496DD" w14:textId="77777777">
        <w:trPr>
          <w:cantSplit/>
          <w:trHeight w:val="165"/>
        </w:trPr>
        <w:tc>
          <w:tcPr>
            <w:tcW w:w="4053" w:type="dxa"/>
          </w:tcPr>
          <w:p w14:paraId="37A496DA" w14:textId="77777777" w:rsidR="0073647A" w:rsidRPr="003F498D" w:rsidRDefault="0073647A">
            <w:pPr>
              <w:ind w:left="506"/>
              <w:rPr>
                <w:rFonts w:cs="Arial"/>
              </w:rPr>
            </w:pPr>
            <w:r w:rsidRPr="003F498D">
              <w:rPr>
                <w:rFonts w:cs="Arial"/>
              </w:rPr>
              <w:t>Provozní přetlak v nádrži nap. vody</w:t>
            </w:r>
          </w:p>
        </w:tc>
        <w:tc>
          <w:tcPr>
            <w:tcW w:w="2197" w:type="dxa"/>
            <w:tcBorders>
              <w:top w:val="dotted" w:sz="4" w:space="0" w:color="auto"/>
              <w:bottom w:val="dotted" w:sz="4" w:space="0" w:color="auto"/>
              <w:right w:val="dotted" w:sz="4" w:space="0" w:color="auto"/>
            </w:tcBorders>
          </w:tcPr>
          <w:p w14:paraId="37A496DB" w14:textId="77777777" w:rsidR="0073647A" w:rsidRPr="003F498D" w:rsidRDefault="0073647A">
            <w:pPr>
              <w:ind w:left="435"/>
              <w:rPr>
                <w:rFonts w:cs="Arial"/>
              </w:rPr>
            </w:pPr>
            <w:r w:rsidRPr="003F498D">
              <w:rPr>
                <w:rFonts w:cs="Arial"/>
              </w:rPr>
              <w:t>0,22 MPa(p)</w:t>
            </w:r>
          </w:p>
        </w:tc>
        <w:tc>
          <w:tcPr>
            <w:tcW w:w="2198" w:type="dxa"/>
            <w:tcBorders>
              <w:top w:val="dotted" w:sz="4" w:space="0" w:color="auto"/>
              <w:left w:val="dotted" w:sz="4" w:space="0" w:color="auto"/>
              <w:bottom w:val="dotted" w:sz="4" w:space="0" w:color="auto"/>
            </w:tcBorders>
          </w:tcPr>
          <w:p w14:paraId="37A496DC" w14:textId="77777777" w:rsidR="0073647A" w:rsidRPr="003F498D" w:rsidRDefault="0073647A">
            <w:pPr>
              <w:ind w:left="435"/>
              <w:rPr>
                <w:rFonts w:cs="Arial"/>
              </w:rPr>
            </w:pPr>
            <w:r w:rsidRPr="003F498D">
              <w:rPr>
                <w:rFonts w:cs="Arial"/>
              </w:rPr>
              <w:t>0,32 MPa(p)</w:t>
            </w:r>
          </w:p>
        </w:tc>
      </w:tr>
      <w:tr w:rsidR="0073647A" w:rsidRPr="003F498D" w14:paraId="37A496E0" w14:textId="77777777">
        <w:trPr>
          <w:cantSplit/>
          <w:trHeight w:val="165"/>
        </w:trPr>
        <w:tc>
          <w:tcPr>
            <w:tcW w:w="4053" w:type="dxa"/>
          </w:tcPr>
          <w:p w14:paraId="37A496DE" w14:textId="77777777" w:rsidR="0073647A" w:rsidRPr="003F498D" w:rsidRDefault="0073647A">
            <w:pPr>
              <w:ind w:left="506"/>
              <w:rPr>
                <w:rFonts w:cs="Arial"/>
              </w:rPr>
            </w:pPr>
            <w:r w:rsidRPr="003F498D">
              <w:rPr>
                <w:rFonts w:cs="Arial"/>
              </w:rPr>
              <w:t>Max. jištěný přetlak (pojist. ventilem)</w:t>
            </w:r>
          </w:p>
        </w:tc>
        <w:tc>
          <w:tcPr>
            <w:tcW w:w="4395" w:type="dxa"/>
            <w:gridSpan w:val="2"/>
            <w:tcBorders>
              <w:top w:val="dotted" w:sz="4" w:space="0" w:color="auto"/>
            </w:tcBorders>
          </w:tcPr>
          <w:p w14:paraId="37A496DF" w14:textId="77777777" w:rsidR="0073647A" w:rsidRPr="003F498D" w:rsidRDefault="0073647A">
            <w:pPr>
              <w:ind w:left="435"/>
              <w:rPr>
                <w:rFonts w:cs="Arial"/>
              </w:rPr>
            </w:pPr>
            <w:r w:rsidRPr="003F498D">
              <w:rPr>
                <w:rFonts w:cs="Arial"/>
              </w:rPr>
              <w:t>0,45 MPa(p)</w:t>
            </w:r>
          </w:p>
        </w:tc>
      </w:tr>
      <w:tr w:rsidR="0073647A" w:rsidRPr="003F498D" w14:paraId="37A496E3" w14:textId="77777777">
        <w:trPr>
          <w:cantSplit/>
          <w:trHeight w:val="165"/>
        </w:trPr>
        <w:tc>
          <w:tcPr>
            <w:tcW w:w="4053" w:type="dxa"/>
          </w:tcPr>
          <w:p w14:paraId="37A496E1" w14:textId="77777777" w:rsidR="0073647A" w:rsidRPr="003F498D" w:rsidRDefault="0073647A">
            <w:pPr>
              <w:ind w:left="506"/>
              <w:rPr>
                <w:rFonts w:cs="Arial"/>
              </w:rPr>
            </w:pPr>
            <w:r w:rsidRPr="003F498D">
              <w:rPr>
                <w:rFonts w:cs="Arial"/>
              </w:rPr>
              <w:t>Přetlak páry před redukcí</w:t>
            </w:r>
          </w:p>
        </w:tc>
        <w:tc>
          <w:tcPr>
            <w:tcW w:w="4395" w:type="dxa"/>
            <w:gridSpan w:val="2"/>
          </w:tcPr>
          <w:p w14:paraId="37A496E2" w14:textId="77777777" w:rsidR="0073647A" w:rsidRPr="003F498D" w:rsidRDefault="0073647A">
            <w:pPr>
              <w:ind w:left="435"/>
              <w:rPr>
                <w:rFonts w:cs="Arial"/>
              </w:rPr>
            </w:pPr>
            <w:r w:rsidRPr="003F498D">
              <w:rPr>
                <w:rFonts w:cs="Arial"/>
              </w:rPr>
              <w:t>0,35 MPa(p)</w:t>
            </w:r>
          </w:p>
        </w:tc>
      </w:tr>
    </w:tbl>
    <w:p w14:paraId="37A496E4" w14:textId="77777777" w:rsidR="00F06ACF" w:rsidRDefault="00F06ACF" w:rsidP="00F06ACF">
      <w:pPr>
        <w:pStyle w:val="Nadpis4"/>
      </w:pPr>
      <w:bookmarkStart w:id="144" w:name="_Toc279683981"/>
      <w:r>
        <w:t>Zemní plyn</w:t>
      </w:r>
    </w:p>
    <w:p w14:paraId="37A496E5" w14:textId="77777777" w:rsidR="00F06ACF" w:rsidRPr="003F498D" w:rsidRDefault="00F06ACF" w:rsidP="00F06ACF">
      <w:r w:rsidRPr="003F498D">
        <w:t>Zemní plyn je do TNA přiveden z regulační stanice Babí o tlaku 300 kPa do měřící stanice na skále. Dále pokračuje potrubí DN 200 za kotelnou K5,6</w:t>
      </w:r>
      <w:r w:rsidRPr="003F498D">
        <w:rPr>
          <w:rStyle w:val="Znakapoznpodarou"/>
        </w:rPr>
        <w:footnoteReference w:id="3"/>
      </w:r>
      <w:r w:rsidRPr="003F498D">
        <w:t xml:space="preserve"> k severní stěně kotelny K1÷3, přes HUP, umístěný před kotelnou K1÷3, do prostoru kotelny K1÷3, kde je umístěna regulační řada 100/70 kPa, regulující tlak plynu pro kotel K4. Před touto regulační řadou je vysazena odbočka plynovodu DN 150 pro kotelnu K11÷13 (dimenzovaný pro všechny tři kotle).</w:t>
      </w:r>
    </w:p>
    <w:p w14:paraId="37A496E6" w14:textId="77777777" w:rsidR="00F06ACF" w:rsidRPr="003F498D" w:rsidRDefault="00F06ACF" w:rsidP="00F06ACF">
      <w:r w:rsidRPr="003F498D">
        <w:t>Rozvod plynu do kotelny K4 pokračuje za regulační řadou 100/70 kPa potrubím DN 250, které je zavedeno do prostoru před čelo kotle K4, kóta +8,1 m. Ke každému olejoplynovému hořáku je z přívodního potrubí vysazena odbočka DN 150.</w:t>
      </w:r>
    </w:p>
    <w:p w14:paraId="37A496E7" w14:textId="77777777" w:rsidR="0073647A" w:rsidRPr="003F498D" w:rsidRDefault="0073647A">
      <w:pPr>
        <w:pStyle w:val="Nadpis3"/>
      </w:pPr>
      <w:bookmarkStart w:id="145" w:name="_Toc424806322"/>
      <w:r w:rsidRPr="00136180">
        <w:t>Stroj</w:t>
      </w:r>
      <w:r w:rsidRPr="003F498D">
        <w:t>ovna</w:t>
      </w:r>
      <w:bookmarkEnd w:id="144"/>
      <w:bookmarkEnd w:id="145"/>
    </w:p>
    <w:p w14:paraId="37A496E8" w14:textId="77777777" w:rsidR="0073647A" w:rsidRPr="003F498D" w:rsidRDefault="0073647A">
      <w:r w:rsidRPr="003F498D">
        <w:t>V TNA jsou dvě turbosoustrojí TG2 a TG4.</w:t>
      </w:r>
    </w:p>
    <w:p w14:paraId="37A496E9" w14:textId="77777777" w:rsidR="0073647A" w:rsidRPr="003F498D" w:rsidRDefault="0073647A" w:rsidP="003F498D">
      <w:pPr>
        <w:pStyle w:val="Nadpis4"/>
      </w:pPr>
      <w:r w:rsidRPr="003F498D">
        <w:t>TG4</w:t>
      </w:r>
    </w:p>
    <w:p w14:paraId="37A496EA" w14:textId="77777777" w:rsidR="0073647A" w:rsidRPr="003F498D" w:rsidRDefault="0073647A">
      <w:r w:rsidRPr="003F498D">
        <w:t>TG4 je jednotělesová axiální parní protitlaká turbína s jedním regulovaným odběrem. Zdrojem admisní páry pro TG4 je kotel K4.</w:t>
      </w:r>
    </w:p>
    <w:p w14:paraId="37A496EB" w14:textId="77777777" w:rsidR="0073647A" w:rsidRPr="003F498D" w:rsidRDefault="0073647A">
      <w:r w:rsidRPr="003F498D">
        <w:t>Odběrová pára je zavedena do parní sběrny 0,91 MPa(a), ze které je pára po zchlazení odebírána do parních tepelných sítí o tlakové úrovni 0,91 MPa(a).</w:t>
      </w:r>
    </w:p>
    <w:p w14:paraId="37A496EC" w14:textId="77777777" w:rsidR="0073647A" w:rsidRPr="003F498D" w:rsidRDefault="0073647A">
      <w:r w:rsidRPr="003F498D">
        <w:t>Protitlaká pára je zavedena do parní sběrny 0,44 MPa(a), ze které je pára odebírána jako vstupní pára pro kondenzační turbínu TG2 nebo po zchlazení do parních tepelných sítí o tlakové úrovni 0,44 MPa(a).</w:t>
      </w:r>
    </w:p>
    <w:p w14:paraId="37A496ED" w14:textId="77777777" w:rsidR="0073647A" w:rsidRPr="003F498D" w:rsidRDefault="0073647A">
      <w:r w:rsidRPr="003F498D">
        <w:t>Ucpávková pára z komor vyššího tlaku je odváděna do KUP. C</w:t>
      </w:r>
      <w:r w:rsidR="00573F05">
        <w:t>hladicí</w:t>
      </w:r>
      <w:r w:rsidRPr="003F498D">
        <w:t>m mediem v KUP je demivoda.</w:t>
      </w:r>
    </w:p>
    <w:p w14:paraId="37A496EE" w14:textId="77777777" w:rsidR="0073647A" w:rsidRPr="003F498D" w:rsidRDefault="0073647A">
      <w:pPr>
        <w:pStyle w:val="Nadpis5"/>
      </w:pPr>
      <w:r w:rsidRPr="003F498D">
        <w:t>Turbína č. 4</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6F1" w14:textId="77777777">
        <w:trPr>
          <w:cantSplit/>
          <w:trHeight w:val="165"/>
        </w:trPr>
        <w:tc>
          <w:tcPr>
            <w:tcW w:w="4053" w:type="dxa"/>
          </w:tcPr>
          <w:p w14:paraId="37A496EF" w14:textId="77777777" w:rsidR="0073647A" w:rsidRPr="003F498D" w:rsidRDefault="0073647A">
            <w:pPr>
              <w:ind w:left="506"/>
              <w:rPr>
                <w:rFonts w:cs="Arial"/>
              </w:rPr>
            </w:pPr>
            <w:r w:rsidRPr="003F498D">
              <w:rPr>
                <w:rFonts w:cs="Arial"/>
              </w:rPr>
              <w:t>Číslo stroje</w:t>
            </w:r>
          </w:p>
        </w:tc>
        <w:tc>
          <w:tcPr>
            <w:tcW w:w="4395" w:type="dxa"/>
          </w:tcPr>
          <w:p w14:paraId="37A496F0" w14:textId="77777777" w:rsidR="0073647A" w:rsidRPr="003F498D" w:rsidRDefault="0073647A">
            <w:pPr>
              <w:ind w:left="435"/>
            </w:pPr>
            <w:r w:rsidRPr="003F498D">
              <w:t>4224</w:t>
            </w:r>
          </w:p>
        </w:tc>
      </w:tr>
      <w:tr w:rsidR="0073647A" w:rsidRPr="003F498D" w14:paraId="37A496F4" w14:textId="77777777">
        <w:trPr>
          <w:cantSplit/>
          <w:trHeight w:val="165"/>
        </w:trPr>
        <w:tc>
          <w:tcPr>
            <w:tcW w:w="4053" w:type="dxa"/>
          </w:tcPr>
          <w:p w14:paraId="37A496F2" w14:textId="77777777" w:rsidR="0073647A" w:rsidRPr="003F498D" w:rsidRDefault="0073647A">
            <w:pPr>
              <w:ind w:left="506"/>
              <w:rPr>
                <w:rFonts w:cs="Arial"/>
              </w:rPr>
            </w:pPr>
            <w:r w:rsidRPr="003F498D">
              <w:rPr>
                <w:rFonts w:cs="Arial"/>
              </w:rPr>
              <w:t>Výrobce</w:t>
            </w:r>
          </w:p>
        </w:tc>
        <w:tc>
          <w:tcPr>
            <w:tcW w:w="4395" w:type="dxa"/>
          </w:tcPr>
          <w:p w14:paraId="37A496F3" w14:textId="77777777" w:rsidR="0073647A" w:rsidRPr="003F498D" w:rsidRDefault="0073647A">
            <w:pPr>
              <w:ind w:left="435"/>
              <w:rPr>
                <w:rFonts w:cs="Arial"/>
              </w:rPr>
            </w:pPr>
            <w:r w:rsidRPr="003F498D">
              <w:rPr>
                <w:rFonts w:cs="Arial"/>
              </w:rPr>
              <w:t>IBZKG</w:t>
            </w:r>
          </w:p>
        </w:tc>
      </w:tr>
      <w:tr w:rsidR="0073647A" w:rsidRPr="003F498D" w14:paraId="37A496F7" w14:textId="77777777">
        <w:trPr>
          <w:cantSplit/>
          <w:trHeight w:val="165"/>
        </w:trPr>
        <w:tc>
          <w:tcPr>
            <w:tcW w:w="4053" w:type="dxa"/>
          </w:tcPr>
          <w:p w14:paraId="37A496F5" w14:textId="77777777" w:rsidR="0073647A" w:rsidRPr="003F498D" w:rsidRDefault="0073647A">
            <w:pPr>
              <w:ind w:left="506"/>
              <w:rPr>
                <w:rFonts w:cs="Arial"/>
              </w:rPr>
            </w:pPr>
            <w:r w:rsidRPr="003F498D">
              <w:rPr>
                <w:rFonts w:cs="Arial"/>
              </w:rPr>
              <w:t>Rok výroby</w:t>
            </w:r>
          </w:p>
        </w:tc>
        <w:tc>
          <w:tcPr>
            <w:tcW w:w="4395" w:type="dxa"/>
          </w:tcPr>
          <w:p w14:paraId="37A496F6" w14:textId="77777777" w:rsidR="0073647A" w:rsidRPr="003F498D" w:rsidRDefault="0073647A">
            <w:pPr>
              <w:ind w:left="435"/>
              <w:rPr>
                <w:rFonts w:cs="Arial"/>
              </w:rPr>
            </w:pPr>
            <w:r w:rsidRPr="003F498D">
              <w:rPr>
                <w:rFonts w:cs="Arial"/>
              </w:rPr>
              <w:t>1968</w:t>
            </w:r>
          </w:p>
        </w:tc>
      </w:tr>
      <w:tr w:rsidR="0073647A" w:rsidRPr="003F498D" w14:paraId="37A496FA" w14:textId="77777777">
        <w:trPr>
          <w:cantSplit/>
          <w:trHeight w:val="165"/>
        </w:trPr>
        <w:tc>
          <w:tcPr>
            <w:tcW w:w="4053" w:type="dxa"/>
          </w:tcPr>
          <w:p w14:paraId="37A496F8" w14:textId="77777777" w:rsidR="0073647A" w:rsidRPr="003F498D" w:rsidRDefault="0073647A">
            <w:pPr>
              <w:ind w:left="506"/>
              <w:rPr>
                <w:rFonts w:cs="Arial"/>
              </w:rPr>
            </w:pPr>
            <w:r w:rsidRPr="003F498D">
              <w:rPr>
                <w:rFonts w:cs="Arial"/>
              </w:rPr>
              <w:t>Typ turbíny</w:t>
            </w:r>
          </w:p>
        </w:tc>
        <w:tc>
          <w:tcPr>
            <w:tcW w:w="4395" w:type="dxa"/>
          </w:tcPr>
          <w:p w14:paraId="37A496F9" w14:textId="77777777" w:rsidR="0073647A" w:rsidRPr="003F498D" w:rsidRDefault="0073647A">
            <w:pPr>
              <w:ind w:left="435"/>
              <w:rPr>
                <w:rFonts w:cs="Arial"/>
              </w:rPr>
            </w:pPr>
            <w:r w:rsidRPr="003F498D">
              <w:rPr>
                <w:rFonts w:cs="Arial"/>
              </w:rPr>
              <w:t>jednotělesová axiální přetlaková s regulovaným odběrem i protitlakem</w:t>
            </w:r>
          </w:p>
        </w:tc>
      </w:tr>
      <w:tr w:rsidR="0073647A" w:rsidRPr="003F498D" w14:paraId="37A496FD" w14:textId="77777777">
        <w:trPr>
          <w:cantSplit/>
          <w:trHeight w:val="165"/>
        </w:trPr>
        <w:tc>
          <w:tcPr>
            <w:tcW w:w="4053" w:type="dxa"/>
          </w:tcPr>
          <w:p w14:paraId="37A496FB" w14:textId="77777777" w:rsidR="0073647A" w:rsidRPr="003F498D" w:rsidRDefault="0073647A">
            <w:pPr>
              <w:ind w:left="506"/>
              <w:rPr>
                <w:rFonts w:cs="Arial"/>
              </w:rPr>
            </w:pPr>
            <w:r w:rsidRPr="003F498D">
              <w:rPr>
                <w:rFonts w:cs="Arial"/>
              </w:rPr>
              <w:t>Jmenovitý výkon</w:t>
            </w:r>
          </w:p>
        </w:tc>
        <w:tc>
          <w:tcPr>
            <w:tcW w:w="4395" w:type="dxa"/>
          </w:tcPr>
          <w:p w14:paraId="37A496FC" w14:textId="77777777" w:rsidR="0073647A" w:rsidRPr="003F498D" w:rsidRDefault="0073647A">
            <w:pPr>
              <w:ind w:left="435"/>
              <w:rPr>
                <w:rFonts w:cs="Arial"/>
              </w:rPr>
            </w:pPr>
            <w:r w:rsidRPr="003F498D">
              <w:rPr>
                <w:rFonts w:cs="Arial"/>
              </w:rPr>
              <w:t>12 MW</w:t>
            </w:r>
          </w:p>
        </w:tc>
      </w:tr>
      <w:tr w:rsidR="0073647A" w:rsidRPr="003F498D" w14:paraId="37A49700" w14:textId="77777777">
        <w:trPr>
          <w:cantSplit/>
          <w:trHeight w:val="165"/>
        </w:trPr>
        <w:tc>
          <w:tcPr>
            <w:tcW w:w="4053" w:type="dxa"/>
          </w:tcPr>
          <w:p w14:paraId="37A496FE" w14:textId="77777777" w:rsidR="0073647A" w:rsidRPr="003F498D" w:rsidRDefault="0073647A">
            <w:pPr>
              <w:ind w:left="506"/>
              <w:rPr>
                <w:rFonts w:cs="Arial"/>
              </w:rPr>
            </w:pPr>
            <w:r w:rsidRPr="003F498D">
              <w:rPr>
                <w:rFonts w:cs="Arial"/>
              </w:rPr>
              <w:t>Jmenovité otáčky</w:t>
            </w:r>
          </w:p>
        </w:tc>
        <w:tc>
          <w:tcPr>
            <w:tcW w:w="4395" w:type="dxa"/>
          </w:tcPr>
          <w:p w14:paraId="37A496FF" w14:textId="77777777" w:rsidR="0073647A" w:rsidRPr="003F498D" w:rsidRDefault="0073647A">
            <w:pPr>
              <w:ind w:left="435"/>
              <w:rPr>
                <w:rFonts w:cs="Arial"/>
              </w:rPr>
            </w:pPr>
            <w:r w:rsidRPr="003F498D">
              <w:rPr>
                <w:rFonts w:cs="Arial"/>
              </w:rPr>
              <w:t>3 000 min</w:t>
            </w:r>
            <w:r w:rsidRPr="003F498D">
              <w:rPr>
                <w:rFonts w:cs="Arial"/>
                <w:vertAlign w:val="superscript"/>
              </w:rPr>
              <w:t>-1</w:t>
            </w:r>
          </w:p>
        </w:tc>
      </w:tr>
      <w:tr w:rsidR="0073647A" w:rsidRPr="003F498D" w14:paraId="37A49702" w14:textId="77777777">
        <w:trPr>
          <w:cantSplit/>
          <w:trHeight w:val="165"/>
        </w:trPr>
        <w:tc>
          <w:tcPr>
            <w:tcW w:w="8448" w:type="dxa"/>
            <w:gridSpan w:val="2"/>
          </w:tcPr>
          <w:p w14:paraId="37A49701" w14:textId="77777777" w:rsidR="0073647A" w:rsidRPr="003F498D" w:rsidRDefault="0073647A">
            <w:pPr>
              <w:ind w:left="506"/>
            </w:pPr>
            <w:r w:rsidRPr="003F498D">
              <w:t>Admisní pára (jmenovité parametry):</w:t>
            </w:r>
          </w:p>
        </w:tc>
      </w:tr>
      <w:tr w:rsidR="0073647A" w:rsidRPr="003F498D" w14:paraId="37A49705" w14:textId="77777777">
        <w:trPr>
          <w:cantSplit/>
          <w:trHeight w:val="165"/>
        </w:trPr>
        <w:tc>
          <w:tcPr>
            <w:tcW w:w="4053" w:type="dxa"/>
          </w:tcPr>
          <w:p w14:paraId="37A49703" w14:textId="77777777" w:rsidR="0073647A" w:rsidRPr="003F498D" w:rsidRDefault="0073647A">
            <w:pPr>
              <w:ind w:left="506"/>
              <w:rPr>
                <w:rFonts w:cs="Arial"/>
              </w:rPr>
            </w:pPr>
            <w:r w:rsidRPr="003F498D">
              <w:rPr>
                <w:rFonts w:cs="Arial"/>
              </w:rPr>
              <w:t>Tlak</w:t>
            </w:r>
          </w:p>
        </w:tc>
        <w:tc>
          <w:tcPr>
            <w:tcW w:w="4395" w:type="dxa"/>
          </w:tcPr>
          <w:p w14:paraId="37A49704" w14:textId="77777777" w:rsidR="0073647A" w:rsidRPr="003F498D" w:rsidRDefault="0073647A">
            <w:pPr>
              <w:ind w:left="435"/>
              <w:rPr>
                <w:rFonts w:cs="Arial"/>
              </w:rPr>
            </w:pPr>
            <w:r w:rsidRPr="003F498D">
              <w:rPr>
                <w:rFonts w:cs="Arial"/>
              </w:rPr>
              <w:t>5,8 MPa(a) před RZV</w:t>
            </w:r>
          </w:p>
        </w:tc>
      </w:tr>
      <w:tr w:rsidR="0073647A" w:rsidRPr="003F498D" w14:paraId="37A49708" w14:textId="77777777">
        <w:trPr>
          <w:cantSplit/>
          <w:trHeight w:val="165"/>
        </w:trPr>
        <w:tc>
          <w:tcPr>
            <w:tcW w:w="4053" w:type="dxa"/>
          </w:tcPr>
          <w:p w14:paraId="37A49706" w14:textId="77777777" w:rsidR="0073647A" w:rsidRPr="003F498D" w:rsidRDefault="0073647A">
            <w:pPr>
              <w:ind w:left="506"/>
              <w:rPr>
                <w:rFonts w:cs="Arial"/>
              </w:rPr>
            </w:pPr>
            <w:r w:rsidRPr="003F498D">
              <w:rPr>
                <w:rFonts w:cs="Arial"/>
              </w:rPr>
              <w:t>Teplota</w:t>
            </w:r>
          </w:p>
        </w:tc>
        <w:tc>
          <w:tcPr>
            <w:tcW w:w="4395" w:type="dxa"/>
          </w:tcPr>
          <w:p w14:paraId="37A49707" w14:textId="77777777" w:rsidR="0073647A" w:rsidRPr="003F498D" w:rsidRDefault="0073647A">
            <w:pPr>
              <w:ind w:left="435"/>
              <w:rPr>
                <w:rFonts w:cs="Arial"/>
              </w:rPr>
            </w:pPr>
            <w:r w:rsidRPr="003F498D">
              <w:rPr>
                <w:rFonts w:cs="Arial"/>
              </w:rPr>
              <w:t>470 °C před RZV</w:t>
            </w:r>
          </w:p>
        </w:tc>
      </w:tr>
      <w:tr w:rsidR="0073647A" w:rsidRPr="003F498D" w14:paraId="37A4970B" w14:textId="77777777">
        <w:trPr>
          <w:cantSplit/>
          <w:trHeight w:val="165"/>
        </w:trPr>
        <w:tc>
          <w:tcPr>
            <w:tcW w:w="4053" w:type="dxa"/>
          </w:tcPr>
          <w:p w14:paraId="37A49709" w14:textId="77777777" w:rsidR="0073647A" w:rsidRPr="003F498D" w:rsidRDefault="0073647A">
            <w:pPr>
              <w:ind w:left="506"/>
              <w:rPr>
                <w:rFonts w:cs="Arial"/>
              </w:rPr>
            </w:pPr>
            <w:r w:rsidRPr="003F498D">
              <w:rPr>
                <w:rFonts w:cs="Arial"/>
              </w:rPr>
              <w:t>Hmotnostní průtok</w:t>
            </w:r>
          </w:p>
        </w:tc>
        <w:tc>
          <w:tcPr>
            <w:tcW w:w="4395" w:type="dxa"/>
          </w:tcPr>
          <w:p w14:paraId="37A4970A" w14:textId="77777777" w:rsidR="0073647A" w:rsidRPr="003F498D" w:rsidRDefault="0073647A">
            <w:pPr>
              <w:ind w:left="435"/>
              <w:rPr>
                <w:rFonts w:cs="Arial"/>
              </w:rPr>
            </w:pPr>
            <w:r w:rsidRPr="003F498D">
              <w:rPr>
                <w:rFonts w:cs="Arial"/>
              </w:rPr>
              <w:t>115 t/h</w:t>
            </w:r>
          </w:p>
        </w:tc>
      </w:tr>
      <w:tr w:rsidR="0073647A" w:rsidRPr="003F498D" w14:paraId="37A4970D" w14:textId="77777777">
        <w:trPr>
          <w:cantSplit/>
          <w:trHeight w:val="165"/>
        </w:trPr>
        <w:tc>
          <w:tcPr>
            <w:tcW w:w="8448" w:type="dxa"/>
            <w:gridSpan w:val="2"/>
          </w:tcPr>
          <w:p w14:paraId="37A4970C" w14:textId="77777777" w:rsidR="0073647A" w:rsidRPr="003F498D" w:rsidRDefault="0073647A">
            <w:pPr>
              <w:ind w:left="506"/>
              <w:rPr>
                <w:rFonts w:cs="Arial"/>
              </w:rPr>
            </w:pPr>
            <w:r w:rsidRPr="003F498D">
              <w:rPr>
                <w:rFonts w:cs="Arial"/>
              </w:rPr>
              <w:t>Regulovaný odběr:</w:t>
            </w:r>
          </w:p>
        </w:tc>
      </w:tr>
      <w:tr w:rsidR="0073647A" w:rsidRPr="003F498D" w14:paraId="37A49710" w14:textId="77777777">
        <w:trPr>
          <w:cantSplit/>
          <w:trHeight w:val="165"/>
        </w:trPr>
        <w:tc>
          <w:tcPr>
            <w:tcW w:w="4053" w:type="dxa"/>
          </w:tcPr>
          <w:p w14:paraId="37A4970E" w14:textId="77777777" w:rsidR="0073647A" w:rsidRPr="003F498D" w:rsidRDefault="0073647A">
            <w:pPr>
              <w:ind w:left="506"/>
              <w:rPr>
                <w:rFonts w:cs="Arial"/>
              </w:rPr>
            </w:pPr>
            <w:r w:rsidRPr="003F498D">
              <w:rPr>
                <w:rFonts w:cs="Arial"/>
              </w:rPr>
              <w:t>Tlak</w:t>
            </w:r>
          </w:p>
        </w:tc>
        <w:tc>
          <w:tcPr>
            <w:tcW w:w="4395" w:type="dxa"/>
          </w:tcPr>
          <w:p w14:paraId="37A4970F" w14:textId="77777777" w:rsidR="0073647A" w:rsidRPr="003F498D" w:rsidRDefault="0073647A">
            <w:pPr>
              <w:ind w:left="435"/>
              <w:rPr>
                <w:rFonts w:cs="Arial"/>
              </w:rPr>
            </w:pPr>
            <w:r w:rsidRPr="003F498D">
              <w:rPr>
                <w:rFonts w:cs="Arial"/>
              </w:rPr>
              <w:t>0,91 MPa(a)</w:t>
            </w:r>
          </w:p>
        </w:tc>
      </w:tr>
      <w:tr w:rsidR="0073647A" w:rsidRPr="003F498D" w14:paraId="37A49713" w14:textId="77777777">
        <w:trPr>
          <w:cantSplit/>
          <w:trHeight w:val="165"/>
        </w:trPr>
        <w:tc>
          <w:tcPr>
            <w:tcW w:w="4053" w:type="dxa"/>
          </w:tcPr>
          <w:p w14:paraId="37A49711" w14:textId="77777777" w:rsidR="0073647A" w:rsidRPr="003F498D" w:rsidRDefault="0073647A">
            <w:pPr>
              <w:ind w:left="506"/>
              <w:rPr>
                <w:rFonts w:cs="Arial"/>
              </w:rPr>
            </w:pPr>
            <w:r w:rsidRPr="003F498D">
              <w:rPr>
                <w:rFonts w:cs="Arial"/>
              </w:rPr>
              <w:t>Přestavitelnost tlaku</w:t>
            </w:r>
          </w:p>
        </w:tc>
        <w:tc>
          <w:tcPr>
            <w:tcW w:w="4395" w:type="dxa"/>
          </w:tcPr>
          <w:p w14:paraId="37A49712" w14:textId="77777777" w:rsidR="0073647A" w:rsidRPr="003F498D" w:rsidRDefault="0073647A">
            <w:pPr>
              <w:ind w:left="435"/>
              <w:rPr>
                <w:rFonts w:cs="Arial"/>
              </w:rPr>
            </w:pPr>
            <w:r w:rsidRPr="003F498D">
              <w:rPr>
                <w:rFonts w:cs="Arial"/>
              </w:rPr>
              <w:t>0,7 ÷ 1,2 MPa(a)</w:t>
            </w:r>
          </w:p>
        </w:tc>
      </w:tr>
      <w:tr w:rsidR="0073647A" w:rsidRPr="003F498D" w14:paraId="37A49716" w14:textId="77777777">
        <w:trPr>
          <w:cantSplit/>
          <w:trHeight w:val="165"/>
        </w:trPr>
        <w:tc>
          <w:tcPr>
            <w:tcW w:w="4053" w:type="dxa"/>
          </w:tcPr>
          <w:p w14:paraId="37A49714" w14:textId="77777777" w:rsidR="0073647A" w:rsidRPr="003F498D" w:rsidRDefault="0073647A">
            <w:pPr>
              <w:ind w:left="506"/>
              <w:rPr>
                <w:rFonts w:cs="Arial"/>
              </w:rPr>
            </w:pPr>
            <w:r w:rsidRPr="003F498D">
              <w:rPr>
                <w:rFonts w:cs="Arial"/>
              </w:rPr>
              <w:t>Hmotnostní průtok</w:t>
            </w:r>
          </w:p>
        </w:tc>
        <w:tc>
          <w:tcPr>
            <w:tcW w:w="4395" w:type="dxa"/>
          </w:tcPr>
          <w:p w14:paraId="37A49715" w14:textId="77777777" w:rsidR="0073647A" w:rsidRPr="003F498D" w:rsidRDefault="0073647A">
            <w:pPr>
              <w:ind w:left="435"/>
              <w:rPr>
                <w:rFonts w:cs="Arial"/>
              </w:rPr>
            </w:pPr>
            <w:r w:rsidRPr="003F498D">
              <w:rPr>
                <w:rFonts w:cs="Arial"/>
              </w:rPr>
              <w:t>80 t/h</w:t>
            </w:r>
          </w:p>
        </w:tc>
      </w:tr>
      <w:tr w:rsidR="0073647A" w:rsidRPr="003F498D" w14:paraId="37A49718" w14:textId="77777777">
        <w:trPr>
          <w:cantSplit/>
          <w:trHeight w:val="165"/>
        </w:trPr>
        <w:tc>
          <w:tcPr>
            <w:tcW w:w="8448" w:type="dxa"/>
            <w:gridSpan w:val="2"/>
          </w:tcPr>
          <w:p w14:paraId="37A49717" w14:textId="77777777" w:rsidR="0073647A" w:rsidRPr="003F498D" w:rsidRDefault="0073647A">
            <w:pPr>
              <w:ind w:left="506"/>
              <w:rPr>
                <w:rFonts w:cs="Arial"/>
              </w:rPr>
            </w:pPr>
            <w:r w:rsidRPr="003F498D">
              <w:rPr>
                <w:rFonts w:cs="Arial"/>
              </w:rPr>
              <w:t>Protitlak:</w:t>
            </w:r>
          </w:p>
        </w:tc>
      </w:tr>
      <w:tr w:rsidR="0073647A" w:rsidRPr="003F498D" w14:paraId="37A4971B" w14:textId="77777777">
        <w:trPr>
          <w:cantSplit/>
          <w:trHeight w:val="165"/>
        </w:trPr>
        <w:tc>
          <w:tcPr>
            <w:tcW w:w="4053" w:type="dxa"/>
          </w:tcPr>
          <w:p w14:paraId="37A49719" w14:textId="77777777" w:rsidR="0073647A" w:rsidRPr="003F498D" w:rsidRDefault="0073647A">
            <w:pPr>
              <w:ind w:left="506"/>
              <w:rPr>
                <w:rFonts w:cs="Arial"/>
              </w:rPr>
            </w:pPr>
            <w:r w:rsidRPr="003F498D">
              <w:rPr>
                <w:rFonts w:cs="Arial"/>
              </w:rPr>
              <w:t>Tlak</w:t>
            </w:r>
          </w:p>
        </w:tc>
        <w:tc>
          <w:tcPr>
            <w:tcW w:w="4395" w:type="dxa"/>
          </w:tcPr>
          <w:p w14:paraId="37A4971A" w14:textId="77777777" w:rsidR="0073647A" w:rsidRPr="003F498D" w:rsidRDefault="0073647A">
            <w:pPr>
              <w:ind w:left="435"/>
              <w:rPr>
                <w:rFonts w:cs="Arial"/>
              </w:rPr>
            </w:pPr>
            <w:r w:rsidRPr="003F498D">
              <w:rPr>
                <w:rFonts w:cs="Arial"/>
              </w:rPr>
              <w:t>0,44 MPa(a)</w:t>
            </w:r>
          </w:p>
        </w:tc>
      </w:tr>
      <w:tr w:rsidR="0073647A" w:rsidRPr="003F498D" w14:paraId="37A4971E" w14:textId="77777777">
        <w:trPr>
          <w:cantSplit/>
          <w:trHeight w:val="165"/>
        </w:trPr>
        <w:tc>
          <w:tcPr>
            <w:tcW w:w="4053" w:type="dxa"/>
          </w:tcPr>
          <w:p w14:paraId="37A4971C" w14:textId="77777777" w:rsidR="0073647A" w:rsidRPr="003F498D" w:rsidRDefault="0073647A">
            <w:pPr>
              <w:ind w:left="506"/>
              <w:rPr>
                <w:rFonts w:cs="Arial"/>
              </w:rPr>
            </w:pPr>
            <w:r w:rsidRPr="003F498D">
              <w:rPr>
                <w:rFonts w:cs="Arial"/>
              </w:rPr>
              <w:t>Přestavitelnost tlaku</w:t>
            </w:r>
          </w:p>
        </w:tc>
        <w:tc>
          <w:tcPr>
            <w:tcW w:w="4395" w:type="dxa"/>
          </w:tcPr>
          <w:p w14:paraId="37A4971D" w14:textId="77777777" w:rsidR="0073647A" w:rsidRPr="003F498D" w:rsidRDefault="0073647A">
            <w:pPr>
              <w:ind w:left="435"/>
              <w:rPr>
                <w:rFonts w:cs="Arial"/>
              </w:rPr>
            </w:pPr>
            <w:r w:rsidRPr="003F498D">
              <w:rPr>
                <w:rFonts w:cs="Arial"/>
              </w:rPr>
              <w:t>0,4 ÷ 0,55 MPa(a)</w:t>
            </w:r>
          </w:p>
        </w:tc>
      </w:tr>
      <w:tr w:rsidR="0073647A" w:rsidRPr="003F498D" w14:paraId="37A49721" w14:textId="77777777">
        <w:trPr>
          <w:cantSplit/>
          <w:trHeight w:val="165"/>
        </w:trPr>
        <w:tc>
          <w:tcPr>
            <w:tcW w:w="4053" w:type="dxa"/>
          </w:tcPr>
          <w:p w14:paraId="37A4971F" w14:textId="77777777" w:rsidR="0073647A" w:rsidRPr="003F498D" w:rsidRDefault="0073647A">
            <w:pPr>
              <w:ind w:left="506"/>
              <w:rPr>
                <w:rFonts w:cs="Arial"/>
              </w:rPr>
            </w:pPr>
            <w:r w:rsidRPr="003F498D">
              <w:rPr>
                <w:rFonts w:cs="Arial"/>
              </w:rPr>
              <w:t>Hmotnostní průtok</w:t>
            </w:r>
          </w:p>
        </w:tc>
        <w:tc>
          <w:tcPr>
            <w:tcW w:w="4395" w:type="dxa"/>
          </w:tcPr>
          <w:p w14:paraId="37A49720" w14:textId="77777777" w:rsidR="0073647A" w:rsidRPr="003F498D" w:rsidRDefault="0073647A">
            <w:pPr>
              <w:ind w:left="435"/>
              <w:rPr>
                <w:rFonts w:cs="Arial"/>
              </w:rPr>
            </w:pPr>
            <w:r w:rsidRPr="003F498D">
              <w:rPr>
                <w:rFonts w:cs="Arial"/>
              </w:rPr>
              <w:t>45 t/h</w:t>
            </w:r>
          </w:p>
        </w:tc>
      </w:tr>
    </w:tbl>
    <w:p w14:paraId="37A49722" w14:textId="77777777" w:rsidR="0073647A" w:rsidRPr="003F498D" w:rsidRDefault="0073647A">
      <w:r w:rsidRPr="003F498D">
        <w:t>Po přetypování K4 na 50 MW</w:t>
      </w:r>
      <w:r w:rsidRPr="003F498D">
        <w:rPr>
          <w:vertAlign w:val="subscript"/>
        </w:rPr>
        <w:t>t</w:t>
      </w:r>
      <w:r w:rsidRPr="003F498D">
        <w:t>, tj. cca 64 t/h (v r. 1996) pro splnění emisních limitů byla provedena úprava regulace turbíny pro hmotnostní průtoky:</w:t>
      </w:r>
    </w:p>
    <w:p w14:paraId="37A49723" w14:textId="77777777" w:rsidR="0073647A" w:rsidRPr="003F498D" w:rsidRDefault="0073647A">
      <w:pPr>
        <w:pStyle w:val="Odrky"/>
      </w:pPr>
      <w:r w:rsidRPr="003F498D">
        <w:t>hmotnostní průtok admisní páry - 70 t/h</w:t>
      </w:r>
    </w:p>
    <w:p w14:paraId="37A49724" w14:textId="77777777" w:rsidR="0073647A" w:rsidRPr="003F498D" w:rsidRDefault="0073647A">
      <w:pPr>
        <w:pStyle w:val="Odrky"/>
      </w:pPr>
      <w:r w:rsidRPr="003F498D">
        <w:t>hmotnostní průtok v regulovaném odběru 55 t/h</w:t>
      </w:r>
    </w:p>
    <w:p w14:paraId="37A49725" w14:textId="77777777" w:rsidR="0073647A" w:rsidRPr="003F498D" w:rsidRDefault="0073647A">
      <w:pPr>
        <w:pStyle w:val="Blok"/>
        <w:keepNext/>
      </w:pPr>
      <w:r w:rsidRPr="003F498D">
        <w:t>Sestava turbíny</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728" w14:textId="77777777">
        <w:trPr>
          <w:cantSplit/>
          <w:trHeight w:val="165"/>
        </w:trPr>
        <w:tc>
          <w:tcPr>
            <w:tcW w:w="4053" w:type="dxa"/>
          </w:tcPr>
          <w:p w14:paraId="37A49726" w14:textId="77777777" w:rsidR="0073647A" w:rsidRPr="003F498D" w:rsidRDefault="0073647A">
            <w:pPr>
              <w:ind w:left="506"/>
              <w:rPr>
                <w:rFonts w:cs="Arial"/>
              </w:rPr>
            </w:pPr>
            <w:r w:rsidRPr="003F498D">
              <w:rPr>
                <w:rFonts w:cs="Arial"/>
              </w:rPr>
              <w:t>VT část</w:t>
            </w:r>
          </w:p>
        </w:tc>
        <w:tc>
          <w:tcPr>
            <w:tcW w:w="4395" w:type="dxa"/>
          </w:tcPr>
          <w:p w14:paraId="37A49727" w14:textId="77777777" w:rsidR="0073647A" w:rsidRPr="003F498D" w:rsidRDefault="0073647A">
            <w:pPr>
              <w:ind w:left="435"/>
              <w:jc w:val="left"/>
            </w:pPr>
            <w:r w:rsidRPr="003F498D">
              <w:t>1 dvouřadé C kolo jako regul. stupeň</w:t>
            </w:r>
            <w:r w:rsidRPr="003F498D">
              <w:br/>
              <w:t>19 řad přetlakových stupňů</w:t>
            </w:r>
          </w:p>
        </w:tc>
      </w:tr>
      <w:tr w:rsidR="0073647A" w:rsidRPr="003F498D" w14:paraId="37A4972B" w14:textId="77777777">
        <w:trPr>
          <w:cantSplit/>
          <w:trHeight w:val="165"/>
        </w:trPr>
        <w:tc>
          <w:tcPr>
            <w:tcW w:w="4053" w:type="dxa"/>
          </w:tcPr>
          <w:p w14:paraId="37A49729" w14:textId="77777777" w:rsidR="0073647A" w:rsidRPr="003F498D" w:rsidRDefault="0073647A">
            <w:pPr>
              <w:ind w:left="506"/>
              <w:rPr>
                <w:rFonts w:cs="Arial"/>
              </w:rPr>
            </w:pPr>
            <w:r w:rsidRPr="003F498D">
              <w:rPr>
                <w:rFonts w:cs="Arial"/>
              </w:rPr>
              <w:t>NT část</w:t>
            </w:r>
          </w:p>
        </w:tc>
        <w:tc>
          <w:tcPr>
            <w:tcW w:w="4395" w:type="dxa"/>
          </w:tcPr>
          <w:p w14:paraId="37A4972A" w14:textId="77777777" w:rsidR="0073647A" w:rsidRPr="003F498D" w:rsidRDefault="0073647A">
            <w:pPr>
              <w:ind w:left="435"/>
              <w:jc w:val="left"/>
              <w:rPr>
                <w:rFonts w:cs="Arial"/>
              </w:rPr>
            </w:pPr>
            <w:r w:rsidRPr="003F498D">
              <w:rPr>
                <w:rFonts w:cs="Arial"/>
              </w:rPr>
              <w:t>1 jednořadé C kolo jako regul. stupeň</w:t>
            </w:r>
            <w:r w:rsidRPr="003F498D">
              <w:rPr>
                <w:rFonts w:cs="Arial"/>
              </w:rPr>
              <w:br/>
              <w:t>7 řad přetlakových lopatek</w:t>
            </w:r>
          </w:p>
        </w:tc>
      </w:tr>
      <w:tr w:rsidR="0073647A" w:rsidRPr="003F498D" w14:paraId="37A4972D" w14:textId="77777777">
        <w:trPr>
          <w:cantSplit/>
          <w:trHeight w:val="165"/>
        </w:trPr>
        <w:tc>
          <w:tcPr>
            <w:tcW w:w="8448" w:type="dxa"/>
            <w:gridSpan w:val="2"/>
          </w:tcPr>
          <w:p w14:paraId="37A4972C" w14:textId="77777777" w:rsidR="0073647A" w:rsidRPr="003F498D" w:rsidRDefault="0073647A">
            <w:pPr>
              <w:ind w:left="506"/>
              <w:jc w:val="left"/>
              <w:rPr>
                <w:rFonts w:cs="Arial"/>
              </w:rPr>
            </w:pPr>
            <w:r w:rsidRPr="003F498D">
              <w:rPr>
                <w:rFonts w:cs="Arial"/>
              </w:rPr>
              <w:t>Olejové hospodářství</w:t>
            </w:r>
          </w:p>
        </w:tc>
      </w:tr>
      <w:tr w:rsidR="0073647A" w:rsidRPr="003F498D" w14:paraId="37A49730" w14:textId="77777777">
        <w:trPr>
          <w:cantSplit/>
          <w:trHeight w:val="165"/>
        </w:trPr>
        <w:tc>
          <w:tcPr>
            <w:tcW w:w="4053" w:type="dxa"/>
          </w:tcPr>
          <w:p w14:paraId="37A4972E" w14:textId="77777777" w:rsidR="0073647A" w:rsidRPr="003F498D" w:rsidRDefault="0073647A">
            <w:pPr>
              <w:ind w:left="506"/>
              <w:rPr>
                <w:rFonts w:cs="Arial"/>
              </w:rPr>
            </w:pPr>
            <w:r w:rsidRPr="003F498D">
              <w:rPr>
                <w:rFonts w:cs="Arial"/>
              </w:rPr>
              <w:t>Obsah olejové nádrže</w:t>
            </w:r>
          </w:p>
        </w:tc>
        <w:tc>
          <w:tcPr>
            <w:tcW w:w="4395" w:type="dxa"/>
          </w:tcPr>
          <w:p w14:paraId="37A4972F" w14:textId="77777777" w:rsidR="0073647A" w:rsidRPr="003F498D" w:rsidRDefault="0073647A">
            <w:pPr>
              <w:ind w:left="435"/>
              <w:rPr>
                <w:rFonts w:cs="Arial"/>
              </w:rPr>
            </w:pPr>
            <w:r w:rsidRPr="003F498D">
              <w:rPr>
                <w:rFonts w:cs="Arial"/>
              </w:rPr>
              <w:t>5 000 l</w:t>
            </w:r>
          </w:p>
        </w:tc>
      </w:tr>
      <w:tr w:rsidR="0073647A" w:rsidRPr="003F498D" w14:paraId="37A49733" w14:textId="77777777">
        <w:trPr>
          <w:cantSplit/>
          <w:trHeight w:val="165"/>
        </w:trPr>
        <w:tc>
          <w:tcPr>
            <w:tcW w:w="4053" w:type="dxa"/>
          </w:tcPr>
          <w:p w14:paraId="37A49731" w14:textId="77777777" w:rsidR="0073647A" w:rsidRPr="003F498D" w:rsidRDefault="0073647A">
            <w:pPr>
              <w:ind w:left="506"/>
              <w:rPr>
                <w:rFonts w:cs="Arial"/>
              </w:rPr>
            </w:pPr>
            <w:r w:rsidRPr="003F498D">
              <w:rPr>
                <w:rFonts w:cs="Arial"/>
              </w:rPr>
              <w:t>Olejové chladiče</w:t>
            </w:r>
          </w:p>
        </w:tc>
        <w:tc>
          <w:tcPr>
            <w:tcW w:w="4395" w:type="dxa"/>
          </w:tcPr>
          <w:p w14:paraId="37A49732" w14:textId="77777777" w:rsidR="0073647A" w:rsidRPr="003F498D" w:rsidRDefault="0073647A">
            <w:pPr>
              <w:ind w:left="435"/>
              <w:rPr>
                <w:rFonts w:cs="Arial"/>
              </w:rPr>
            </w:pPr>
          </w:p>
        </w:tc>
      </w:tr>
      <w:tr w:rsidR="0073647A" w:rsidRPr="003F498D" w14:paraId="37A49736" w14:textId="77777777">
        <w:trPr>
          <w:cantSplit/>
          <w:trHeight w:val="165"/>
        </w:trPr>
        <w:tc>
          <w:tcPr>
            <w:tcW w:w="4053" w:type="dxa"/>
          </w:tcPr>
          <w:p w14:paraId="37A49734" w14:textId="77777777" w:rsidR="0073647A" w:rsidRPr="003F498D" w:rsidRDefault="0073647A">
            <w:pPr>
              <w:ind w:left="506"/>
              <w:rPr>
                <w:rFonts w:cs="Arial"/>
              </w:rPr>
            </w:pPr>
            <w:r w:rsidRPr="003F498D">
              <w:rPr>
                <w:rFonts w:cs="Arial"/>
              </w:rPr>
              <w:t>Typ</w:t>
            </w:r>
          </w:p>
        </w:tc>
        <w:tc>
          <w:tcPr>
            <w:tcW w:w="4395" w:type="dxa"/>
          </w:tcPr>
          <w:p w14:paraId="37A49735" w14:textId="77777777" w:rsidR="0073647A" w:rsidRPr="003F498D" w:rsidRDefault="0073647A">
            <w:pPr>
              <w:ind w:left="435"/>
              <w:rPr>
                <w:rFonts w:cs="Arial"/>
              </w:rPr>
            </w:pPr>
            <w:r w:rsidRPr="003F498D">
              <w:rPr>
                <w:rFonts w:cs="Arial"/>
              </w:rPr>
              <w:t>CEMAX</w:t>
            </w:r>
          </w:p>
        </w:tc>
      </w:tr>
      <w:tr w:rsidR="0073647A" w:rsidRPr="003F498D" w14:paraId="37A49739" w14:textId="77777777">
        <w:trPr>
          <w:cantSplit/>
          <w:trHeight w:val="165"/>
        </w:trPr>
        <w:tc>
          <w:tcPr>
            <w:tcW w:w="4053" w:type="dxa"/>
          </w:tcPr>
          <w:p w14:paraId="37A49737" w14:textId="77777777" w:rsidR="0073647A" w:rsidRPr="003F498D" w:rsidRDefault="0073647A">
            <w:pPr>
              <w:ind w:left="506"/>
              <w:rPr>
                <w:rFonts w:cs="Arial"/>
              </w:rPr>
            </w:pPr>
            <w:r w:rsidRPr="003F498D">
              <w:t>Počet</w:t>
            </w:r>
          </w:p>
        </w:tc>
        <w:tc>
          <w:tcPr>
            <w:tcW w:w="4395" w:type="dxa"/>
          </w:tcPr>
          <w:p w14:paraId="37A49738" w14:textId="77777777" w:rsidR="0073647A" w:rsidRPr="003F498D" w:rsidRDefault="0073647A">
            <w:pPr>
              <w:ind w:left="435"/>
              <w:rPr>
                <w:rFonts w:cs="Arial"/>
              </w:rPr>
            </w:pPr>
            <w:r w:rsidRPr="003F498D">
              <w:rPr>
                <w:rFonts w:cs="Arial"/>
              </w:rPr>
              <w:t>2 ks</w:t>
            </w:r>
          </w:p>
        </w:tc>
      </w:tr>
      <w:tr w:rsidR="0073647A" w:rsidRPr="003F498D" w14:paraId="37A4973D" w14:textId="77777777">
        <w:trPr>
          <w:cantSplit/>
          <w:trHeight w:val="165"/>
        </w:trPr>
        <w:tc>
          <w:tcPr>
            <w:tcW w:w="4053" w:type="dxa"/>
          </w:tcPr>
          <w:p w14:paraId="37A4973A" w14:textId="77777777" w:rsidR="0073647A" w:rsidRPr="003F498D" w:rsidRDefault="0073647A">
            <w:pPr>
              <w:ind w:left="506"/>
              <w:jc w:val="left"/>
              <w:rPr>
                <w:rFonts w:cs="Arial"/>
              </w:rPr>
            </w:pPr>
            <w:r w:rsidRPr="003F498D">
              <w:rPr>
                <w:rFonts w:cs="Arial"/>
              </w:rPr>
              <w:t>Teplota vody pro olej. chladiče</w:t>
            </w:r>
            <w:r w:rsidRPr="003F498D">
              <w:rPr>
                <w:rFonts w:cs="Arial"/>
              </w:rPr>
              <w:br/>
              <w:t>jmenovitá</w:t>
            </w:r>
          </w:p>
          <w:p w14:paraId="37A4973B" w14:textId="77777777" w:rsidR="0073647A" w:rsidRPr="003F498D" w:rsidRDefault="0073647A">
            <w:pPr>
              <w:ind w:left="506"/>
              <w:jc w:val="left"/>
              <w:rPr>
                <w:rFonts w:cs="Arial"/>
              </w:rPr>
            </w:pPr>
            <w:r w:rsidRPr="003F498D">
              <w:rPr>
                <w:rFonts w:cs="Arial"/>
              </w:rPr>
              <w:t>maximální</w:t>
            </w:r>
          </w:p>
        </w:tc>
        <w:tc>
          <w:tcPr>
            <w:tcW w:w="4395" w:type="dxa"/>
          </w:tcPr>
          <w:p w14:paraId="37A4973C" w14:textId="77777777" w:rsidR="0073647A" w:rsidRPr="003F498D" w:rsidRDefault="0073647A">
            <w:pPr>
              <w:ind w:left="435"/>
              <w:jc w:val="left"/>
              <w:rPr>
                <w:rFonts w:cs="Arial"/>
              </w:rPr>
            </w:pPr>
            <w:r w:rsidRPr="003F498D">
              <w:rPr>
                <w:rFonts w:cs="Arial"/>
              </w:rPr>
              <w:br/>
              <w:t>15 °C</w:t>
            </w:r>
            <w:r w:rsidRPr="003F498D">
              <w:rPr>
                <w:rFonts w:cs="Arial"/>
              </w:rPr>
              <w:br/>
              <w:t>28 °C</w:t>
            </w:r>
          </w:p>
        </w:tc>
      </w:tr>
      <w:tr w:rsidR="0073647A" w:rsidRPr="003F498D" w14:paraId="37A49740" w14:textId="77777777">
        <w:trPr>
          <w:cantSplit/>
          <w:trHeight w:val="165"/>
        </w:trPr>
        <w:tc>
          <w:tcPr>
            <w:tcW w:w="4053" w:type="dxa"/>
          </w:tcPr>
          <w:p w14:paraId="37A4973E" w14:textId="77777777" w:rsidR="0073647A" w:rsidRPr="003F498D" w:rsidRDefault="0073647A">
            <w:pPr>
              <w:ind w:left="506"/>
              <w:rPr>
                <w:rFonts w:cs="Arial"/>
              </w:rPr>
            </w:pPr>
            <w:r w:rsidRPr="003F498D">
              <w:rPr>
                <w:rFonts w:cs="Arial"/>
              </w:rPr>
              <w:t>Filtr c</w:t>
            </w:r>
            <w:r w:rsidR="00573F05">
              <w:rPr>
                <w:rFonts w:cs="Arial"/>
              </w:rPr>
              <w:t>hladicí</w:t>
            </w:r>
            <w:r w:rsidRPr="003F498D">
              <w:rPr>
                <w:rFonts w:cs="Arial"/>
              </w:rPr>
              <w:t xml:space="preserve"> vody pro olej. chladiče</w:t>
            </w:r>
          </w:p>
        </w:tc>
        <w:tc>
          <w:tcPr>
            <w:tcW w:w="4395" w:type="dxa"/>
          </w:tcPr>
          <w:p w14:paraId="37A4973F" w14:textId="77777777" w:rsidR="0073647A" w:rsidRPr="003F498D" w:rsidRDefault="0073647A">
            <w:pPr>
              <w:ind w:left="435"/>
              <w:rPr>
                <w:rFonts w:cs="Arial"/>
              </w:rPr>
            </w:pPr>
            <w:r w:rsidRPr="003F498D">
              <w:rPr>
                <w:rFonts w:cs="Arial"/>
              </w:rPr>
              <w:t>1 ks</w:t>
            </w:r>
          </w:p>
        </w:tc>
      </w:tr>
      <w:tr w:rsidR="0073647A" w:rsidRPr="003F498D" w14:paraId="37A49743" w14:textId="77777777">
        <w:trPr>
          <w:cantSplit/>
          <w:trHeight w:val="165"/>
        </w:trPr>
        <w:tc>
          <w:tcPr>
            <w:tcW w:w="4053" w:type="dxa"/>
          </w:tcPr>
          <w:p w14:paraId="37A49741" w14:textId="77777777" w:rsidR="0073647A" w:rsidRPr="003F498D" w:rsidRDefault="0073647A">
            <w:pPr>
              <w:ind w:left="506"/>
              <w:rPr>
                <w:rFonts w:cs="Arial"/>
              </w:rPr>
            </w:pPr>
            <w:r w:rsidRPr="003F498D">
              <w:rPr>
                <w:rFonts w:cs="Arial"/>
              </w:rPr>
              <w:t>Filtr oleje dvoukomorový typ BFD</w:t>
            </w:r>
          </w:p>
        </w:tc>
        <w:tc>
          <w:tcPr>
            <w:tcW w:w="4395" w:type="dxa"/>
          </w:tcPr>
          <w:p w14:paraId="37A49742" w14:textId="77777777" w:rsidR="0073647A" w:rsidRPr="003F498D" w:rsidRDefault="0073647A">
            <w:pPr>
              <w:ind w:left="435"/>
              <w:rPr>
                <w:rFonts w:cs="Arial"/>
              </w:rPr>
            </w:pPr>
            <w:r w:rsidRPr="003F498D">
              <w:rPr>
                <w:rFonts w:cs="Arial"/>
              </w:rPr>
              <w:t>1 ks</w:t>
            </w:r>
          </w:p>
        </w:tc>
      </w:tr>
      <w:tr w:rsidR="0073647A" w:rsidRPr="003F498D" w14:paraId="37A49746" w14:textId="77777777">
        <w:trPr>
          <w:cantSplit/>
          <w:trHeight w:val="165"/>
        </w:trPr>
        <w:tc>
          <w:tcPr>
            <w:tcW w:w="4053" w:type="dxa"/>
          </w:tcPr>
          <w:p w14:paraId="37A49744" w14:textId="77777777" w:rsidR="0073647A" w:rsidRPr="003F498D" w:rsidRDefault="0073647A">
            <w:pPr>
              <w:ind w:left="506"/>
              <w:rPr>
                <w:rFonts w:cs="Arial"/>
              </w:rPr>
            </w:pPr>
            <w:r w:rsidRPr="003F498D">
              <w:rPr>
                <w:rFonts w:cs="Arial"/>
              </w:rPr>
              <w:t>Provozní tlak mazacího (ložiskového) oleje</w:t>
            </w:r>
          </w:p>
        </w:tc>
        <w:tc>
          <w:tcPr>
            <w:tcW w:w="4395" w:type="dxa"/>
          </w:tcPr>
          <w:p w14:paraId="37A49745" w14:textId="77777777" w:rsidR="0073647A" w:rsidRPr="003F498D" w:rsidRDefault="0073647A">
            <w:pPr>
              <w:ind w:left="435"/>
              <w:rPr>
                <w:rFonts w:cs="Arial"/>
              </w:rPr>
            </w:pPr>
            <w:r w:rsidRPr="003F498D">
              <w:rPr>
                <w:rFonts w:cs="Arial"/>
              </w:rPr>
              <w:t>0,25 MPa(p)</w:t>
            </w:r>
          </w:p>
        </w:tc>
      </w:tr>
      <w:tr w:rsidR="0073647A" w:rsidRPr="003F498D" w14:paraId="37A49749" w14:textId="77777777">
        <w:trPr>
          <w:cantSplit/>
          <w:trHeight w:val="165"/>
        </w:trPr>
        <w:tc>
          <w:tcPr>
            <w:tcW w:w="4053" w:type="dxa"/>
          </w:tcPr>
          <w:p w14:paraId="37A49747" w14:textId="77777777" w:rsidR="0073647A" w:rsidRPr="003F498D" w:rsidRDefault="0073647A">
            <w:pPr>
              <w:ind w:left="506"/>
              <w:rPr>
                <w:rFonts w:cs="Arial"/>
              </w:rPr>
            </w:pPr>
            <w:r w:rsidRPr="003F498D">
              <w:rPr>
                <w:rFonts w:cs="Arial"/>
              </w:rPr>
              <w:t>Provozní tlak regulačního oleje</w:t>
            </w:r>
          </w:p>
        </w:tc>
        <w:tc>
          <w:tcPr>
            <w:tcW w:w="4395" w:type="dxa"/>
          </w:tcPr>
          <w:p w14:paraId="37A49748" w14:textId="77777777" w:rsidR="0073647A" w:rsidRPr="003F498D" w:rsidRDefault="0073647A">
            <w:pPr>
              <w:ind w:left="435"/>
              <w:rPr>
                <w:rFonts w:cs="Arial"/>
              </w:rPr>
            </w:pPr>
            <w:r w:rsidRPr="003F498D">
              <w:rPr>
                <w:rFonts w:cs="Arial"/>
              </w:rPr>
              <w:t>0,55 MPa(p)</w:t>
            </w:r>
          </w:p>
        </w:tc>
      </w:tr>
      <w:tr w:rsidR="0073647A" w:rsidRPr="003F498D" w14:paraId="37A4974B" w14:textId="77777777">
        <w:trPr>
          <w:cantSplit/>
          <w:trHeight w:val="165"/>
        </w:trPr>
        <w:tc>
          <w:tcPr>
            <w:tcW w:w="8448" w:type="dxa"/>
            <w:gridSpan w:val="2"/>
          </w:tcPr>
          <w:p w14:paraId="37A4974A" w14:textId="77777777" w:rsidR="0073647A" w:rsidRPr="003F498D" w:rsidRDefault="0073647A">
            <w:pPr>
              <w:ind w:left="506"/>
              <w:rPr>
                <w:rFonts w:cs="Arial"/>
              </w:rPr>
            </w:pPr>
            <w:r w:rsidRPr="003F498D">
              <w:rPr>
                <w:rFonts w:cs="Arial"/>
              </w:rPr>
              <w:t>Směr točení turbíny - ve směru hodinových ručiček při pohledu na turbínu ve směru toku páry</w:t>
            </w:r>
          </w:p>
        </w:tc>
      </w:tr>
    </w:tbl>
    <w:p w14:paraId="37A4974C" w14:textId="77777777" w:rsidR="0073647A" w:rsidRPr="003F498D" w:rsidRDefault="0073647A">
      <w:pPr>
        <w:pStyle w:val="Nadpis5"/>
      </w:pPr>
      <w:r w:rsidRPr="003F498D">
        <w:t>Generátor č. 4</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74F" w14:textId="77777777">
        <w:trPr>
          <w:cantSplit/>
          <w:trHeight w:val="165"/>
        </w:trPr>
        <w:tc>
          <w:tcPr>
            <w:tcW w:w="4053" w:type="dxa"/>
          </w:tcPr>
          <w:p w14:paraId="37A4974D" w14:textId="77777777" w:rsidR="0073647A" w:rsidRPr="003F498D" w:rsidRDefault="0073647A">
            <w:pPr>
              <w:ind w:left="506"/>
              <w:rPr>
                <w:rFonts w:cs="Arial"/>
              </w:rPr>
            </w:pPr>
            <w:r w:rsidRPr="003F498D">
              <w:rPr>
                <w:rFonts w:cs="Arial"/>
              </w:rPr>
              <w:t>Číslo stroje</w:t>
            </w:r>
          </w:p>
        </w:tc>
        <w:tc>
          <w:tcPr>
            <w:tcW w:w="4395" w:type="dxa"/>
          </w:tcPr>
          <w:p w14:paraId="37A4974E" w14:textId="77777777" w:rsidR="0073647A" w:rsidRPr="003F498D" w:rsidRDefault="0073647A">
            <w:pPr>
              <w:ind w:left="435"/>
              <w:jc w:val="left"/>
            </w:pPr>
            <w:r w:rsidRPr="003F498D">
              <w:t>51075</w:t>
            </w:r>
          </w:p>
        </w:tc>
      </w:tr>
      <w:tr w:rsidR="0073647A" w:rsidRPr="003F498D" w14:paraId="37A49752" w14:textId="77777777">
        <w:trPr>
          <w:cantSplit/>
          <w:trHeight w:val="165"/>
        </w:trPr>
        <w:tc>
          <w:tcPr>
            <w:tcW w:w="4053" w:type="dxa"/>
          </w:tcPr>
          <w:p w14:paraId="37A49750" w14:textId="77777777" w:rsidR="0073647A" w:rsidRPr="003F498D" w:rsidRDefault="0073647A">
            <w:pPr>
              <w:ind w:left="506"/>
              <w:rPr>
                <w:rFonts w:cs="Arial"/>
              </w:rPr>
            </w:pPr>
            <w:r w:rsidRPr="003F498D">
              <w:rPr>
                <w:rFonts w:cs="Arial"/>
              </w:rPr>
              <w:t>Výrobce</w:t>
            </w:r>
          </w:p>
        </w:tc>
        <w:tc>
          <w:tcPr>
            <w:tcW w:w="4395" w:type="dxa"/>
          </w:tcPr>
          <w:p w14:paraId="37A49751" w14:textId="77777777" w:rsidR="0073647A" w:rsidRPr="003F498D" w:rsidRDefault="0073647A">
            <w:pPr>
              <w:ind w:left="435"/>
              <w:jc w:val="left"/>
              <w:rPr>
                <w:rFonts w:cs="Arial"/>
              </w:rPr>
            </w:pPr>
            <w:r w:rsidRPr="003F498D">
              <w:rPr>
                <w:rFonts w:cs="Arial"/>
              </w:rPr>
              <w:t>ŠKODA Plzeň</w:t>
            </w:r>
          </w:p>
        </w:tc>
      </w:tr>
      <w:tr w:rsidR="0073647A" w:rsidRPr="003F498D" w14:paraId="37A49755" w14:textId="77777777">
        <w:trPr>
          <w:cantSplit/>
          <w:trHeight w:val="165"/>
        </w:trPr>
        <w:tc>
          <w:tcPr>
            <w:tcW w:w="4053" w:type="dxa"/>
          </w:tcPr>
          <w:p w14:paraId="37A49753" w14:textId="77777777" w:rsidR="0073647A" w:rsidRPr="003F498D" w:rsidRDefault="0073647A">
            <w:pPr>
              <w:ind w:left="506"/>
              <w:rPr>
                <w:rFonts w:cs="Arial"/>
              </w:rPr>
            </w:pPr>
            <w:r w:rsidRPr="003F498D">
              <w:rPr>
                <w:rFonts w:cs="Arial"/>
              </w:rPr>
              <w:t>Rok výroby</w:t>
            </w:r>
          </w:p>
        </w:tc>
        <w:tc>
          <w:tcPr>
            <w:tcW w:w="4395" w:type="dxa"/>
          </w:tcPr>
          <w:p w14:paraId="37A49754" w14:textId="77777777" w:rsidR="0073647A" w:rsidRPr="003F498D" w:rsidRDefault="0073647A">
            <w:pPr>
              <w:ind w:left="435"/>
              <w:rPr>
                <w:rFonts w:cs="Arial"/>
              </w:rPr>
            </w:pPr>
            <w:r w:rsidRPr="003F498D">
              <w:rPr>
                <w:rFonts w:cs="Arial"/>
              </w:rPr>
              <w:t>1967</w:t>
            </w:r>
          </w:p>
        </w:tc>
      </w:tr>
      <w:tr w:rsidR="0073647A" w:rsidRPr="003F498D" w14:paraId="37A49758" w14:textId="77777777">
        <w:trPr>
          <w:cantSplit/>
          <w:trHeight w:val="165"/>
        </w:trPr>
        <w:tc>
          <w:tcPr>
            <w:tcW w:w="4053" w:type="dxa"/>
          </w:tcPr>
          <w:p w14:paraId="37A49756" w14:textId="77777777" w:rsidR="0073647A" w:rsidRPr="003F498D" w:rsidRDefault="0073647A">
            <w:pPr>
              <w:ind w:left="506"/>
              <w:rPr>
                <w:rFonts w:cs="Arial"/>
              </w:rPr>
            </w:pPr>
            <w:r w:rsidRPr="003F498D">
              <w:rPr>
                <w:rFonts w:cs="Arial"/>
              </w:rPr>
              <w:t>Typ generátoru</w:t>
            </w:r>
          </w:p>
        </w:tc>
        <w:tc>
          <w:tcPr>
            <w:tcW w:w="4395" w:type="dxa"/>
          </w:tcPr>
          <w:p w14:paraId="37A49757" w14:textId="77777777" w:rsidR="0073647A" w:rsidRPr="003F498D" w:rsidRDefault="0073647A">
            <w:pPr>
              <w:ind w:left="435"/>
              <w:rPr>
                <w:rFonts w:cs="Arial"/>
              </w:rPr>
            </w:pPr>
            <w:r w:rsidRPr="003F498D">
              <w:rPr>
                <w:rFonts w:cs="Arial"/>
              </w:rPr>
              <w:t>6 H 5766/2</w:t>
            </w:r>
          </w:p>
        </w:tc>
      </w:tr>
      <w:tr w:rsidR="0073647A" w:rsidRPr="003F498D" w14:paraId="37A4975B" w14:textId="77777777">
        <w:trPr>
          <w:cantSplit/>
          <w:trHeight w:val="165"/>
        </w:trPr>
        <w:tc>
          <w:tcPr>
            <w:tcW w:w="4053" w:type="dxa"/>
          </w:tcPr>
          <w:p w14:paraId="37A49759" w14:textId="77777777" w:rsidR="0073647A" w:rsidRPr="003F498D" w:rsidRDefault="0073647A">
            <w:pPr>
              <w:ind w:left="506"/>
              <w:rPr>
                <w:rFonts w:cs="Arial"/>
              </w:rPr>
            </w:pPr>
            <w:r w:rsidRPr="003F498D">
              <w:rPr>
                <w:rFonts w:cs="Arial"/>
              </w:rPr>
              <w:t>Jmenovitý výkon (zdánlivý)</w:t>
            </w:r>
          </w:p>
        </w:tc>
        <w:tc>
          <w:tcPr>
            <w:tcW w:w="4395" w:type="dxa"/>
          </w:tcPr>
          <w:p w14:paraId="37A4975A" w14:textId="77777777" w:rsidR="0073647A" w:rsidRPr="003F498D" w:rsidRDefault="0073647A">
            <w:pPr>
              <w:ind w:left="435"/>
              <w:rPr>
                <w:rFonts w:cs="Arial"/>
              </w:rPr>
            </w:pPr>
            <w:r w:rsidRPr="003F498D">
              <w:rPr>
                <w:rFonts w:cs="Arial"/>
              </w:rPr>
              <w:t>15 MVA</w:t>
            </w:r>
          </w:p>
        </w:tc>
      </w:tr>
      <w:tr w:rsidR="0073647A" w:rsidRPr="003F498D" w14:paraId="37A4975E" w14:textId="77777777">
        <w:trPr>
          <w:cantSplit/>
          <w:trHeight w:val="165"/>
        </w:trPr>
        <w:tc>
          <w:tcPr>
            <w:tcW w:w="4053" w:type="dxa"/>
          </w:tcPr>
          <w:p w14:paraId="37A4975C" w14:textId="77777777" w:rsidR="0073647A" w:rsidRPr="003F498D" w:rsidRDefault="0073647A">
            <w:pPr>
              <w:ind w:left="506"/>
              <w:rPr>
                <w:rFonts w:cs="Arial"/>
              </w:rPr>
            </w:pPr>
            <w:r w:rsidRPr="003F498D">
              <w:rPr>
                <w:rFonts w:cs="Arial"/>
              </w:rPr>
              <w:t>cos fí</w:t>
            </w:r>
          </w:p>
        </w:tc>
        <w:tc>
          <w:tcPr>
            <w:tcW w:w="4395" w:type="dxa"/>
          </w:tcPr>
          <w:p w14:paraId="37A4975D" w14:textId="77777777" w:rsidR="0073647A" w:rsidRPr="003F498D" w:rsidRDefault="0073647A">
            <w:pPr>
              <w:ind w:left="435"/>
              <w:rPr>
                <w:rFonts w:cs="Arial"/>
              </w:rPr>
            </w:pPr>
            <w:r w:rsidRPr="003F498D">
              <w:rPr>
                <w:rFonts w:cs="Arial"/>
              </w:rPr>
              <w:t>0,8</w:t>
            </w:r>
          </w:p>
        </w:tc>
      </w:tr>
      <w:tr w:rsidR="0073647A" w:rsidRPr="003F498D" w14:paraId="37A49761" w14:textId="77777777">
        <w:trPr>
          <w:cantSplit/>
          <w:trHeight w:val="165"/>
        </w:trPr>
        <w:tc>
          <w:tcPr>
            <w:tcW w:w="4053" w:type="dxa"/>
          </w:tcPr>
          <w:p w14:paraId="37A4975F" w14:textId="77777777" w:rsidR="0073647A" w:rsidRPr="003F498D" w:rsidRDefault="0073647A">
            <w:pPr>
              <w:ind w:left="506"/>
              <w:jc w:val="left"/>
              <w:rPr>
                <w:rFonts w:cs="Arial"/>
              </w:rPr>
            </w:pPr>
            <w:r w:rsidRPr="003F498D">
              <w:rPr>
                <w:rFonts w:cs="Arial"/>
              </w:rPr>
              <w:t>Jmenovité napětí</w:t>
            </w:r>
          </w:p>
        </w:tc>
        <w:tc>
          <w:tcPr>
            <w:tcW w:w="4395" w:type="dxa"/>
          </w:tcPr>
          <w:p w14:paraId="37A49760" w14:textId="77777777" w:rsidR="0073647A" w:rsidRPr="003F498D" w:rsidRDefault="0073647A">
            <w:pPr>
              <w:ind w:left="435"/>
              <w:jc w:val="left"/>
              <w:rPr>
                <w:rFonts w:cs="Arial"/>
              </w:rPr>
            </w:pPr>
            <w:r w:rsidRPr="003F498D">
              <w:rPr>
                <w:rFonts w:cs="Arial"/>
              </w:rPr>
              <w:t>6,3 kV</w:t>
            </w:r>
          </w:p>
        </w:tc>
      </w:tr>
      <w:tr w:rsidR="0073647A" w:rsidRPr="003F498D" w14:paraId="37A49764" w14:textId="77777777">
        <w:trPr>
          <w:cantSplit/>
          <w:trHeight w:val="165"/>
        </w:trPr>
        <w:tc>
          <w:tcPr>
            <w:tcW w:w="4053" w:type="dxa"/>
          </w:tcPr>
          <w:p w14:paraId="37A49762" w14:textId="77777777" w:rsidR="0073647A" w:rsidRPr="003F498D" w:rsidRDefault="0073647A">
            <w:pPr>
              <w:ind w:left="506"/>
              <w:rPr>
                <w:rFonts w:cs="Arial"/>
              </w:rPr>
            </w:pPr>
            <w:r w:rsidRPr="003F498D">
              <w:rPr>
                <w:rFonts w:cs="Arial"/>
              </w:rPr>
              <w:t>Výkon při cos fí 0,8</w:t>
            </w:r>
          </w:p>
        </w:tc>
        <w:tc>
          <w:tcPr>
            <w:tcW w:w="4395" w:type="dxa"/>
          </w:tcPr>
          <w:p w14:paraId="37A49763" w14:textId="77777777" w:rsidR="0073647A" w:rsidRPr="003F498D" w:rsidRDefault="0073647A">
            <w:pPr>
              <w:ind w:left="435"/>
              <w:rPr>
                <w:rFonts w:cs="Arial"/>
              </w:rPr>
            </w:pPr>
            <w:r w:rsidRPr="003F498D">
              <w:rPr>
                <w:rFonts w:cs="Arial"/>
              </w:rPr>
              <w:t>12 MW</w:t>
            </w:r>
          </w:p>
        </w:tc>
      </w:tr>
      <w:tr w:rsidR="0073647A" w:rsidRPr="003F498D" w14:paraId="37A49767" w14:textId="77777777">
        <w:trPr>
          <w:cantSplit/>
          <w:trHeight w:val="165"/>
        </w:trPr>
        <w:tc>
          <w:tcPr>
            <w:tcW w:w="4053" w:type="dxa"/>
          </w:tcPr>
          <w:p w14:paraId="37A49765" w14:textId="77777777" w:rsidR="0073647A" w:rsidRPr="003F498D" w:rsidRDefault="0073647A">
            <w:pPr>
              <w:ind w:left="506"/>
              <w:rPr>
                <w:rFonts w:cs="Arial"/>
              </w:rPr>
            </w:pPr>
            <w:r w:rsidRPr="003F498D">
              <w:rPr>
                <w:rFonts w:cs="Arial"/>
              </w:rPr>
              <w:t>Statorový proud</w:t>
            </w:r>
          </w:p>
        </w:tc>
        <w:tc>
          <w:tcPr>
            <w:tcW w:w="4395" w:type="dxa"/>
          </w:tcPr>
          <w:p w14:paraId="37A49766" w14:textId="77777777" w:rsidR="0073647A" w:rsidRPr="003F498D" w:rsidRDefault="0073647A">
            <w:pPr>
              <w:ind w:left="435"/>
              <w:rPr>
                <w:rFonts w:cs="Arial"/>
              </w:rPr>
            </w:pPr>
            <w:r w:rsidRPr="003F498D">
              <w:rPr>
                <w:rFonts w:cs="Arial"/>
              </w:rPr>
              <w:t>1 380 A</w:t>
            </w:r>
          </w:p>
        </w:tc>
      </w:tr>
      <w:tr w:rsidR="0073647A" w:rsidRPr="003F498D" w14:paraId="37A4976A" w14:textId="77777777">
        <w:trPr>
          <w:cantSplit/>
          <w:trHeight w:val="165"/>
        </w:trPr>
        <w:tc>
          <w:tcPr>
            <w:tcW w:w="4053" w:type="dxa"/>
          </w:tcPr>
          <w:p w14:paraId="37A49768" w14:textId="77777777" w:rsidR="0073647A" w:rsidRPr="003F498D" w:rsidRDefault="0073647A">
            <w:pPr>
              <w:ind w:left="506"/>
              <w:rPr>
                <w:rFonts w:cs="Arial"/>
              </w:rPr>
            </w:pPr>
            <w:r w:rsidRPr="003F498D">
              <w:rPr>
                <w:rFonts w:cs="Arial"/>
              </w:rPr>
              <w:t>Otáčky</w:t>
            </w:r>
          </w:p>
        </w:tc>
        <w:tc>
          <w:tcPr>
            <w:tcW w:w="4395" w:type="dxa"/>
          </w:tcPr>
          <w:p w14:paraId="37A49769" w14:textId="77777777" w:rsidR="0073647A" w:rsidRPr="003F498D" w:rsidRDefault="0073647A">
            <w:pPr>
              <w:ind w:left="435"/>
              <w:rPr>
                <w:rFonts w:cs="Arial"/>
              </w:rPr>
            </w:pPr>
            <w:r w:rsidRPr="003F498D">
              <w:rPr>
                <w:rFonts w:cs="Arial"/>
              </w:rPr>
              <w:t>3 000 min</w:t>
            </w:r>
            <w:r w:rsidRPr="003F498D">
              <w:rPr>
                <w:rFonts w:cs="Arial"/>
                <w:vertAlign w:val="superscript"/>
              </w:rPr>
              <w:t>-1</w:t>
            </w:r>
          </w:p>
        </w:tc>
      </w:tr>
      <w:tr w:rsidR="0073647A" w:rsidRPr="003F498D" w14:paraId="37A4976D" w14:textId="77777777">
        <w:trPr>
          <w:cantSplit/>
          <w:trHeight w:val="165"/>
        </w:trPr>
        <w:tc>
          <w:tcPr>
            <w:tcW w:w="4053" w:type="dxa"/>
          </w:tcPr>
          <w:p w14:paraId="37A4976B" w14:textId="77777777" w:rsidR="0073647A" w:rsidRPr="003F498D" w:rsidRDefault="0073647A">
            <w:pPr>
              <w:ind w:left="506"/>
              <w:rPr>
                <w:rFonts w:cs="Arial"/>
              </w:rPr>
            </w:pPr>
            <w:r w:rsidRPr="003F498D">
              <w:rPr>
                <w:rFonts w:cs="Arial"/>
              </w:rPr>
              <w:t>Kmitočet</w:t>
            </w:r>
          </w:p>
        </w:tc>
        <w:tc>
          <w:tcPr>
            <w:tcW w:w="4395" w:type="dxa"/>
          </w:tcPr>
          <w:p w14:paraId="37A4976C" w14:textId="77777777" w:rsidR="0073647A" w:rsidRPr="003F498D" w:rsidRDefault="0073647A">
            <w:pPr>
              <w:ind w:left="435"/>
              <w:rPr>
                <w:rFonts w:cs="Arial"/>
              </w:rPr>
            </w:pPr>
            <w:r w:rsidRPr="003F498D">
              <w:rPr>
                <w:rFonts w:cs="Arial"/>
              </w:rPr>
              <w:t>50 Hz</w:t>
            </w:r>
          </w:p>
        </w:tc>
      </w:tr>
      <w:tr w:rsidR="0073647A" w:rsidRPr="003F498D" w14:paraId="37A49770" w14:textId="77777777">
        <w:trPr>
          <w:cantSplit/>
          <w:trHeight w:val="165"/>
        </w:trPr>
        <w:tc>
          <w:tcPr>
            <w:tcW w:w="4053" w:type="dxa"/>
          </w:tcPr>
          <w:p w14:paraId="37A4976E" w14:textId="77777777" w:rsidR="0073647A" w:rsidRPr="003F498D" w:rsidRDefault="0073647A">
            <w:pPr>
              <w:ind w:left="506"/>
              <w:rPr>
                <w:rFonts w:cs="Arial"/>
              </w:rPr>
            </w:pPr>
            <w:r w:rsidRPr="003F498D">
              <w:rPr>
                <w:rFonts w:cs="Arial"/>
              </w:rPr>
              <w:t>Spojení</w:t>
            </w:r>
          </w:p>
        </w:tc>
        <w:tc>
          <w:tcPr>
            <w:tcW w:w="4395" w:type="dxa"/>
          </w:tcPr>
          <w:p w14:paraId="37A4976F" w14:textId="77777777" w:rsidR="0073647A" w:rsidRPr="003F498D" w:rsidRDefault="0073647A">
            <w:pPr>
              <w:ind w:left="435"/>
              <w:rPr>
                <w:rFonts w:cs="Arial"/>
              </w:rPr>
            </w:pPr>
            <w:r w:rsidRPr="003F498D">
              <w:rPr>
                <w:rFonts w:cs="Arial"/>
              </w:rPr>
              <w:t>Hvězda</w:t>
            </w:r>
          </w:p>
        </w:tc>
      </w:tr>
      <w:tr w:rsidR="0073647A" w:rsidRPr="003F498D" w14:paraId="37A49773" w14:textId="77777777">
        <w:trPr>
          <w:cantSplit/>
          <w:trHeight w:val="165"/>
        </w:trPr>
        <w:tc>
          <w:tcPr>
            <w:tcW w:w="4053" w:type="dxa"/>
          </w:tcPr>
          <w:p w14:paraId="37A49771" w14:textId="77777777" w:rsidR="0073647A" w:rsidRPr="003F498D" w:rsidRDefault="0073647A">
            <w:pPr>
              <w:ind w:left="506"/>
              <w:rPr>
                <w:rFonts w:cs="Arial"/>
              </w:rPr>
            </w:pPr>
            <w:r w:rsidRPr="003F498D">
              <w:rPr>
                <w:rFonts w:cs="Arial"/>
              </w:rPr>
              <w:t>Rotor. napětí budícího proudu</w:t>
            </w:r>
          </w:p>
        </w:tc>
        <w:tc>
          <w:tcPr>
            <w:tcW w:w="4395" w:type="dxa"/>
          </w:tcPr>
          <w:p w14:paraId="37A49772" w14:textId="77777777" w:rsidR="0073647A" w:rsidRPr="003F498D" w:rsidRDefault="0073647A">
            <w:pPr>
              <w:ind w:left="435"/>
              <w:rPr>
                <w:rFonts w:cs="Arial"/>
              </w:rPr>
            </w:pPr>
            <w:r w:rsidRPr="003F498D">
              <w:rPr>
                <w:rFonts w:cs="Arial"/>
              </w:rPr>
              <w:t>51 ÷ 150 V</w:t>
            </w:r>
          </w:p>
        </w:tc>
      </w:tr>
      <w:tr w:rsidR="0073647A" w:rsidRPr="003F498D" w14:paraId="37A49776" w14:textId="77777777">
        <w:trPr>
          <w:cantSplit/>
          <w:trHeight w:val="165"/>
        </w:trPr>
        <w:tc>
          <w:tcPr>
            <w:tcW w:w="4053" w:type="dxa"/>
          </w:tcPr>
          <w:p w14:paraId="37A49774" w14:textId="77777777" w:rsidR="0073647A" w:rsidRPr="003F498D" w:rsidRDefault="0073647A">
            <w:pPr>
              <w:ind w:left="506"/>
              <w:rPr>
                <w:rFonts w:cs="Arial"/>
              </w:rPr>
            </w:pPr>
            <w:r w:rsidRPr="003F498D">
              <w:rPr>
                <w:rFonts w:cs="Arial"/>
              </w:rPr>
              <w:t>Budící proud</w:t>
            </w:r>
          </w:p>
        </w:tc>
        <w:tc>
          <w:tcPr>
            <w:tcW w:w="4395" w:type="dxa"/>
          </w:tcPr>
          <w:p w14:paraId="37A49775" w14:textId="77777777" w:rsidR="0073647A" w:rsidRPr="003F498D" w:rsidRDefault="0073647A">
            <w:pPr>
              <w:ind w:left="435"/>
              <w:rPr>
                <w:rFonts w:cs="Arial"/>
              </w:rPr>
            </w:pPr>
            <w:r w:rsidRPr="003F498D">
              <w:rPr>
                <w:rFonts w:cs="Arial"/>
              </w:rPr>
              <w:t>158 ÷ 394 A</w:t>
            </w:r>
          </w:p>
        </w:tc>
      </w:tr>
      <w:tr w:rsidR="0073647A" w:rsidRPr="003F498D" w14:paraId="37A49779" w14:textId="77777777">
        <w:trPr>
          <w:cantSplit/>
          <w:trHeight w:val="165"/>
        </w:trPr>
        <w:tc>
          <w:tcPr>
            <w:tcW w:w="4053" w:type="dxa"/>
          </w:tcPr>
          <w:p w14:paraId="37A49777" w14:textId="77777777" w:rsidR="0073647A" w:rsidRPr="003F498D" w:rsidRDefault="0073647A">
            <w:pPr>
              <w:ind w:left="506"/>
              <w:rPr>
                <w:rFonts w:cs="Arial"/>
              </w:rPr>
            </w:pPr>
            <w:r w:rsidRPr="003F498D">
              <w:rPr>
                <w:rFonts w:cs="Arial"/>
              </w:rPr>
              <w:t>Chlazení generátoru</w:t>
            </w:r>
          </w:p>
        </w:tc>
        <w:tc>
          <w:tcPr>
            <w:tcW w:w="4395" w:type="dxa"/>
          </w:tcPr>
          <w:p w14:paraId="37A49778" w14:textId="77777777" w:rsidR="0073647A" w:rsidRPr="003F498D" w:rsidRDefault="0073647A">
            <w:pPr>
              <w:ind w:left="435"/>
              <w:rPr>
                <w:rFonts w:cs="Arial"/>
              </w:rPr>
            </w:pPr>
            <w:r w:rsidRPr="003F498D">
              <w:rPr>
                <w:rFonts w:cs="Arial"/>
              </w:rPr>
              <w:t>Vzduchové cirkulační</w:t>
            </w:r>
          </w:p>
        </w:tc>
      </w:tr>
      <w:tr w:rsidR="0073647A" w:rsidRPr="003F498D" w14:paraId="37A4977C" w14:textId="77777777">
        <w:trPr>
          <w:cantSplit/>
          <w:trHeight w:val="165"/>
        </w:trPr>
        <w:tc>
          <w:tcPr>
            <w:tcW w:w="4053" w:type="dxa"/>
          </w:tcPr>
          <w:p w14:paraId="37A4977A" w14:textId="77777777" w:rsidR="0073647A" w:rsidRPr="003F498D" w:rsidRDefault="0073647A">
            <w:pPr>
              <w:ind w:left="506"/>
              <w:rPr>
                <w:rFonts w:cs="Arial"/>
              </w:rPr>
            </w:pPr>
            <w:r w:rsidRPr="003F498D">
              <w:rPr>
                <w:rFonts w:cs="Arial"/>
              </w:rPr>
              <w:t>Nejvyšší teplota c</w:t>
            </w:r>
            <w:r w:rsidR="00573F05">
              <w:rPr>
                <w:rFonts w:cs="Arial"/>
              </w:rPr>
              <w:t>hladicí</w:t>
            </w:r>
            <w:r w:rsidRPr="003F498D">
              <w:rPr>
                <w:rFonts w:cs="Arial"/>
              </w:rPr>
              <w:t xml:space="preserve"> vody</w:t>
            </w:r>
          </w:p>
        </w:tc>
        <w:tc>
          <w:tcPr>
            <w:tcW w:w="4395" w:type="dxa"/>
          </w:tcPr>
          <w:p w14:paraId="37A4977B" w14:textId="77777777" w:rsidR="0073647A" w:rsidRPr="003F498D" w:rsidRDefault="0073647A">
            <w:pPr>
              <w:ind w:left="435"/>
              <w:rPr>
                <w:rFonts w:cs="Arial"/>
              </w:rPr>
            </w:pPr>
            <w:r w:rsidRPr="003F498D">
              <w:rPr>
                <w:rFonts w:cs="Arial"/>
              </w:rPr>
              <w:t>28 °C</w:t>
            </w:r>
          </w:p>
        </w:tc>
      </w:tr>
      <w:tr w:rsidR="0073647A" w:rsidRPr="003F498D" w14:paraId="37A4977F" w14:textId="77777777">
        <w:trPr>
          <w:cantSplit/>
          <w:trHeight w:val="165"/>
        </w:trPr>
        <w:tc>
          <w:tcPr>
            <w:tcW w:w="4053" w:type="dxa"/>
          </w:tcPr>
          <w:p w14:paraId="37A4977D" w14:textId="77777777" w:rsidR="0073647A" w:rsidRPr="003F498D" w:rsidRDefault="0073647A">
            <w:pPr>
              <w:ind w:left="506"/>
              <w:rPr>
                <w:rFonts w:cs="Arial"/>
              </w:rPr>
            </w:pPr>
            <w:r w:rsidRPr="003F498D">
              <w:rPr>
                <w:rFonts w:cs="Arial"/>
              </w:rPr>
              <w:t>Nejvyšší teplota chlad. vzduchu</w:t>
            </w:r>
          </w:p>
        </w:tc>
        <w:tc>
          <w:tcPr>
            <w:tcW w:w="4395" w:type="dxa"/>
          </w:tcPr>
          <w:p w14:paraId="37A4977E" w14:textId="77777777" w:rsidR="0073647A" w:rsidRPr="003F498D" w:rsidRDefault="0073647A">
            <w:pPr>
              <w:ind w:left="435"/>
              <w:rPr>
                <w:rFonts w:cs="Arial"/>
              </w:rPr>
            </w:pPr>
            <w:r w:rsidRPr="003F498D">
              <w:rPr>
                <w:rFonts w:cs="Arial"/>
              </w:rPr>
              <w:t>40 °C</w:t>
            </w:r>
          </w:p>
        </w:tc>
      </w:tr>
      <w:tr w:rsidR="0073647A" w:rsidRPr="003F498D" w14:paraId="37A49781" w14:textId="77777777">
        <w:trPr>
          <w:cantSplit/>
          <w:trHeight w:val="165"/>
        </w:trPr>
        <w:tc>
          <w:tcPr>
            <w:tcW w:w="8448" w:type="dxa"/>
            <w:gridSpan w:val="2"/>
          </w:tcPr>
          <w:p w14:paraId="37A49780" w14:textId="77777777" w:rsidR="0073647A" w:rsidRPr="003F498D" w:rsidRDefault="0073647A">
            <w:pPr>
              <w:ind w:left="506"/>
              <w:rPr>
                <w:rFonts w:cs="Arial"/>
              </w:rPr>
            </w:pPr>
            <w:r w:rsidRPr="003F498D">
              <w:rPr>
                <w:rFonts w:cs="Arial"/>
              </w:rPr>
              <w:t>Hmotnosti:</w:t>
            </w:r>
          </w:p>
        </w:tc>
      </w:tr>
      <w:tr w:rsidR="0073647A" w:rsidRPr="003F498D" w14:paraId="37A49784" w14:textId="77777777">
        <w:trPr>
          <w:cantSplit/>
          <w:trHeight w:val="165"/>
        </w:trPr>
        <w:tc>
          <w:tcPr>
            <w:tcW w:w="4053" w:type="dxa"/>
          </w:tcPr>
          <w:p w14:paraId="37A49782" w14:textId="77777777" w:rsidR="0073647A" w:rsidRPr="003F498D" w:rsidRDefault="0073647A">
            <w:pPr>
              <w:ind w:left="506"/>
              <w:rPr>
                <w:rFonts w:cs="Arial"/>
              </w:rPr>
            </w:pPr>
            <w:r w:rsidRPr="003F498D">
              <w:rPr>
                <w:rFonts w:cs="Arial"/>
              </w:rPr>
              <w:t>Stator alternátoru</w:t>
            </w:r>
          </w:p>
        </w:tc>
        <w:tc>
          <w:tcPr>
            <w:tcW w:w="4395" w:type="dxa"/>
          </w:tcPr>
          <w:p w14:paraId="37A49783" w14:textId="77777777" w:rsidR="0073647A" w:rsidRPr="003F498D" w:rsidRDefault="0073647A">
            <w:pPr>
              <w:ind w:left="435"/>
              <w:rPr>
                <w:rFonts w:cs="Arial"/>
              </w:rPr>
            </w:pPr>
            <w:r w:rsidRPr="003F498D">
              <w:rPr>
                <w:rFonts w:cs="Arial"/>
              </w:rPr>
              <w:t>19 000 kg</w:t>
            </w:r>
          </w:p>
        </w:tc>
      </w:tr>
      <w:tr w:rsidR="0073647A" w:rsidRPr="003F498D" w14:paraId="37A49787" w14:textId="77777777">
        <w:trPr>
          <w:cantSplit/>
          <w:trHeight w:val="165"/>
        </w:trPr>
        <w:tc>
          <w:tcPr>
            <w:tcW w:w="4053" w:type="dxa"/>
          </w:tcPr>
          <w:p w14:paraId="37A49785" w14:textId="77777777" w:rsidR="0073647A" w:rsidRPr="003F498D" w:rsidRDefault="0073647A">
            <w:pPr>
              <w:ind w:left="506"/>
              <w:rPr>
                <w:rFonts w:cs="Arial"/>
              </w:rPr>
            </w:pPr>
            <w:r w:rsidRPr="003F498D">
              <w:rPr>
                <w:rFonts w:cs="Arial"/>
              </w:rPr>
              <w:t>Rotor alternátoru</w:t>
            </w:r>
          </w:p>
        </w:tc>
        <w:tc>
          <w:tcPr>
            <w:tcW w:w="4395" w:type="dxa"/>
          </w:tcPr>
          <w:p w14:paraId="37A49786" w14:textId="77777777" w:rsidR="0073647A" w:rsidRPr="003F498D" w:rsidRDefault="0073647A">
            <w:pPr>
              <w:ind w:left="435"/>
              <w:rPr>
                <w:rFonts w:cs="Arial"/>
              </w:rPr>
            </w:pPr>
            <w:r w:rsidRPr="003F498D">
              <w:rPr>
                <w:rFonts w:cs="Arial"/>
              </w:rPr>
              <w:t>7 000 kg</w:t>
            </w:r>
          </w:p>
        </w:tc>
      </w:tr>
    </w:tbl>
    <w:p w14:paraId="37A49788" w14:textId="77777777" w:rsidR="0073647A" w:rsidRPr="003F498D" w:rsidRDefault="0073647A">
      <w:pPr>
        <w:pStyle w:val="Nadpis5"/>
      </w:pPr>
      <w:r w:rsidRPr="003F498D">
        <w:t>Budič</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78B" w14:textId="77777777">
        <w:trPr>
          <w:cantSplit/>
          <w:trHeight w:val="165"/>
        </w:trPr>
        <w:tc>
          <w:tcPr>
            <w:tcW w:w="4053" w:type="dxa"/>
          </w:tcPr>
          <w:p w14:paraId="37A49789" w14:textId="77777777" w:rsidR="0073647A" w:rsidRPr="003F498D" w:rsidRDefault="0073647A">
            <w:pPr>
              <w:ind w:left="506"/>
              <w:rPr>
                <w:rFonts w:cs="Arial"/>
              </w:rPr>
            </w:pPr>
            <w:r w:rsidRPr="003F498D">
              <w:rPr>
                <w:rFonts w:cs="Arial"/>
              </w:rPr>
              <w:t>Číslo stroje</w:t>
            </w:r>
          </w:p>
        </w:tc>
        <w:tc>
          <w:tcPr>
            <w:tcW w:w="4395" w:type="dxa"/>
          </w:tcPr>
          <w:p w14:paraId="37A4978A" w14:textId="77777777" w:rsidR="0073647A" w:rsidRPr="003F498D" w:rsidRDefault="0073647A">
            <w:pPr>
              <w:ind w:left="435"/>
              <w:jc w:val="left"/>
            </w:pPr>
            <w:r w:rsidRPr="003F498D">
              <w:t>125 186</w:t>
            </w:r>
          </w:p>
        </w:tc>
      </w:tr>
      <w:tr w:rsidR="0073647A" w:rsidRPr="003F498D" w14:paraId="37A4978E" w14:textId="77777777">
        <w:trPr>
          <w:cantSplit/>
          <w:trHeight w:val="165"/>
        </w:trPr>
        <w:tc>
          <w:tcPr>
            <w:tcW w:w="4053" w:type="dxa"/>
          </w:tcPr>
          <w:p w14:paraId="37A4978C" w14:textId="77777777" w:rsidR="0073647A" w:rsidRPr="003F498D" w:rsidRDefault="0073647A">
            <w:pPr>
              <w:ind w:left="506"/>
              <w:rPr>
                <w:rFonts w:cs="Arial"/>
              </w:rPr>
            </w:pPr>
            <w:r w:rsidRPr="003F498D">
              <w:rPr>
                <w:rFonts w:cs="Arial"/>
              </w:rPr>
              <w:t>Typ</w:t>
            </w:r>
          </w:p>
        </w:tc>
        <w:tc>
          <w:tcPr>
            <w:tcW w:w="4395" w:type="dxa"/>
          </w:tcPr>
          <w:p w14:paraId="37A4978D" w14:textId="77777777" w:rsidR="0073647A" w:rsidRPr="003F498D" w:rsidRDefault="0073647A">
            <w:pPr>
              <w:ind w:left="435"/>
              <w:jc w:val="left"/>
              <w:rPr>
                <w:rFonts w:cs="Arial"/>
              </w:rPr>
            </w:pPr>
            <w:r w:rsidRPr="003F498D">
              <w:rPr>
                <w:rFonts w:cs="Arial"/>
              </w:rPr>
              <w:t>2 E 3236/4</w:t>
            </w:r>
          </w:p>
        </w:tc>
      </w:tr>
      <w:tr w:rsidR="0073647A" w:rsidRPr="003F498D" w14:paraId="37A49791" w14:textId="77777777">
        <w:trPr>
          <w:cantSplit/>
          <w:trHeight w:val="165"/>
        </w:trPr>
        <w:tc>
          <w:tcPr>
            <w:tcW w:w="4053" w:type="dxa"/>
          </w:tcPr>
          <w:p w14:paraId="37A4978F" w14:textId="77777777" w:rsidR="0073647A" w:rsidRPr="003F498D" w:rsidRDefault="0073647A">
            <w:pPr>
              <w:ind w:left="506"/>
              <w:rPr>
                <w:rFonts w:cs="Arial"/>
              </w:rPr>
            </w:pPr>
            <w:r w:rsidRPr="003F498D">
              <w:rPr>
                <w:rFonts w:cs="Arial"/>
              </w:rPr>
              <w:t>Výkon</w:t>
            </w:r>
          </w:p>
        </w:tc>
        <w:tc>
          <w:tcPr>
            <w:tcW w:w="4395" w:type="dxa"/>
          </w:tcPr>
          <w:p w14:paraId="37A49790" w14:textId="77777777" w:rsidR="0073647A" w:rsidRPr="003F498D" w:rsidRDefault="0073647A">
            <w:pPr>
              <w:ind w:left="435"/>
              <w:rPr>
                <w:rFonts w:cs="Arial"/>
              </w:rPr>
            </w:pPr>
            <w:r w:rsidRPr="003F498D">
              <w:rPr>
                <w:rFonts w:cs="Arial"/>
              </w:rPr>
              <w:t>120 kW</w:t>
            </w:r>
          </w:p>
        </w:tc>
      </w:tr>
      <w:tr w:rsidR="0073647A" w:rsidRPr="003F498D" w14:paraId="37A49794" w14:textId="77777777">
        <w:trPr>
          <w:cantSplit/>
          <w:trHeight w:val="165"/>
        </w:trPr>
        <w:tc>
          <w:tcPr>
            <w:tcW w:w="4053" w:type="dxa"/>
          </w:tcPr>
          <w:p w14:paraId="37A49792" w14:textId="77777777" w:rsidR="0073647A" w:rsidRPr="003F498D" w:rsidRDefault="0073647A">
            <w:pPr>
              <w:ind w:left="506"/>
              <w:rPr>
                <w:rFonts w:cs="Arial"/>
              </w:rPr>
            </w:pPr>
            <w:r w:rsidRPr="003F498D">
              <w:rPr>
                <w:rFonts w:cs="Arial"/>
              </w:rPr>
              <w:t>Napětí</w:t>
            </w:r>
          </w:p>
        </w:tc>
        <w:tc>
          <w:tcPr>
            <w:tcW w:w="4395" w:type="dxa"/>
          </w:tcPr>
          <w:p w14:paraId="37A49793" w14:textId="77777777" w:rsidR="0073647A" w:rsidRPr="003F498D" w:rsidRDefault="0073647A">
            <w:pPr>
              <w:ind w:left="435"/>
              <w:rPr>
                <w:rFonts w:cs="Arial"/>
              </w:rPr>
            </w:pPr>
            <w:r w:rsidRPr="003F498D">
              <w:rPr>
                <w:rFonts w:cs="Arial"/>
              </w:rPr>
              <w:t>220 V</w:t>
            </w:r>
          </w:p>
        </w:tc>
      </w:tr>
      <w:tr w:rsidR="0073647A" w:rsidRPr="003F498D" w14:paraId="37A49797" w14:textId="77777777">
        <w:trPr>
          <w:cantSplit/>
          <w:trHeight w:val="165"/>
        </w:trPr>
        <w:tc>
          <w:tcPr>
            <w:tcW w:w="4053" w:type="dxa"/>
          </w:tcPr>
          <w:p w14:paraId="37A49795" w14:textId="77777777" w:rsidR="0073647A" w:rsidRPr="003F498D" w:rsidRDefault="0073647A">
            <w:pPr>
              <w:ind w:left="506"/>
              <w:rPr>
                <w:rFonts w:cs="Arial"/>
              </w:rPr>
            </w:pPr>
            <w:r w:rsidRPr="003F498D">
              <w:rPr>
                <w:rFonts w:cs="Arial"/>
              </w:rPr>
              <w:t>Proud</w:t>
            </w:r>
          </w:p>
        </w:tc>
        <w:tc>
          <w:tcPr>
            <w:tcW w:w="4395" w:type="dxa"/>
          </w:tcPr>
          <w:p w14:paraId="37A49796" w14:textId="77777777" w:rsidR="0073647A" w:rsidRPr="003F498D" w:rsidRDefault="0073647A">
            <w:pPr>
              <w:ind w:left="435"/>
              <w:rPr>
                <w:rFonts w:cs="Arial"/>
              </w:rPr>
            </w:pPr>
            <w:r w:rsidRPr="003F498D">
              <w:rPr>
                <w:rFonts w:cs="Arial"/>
              </w:rPr>
              <w:t>545 A</w:t>
            </w:r>
          </w:p>
        </w:tc>
      </w:tr>
      <w:tr w:rsidR="0073647A" w:rsidRPr="003F498D" w14:paraId="37A4979A" w14:textId="77777777">
        <w:trPr>
          <w:cantSplit/>
          <w:trHeight w:val="165"/>
        </w:trPr>
        <w:tc>
          <w:tcPr>
            <w:tcW w:w="4053" w:type="dxa"/>
          </w:tcPr>
          <w:p w14:paraId="37A49798" w14:textId="77777777" w:rsidR="0073647A" w:rsidRPr="003F498D" w:rsidRDefault="0073647A">
            <w:pPr>
              <w:ind w:left="506"/>
              <w:rPr>
                <w:rFonts w:cs="Arial"/>
              </w:rPr>
            </w:pPr>
            <w:r w:rsidRPr="003F498D">
              <w:rPr>
                <w:rFonts w:cs="Arial"/>
              </w:rPr>
              <w:t>Magnety "Reg."</w:t>
            </w:r>
          </w:p>
        </w:tc>
        <w:tc>
          <w:tcPr>
            <w:tcW w:w="4395" w:type="dxa"/>
          </w:tcPr>
          <w:p w14:paraId="37A49799" w14:textId="77777777" w:rsidR="0073647A" w:rsidRPr="003F498D" w:rsidRDefault="0073647A">
            <w:pPr>
              <w:ind w:left="435"/>
              <w:jc w:val="left"/>
              <w:rPr>
                <w:rFonts w:cs="Arial"/>
              </w:rPr>
            </w:pPr>
            <w:r w:rsidRPr="003F498D">
              <w:rPr>
                <w:rFonts w:cs="Arial"/>
              </w:rPr>
              <w:t>budící napětí131 V</w:t>
            </w:r>
            <w:r w:rsidRPr="003F498D">
              <w:rPr>
                <w:rFonts w:cs="Arial"/>
              </w:rPr>
              <w:br/>
              <w:t>budící proud 3,6 A</w:t>
            </w:r>
          </w:p>
        </w:tc>
      </w:tr>
    </w:tbl>
    <w:p w14:paraId="37A4979B" w14:textId="77777777" w:rsidR="0073647A" w:rsidRPr="003F498D" w:rsidRDefault="0073647A" w:rsidP="003F498D">
      <w:pPr>
        <w:pStyle w:val="Nadpis4"/>
      </w:pPr>
      <w:r w:rsidRPr="003F498D">
        <w:t>TG2</w:t>
      </w:r>
    </w:p>
    <w:p w14:paraId="37A4979C" w14:textId="77777777" w:rsidR="0073647A" w:rsidRPr="003F498D" w:rsidRDefault="0073647A">
      <w:r w:rsidRPr="003F498D">
        <w:t>Turbína TG2 je kondenzační turbína. Je to tandemový TG se vstupními parametry shodnými s výstupními parametry TG4. Kondenzační zařízení sestává z:</w:t>
      </w:r>
    </w:p>
    <w:p w14:paraId="37A4979D" w14:textId="77777777" w:rsidR="0073647A" w:rsidRPr="003F498D" w:rsidRDefault="0073647A">
      <w:pPr>
        <w:pStyle w:val="Odrky"/>
      </w:pPr>
      <w:r w:rsidRPr="003F498D">
        <w:t>kondenzátoru</w:t>
      </w:r>
    </w:p>
    <w:p w14:paraId="37A4979E" w14:textId="77777777" w:rsidR="0073647A" w:rsidRPr="003F498D" w:rsidRDefault="0073647A">
      <w:pPr>
        <w:pStyle w:val="Odrky"/>
      </w:pPr>
      <w:r w:rsidRPr="003F498D">
        <w:t>c</w:t>
      </w:r>
      <w:r w:rsidR="00573F05">
        <w:t>hladicí</w:t>
      </w:r>
      <w:r w:rsidRPr="003F498D">
        <w:t>ho čerpadla kondenzátoru</w:t>
      </w:r>
    </w:p>
    <w:p w14:paraId="37A4979F" w14:textId="77777777" w:rsidR="0073647A" w:rsidRPr="003F498D" w:rsidRDefault="0073647A">
      <w:pPr>
        <w:pStyle w:val="Odrky"/>
      </w:pPr>
      <w:r w:rsidRPr="003F498D">
        <w:t>čerpadla kondenzátu</w:t>
      </w:r>
    </w:p>
    <w:p w14:paraId="37A497A0" w14:textId="77777777" w:rsidR="0073647A" w:rsidRPr="003F498D" w:rsidRDefault="0073647A">
      <w:pPr>
        <w:pStyle w:val="Odrky"/>
      </w:pPr>
      <w:r w:rsidRPr="003F498D">
        <w:t>paroproudé vývěvy</w:t>
      </w:r>
    </w:p>
    <w:p w14:paraId="37A497A1" w14:textId="77777777" w:rsidR="0073647A" w:rsidRPr="003F498D" w:rsidRDefault="0073647A">
      <w:pPr>
        <w:pStyle w:val="Odrky"/>
      </w:pPr>
      <w:r w:rsidRPr="003F498D">
        <w:t>c</w:t>
      </w:r>
      <w:r w:rsidR="00573F05">
        <w:t>hladicí</w:t>
      </w:r>
      <w:r w:rsidRPr="003F498D">
        <w:t xml:space="preserve"> věže.</w:t>
      </w:r>
    </w:p>
    <w:p w14:paraId="37A497A2" w14:textId="77777777" w:rsidR="0073647A" w:rsidRPr="003F498D" w:rsidRDefault="0073647A">
      <w:pPr>
        <w:pStyle w:val="Nadpis5"/>
      </w:pPr>
      <w:r w:rsidRPr="003F498D">
        <w:t>Turbína č. 2</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7A5" w14:textId="77777777">
        <w:trPr>
          <w:cantSplit/>
          <w:trHeight w:val="165"/>
        </w:trPr>
        <w:tc>
          <w:tcPr>
            <w:tcW w:w="4053" w:type="dxa"/>
          </w:tcPr>
          <w:p w14:paraId="37A497A3" w14:textId="77777777" w:rsidR="0073647A" w:rsidRPr="003F498D" w:rsidRDefault="0073647A">
            <w:pPr>
              <w:ind w:left="506"/>
              <w:rPr>
                <w:rFonts w:cs="Arial"/>
              </w:rPr>
            </w:pPr>
            <w:r w:rsidRPr="003F498D">
              <w:rPr>
                <w:rFonts w:cs="Arial"/>
              </w:rPr>
              <w:t>Číslo stroje</w:t>
            </w:r>
          </w:p>
        </w:tc>
        <w:tc>
          <w:tcPr>
            <w:tcW w:w="4395" w:type="dxa"/>
          </w:tcPr>
          <w:p w14:paraId="37A497A4" w14:textId="77777777" w:rsidR="0073647A" w:rsidRPr="003F498D" w:rsidRDefault="0073647A">
            <w:pPr>
              <w:ind w:left="435"/>
            </w:pPr>
            <w:r w:rsidRPr="003F498D">
              <w:t>800229</w:t>
            </w:r>
          </w:p>
        </w:tc>
      </w:tr>
      <w:tr w:rsidR="0073647A" w:rsidRPr="003F498D" w14:paraId="37A497A8" w14:textId="77777777">
        <w:trPr>
          <w:cantSplit/>
          <w:trHeight w:val="165"/>
        </w:trPr>
        <w:tc>
          <w:tcPr>
            <w:tcW w:w="4053" w:type="dxa"/>
          </w:tcPr>
          <w:p w14:paraId="37A497A6" w14:textId="77777777" w:rsidR="0073647A" w:rsidRPr="003F498D" w:rsidRDefault="0073647A">
            <w:pPr>
              <w:ind w:left="506"/>
              <w:rPr>
                <w:rFonts w:cs="Arial"/>
              </w:rPr>
            </w:pPr>
            <w:r w:rsidRPr="003F498D">
              <w:rPr>
                <w:rFonts w:cs="Arial"/>
              </w:rPr>
              <w:t>Výrobce</w:t>
            </w:r>
          </w:p>
        </w:tc>
        <w:tc>
          <w:tcPr>
            <w:tcW w:w="4395" w:type="dxa"/>
          </w:tcPr>
          <w:p w14:paraId="37A497A7" w14:textId="77777777" w:rsidR="0073647A" w:rsidRPr="003F498D" w:rsidRDefault="0073647A">
            <w:pPr>
              <w:ind w:left="435"/>
              <w:rPr>
                <w:rFonts w:cs="Arial"/>
              </w:rPr>
            </w:pPr>
            <w:r w:rsidRPr="003F498D">
              <w:rPr>
                <w:rFonts w:cs="Arial"/>
              </w:rPr>
              <w:t>ČKD Vysočany</w:t>
            </w:r>
          </w:p>
        </w:tc>
      </w:tr>
      <w:tr w:rsidR="0073647A" w:rsidRPr="003F498D" w14:paraId="37A497AB" w14:textId="77777777">
        <w:trPr>
          <w:cantSplit/>
          <w:trHeight w:val="165"/>
        </w:trPr>
        <w:tc>
          <w:tcPr>
            <w:tcW w:w="4053" w:type="dxa"/>
          </w:tcPr>
          <w:p w14:paraId="37A497A9" w14:textId="77777777" w:rsidR="0073647A" w:rsidRPr="003F498D" w:rsidRDefault="0073647A">
            <w:pPr>
              <w:ind w:left="506"/>
              <w:rPr>
                <w:rFonts w:cs="Arial"/>
              </w:rPr>
            </w:pPr>
            <w:r w:rsidRPr="003F498D">
              <w:rPr>
                <w:rFonts w:cs="Arial"/>
              </w:rPr>
              <w:t>Rok výroby</w:t>
            </w:r>
          </w:p>
        </w:tc>
        <w:tc>
          <w:tcPr>
            <w:tcW w:w="4395" w:type="dxa"/>
          </w:tcPr>
          <w:p w14:paraId="37A497AA" w14:textId="77777777" w:rsidR="0073647A" w:rsidRPr="003F498D" w:rsidRDefault="0073647A">
            <w:pPr>
              <w:ind w:left="435"/>
              <w:rPr>
                <w:rFonts w:cs="Arial"/>
              </w:rPr>
            </w:pPr>
            <w:r w:rsidRPr="003F498D">
              <w:rPr>
                <w:rFonts w:cs="Arial"/>
              </w:rPr>
              <w:t>1949</w:t>
            </w:r>
          </w:p>
        </w:tc>
      </w:tr>
      <w:tr w:rsidR="0073647A" w:rsidRPr="003F498D" w14:paraId="37A497AE" w14:textId="77777777">
        <w:trPr>
          <w:cantSplit/>
          <w:trHeight w:val="165"/>
        </w:trPr>
        <w:tc>
          <w:tcPr>
            <w:tcW w:w="4053" w:type="dxa"/>
          </w:tcPr>
          <w:p w14:paraId="37A497AC" w14:textId="77777777" w:rsidR="0073647A" w:rsidRPr="003F498D" w:rsidRDefault="0073647A">
            <w:pPr>
              <w:ind w:left="506"/>
              <w:rPr>
                <w:rFonts w:cs="Arial"/>
              </w:rPr>
            </w:pPr>
            <w:r w:rsidRPr="003F498D">
              <w:rPr>
                <w:rFonts w:cs="Arial"/>
              </w:rPr>
              <w:t>Typ turbíny</w:t>
            </w:r>
          </w:p>
        </w:tc>
        <w:tc>
          <w:tcPr>
            <w:tcW w:w="4395" w:type="dxa"/>
          </w:tcPr>
          <w:p w14:paraId="37A497AD" w14:textId="77777777" w:rsidR="0073647A" w:rsidRPr="003F498D" w:rsidRDefault="0073647A">
            <w:pPr>
              <w:ind w:left="435"/>
              <w:rPr>
                <w:rFonts w:cs="Arial"/>
              </w:rPr>
            </w:pPr>
            <w:r w:rsidRPr="003F498D">
              <w:rPr>
                <w:rFonts w:cs="Arial"/>
              </w:rPr>
              <w:t>kondenzační</w:t>
            </w:r>
            <w:r w:rsidR="000A5F44">
              <w:rPr>
                <w:rFonts w:cs="Arial"/>
              </w:rPr>
              <w:t>,</w:t>
            </w:r>
            <w:r w:rsidRPr="003F498D">
              <w:rPr>
                <w:rFonts w:cs="Arial"/>
              </w:rPr>
              <w:t xml:space="preserve"> bez odběru</w:t>
            </w:r>
          </w:p>
        </w:tc>
      </w:tr>
      <w:tr w:rsidR="0073647A" w:rsidRPr="003F498D" w14:paraId="37A497B1" w14:textId="77777777">
        <w:trPr>
          <w:cantSplit/>
          <w:trHeight w:val="165"/>
        </w:trPr>
        <w:tc>
          <w:tcPr>
            <w:tcW w:w="4053" w:type="dxa"/>
          </w:tcPr>
          <w:p w14:paraId="37A497AF" w14:textId="77777777" w:rsidR="0073647A" w:rsidRPr="003F498D" w:rsidRDefault="0073647A">
            <w:pPr>
              <w:ind w:left="506"/>
              <w:rPr>
                <w:rFonts w:cs="Arial"/>
              </w:rPr>
            </w:pPr>
            <w:r w:rsidRPr="003F498D">
              <w:rPr>
                <w:rFonts w:cs="Arial"/>
              </w:rPr>
              <w:t>Jmenovitý výkon</w:t>
            </w:r>
          </w:p>
        </w:tc>
        <w:tc>
          <w:tcPr>
            <w:tcW w:w="4395" w:type="dxa"/>
          </w:tcPr>
          <w:p w14:paraId="37A497B0" w14:textId="77777777" w:rsidR="0073647A" w:rsidRPr="003F498D" w:rsidRDefault="0073647A">
            <w:pPr>
              <w:ind w:left="435"/>
              <w:rPr>
                <w:rFonts w:cs="Arial"/>
              </w:rPr>
            </w:pPr>
            <w:r w:rsidRPr="003F498D">
              <w:rPr>
                <w:rFonts w:cs="Arial"/>
              </w:rPr>
              <w:t>5 MW</w:t>
            </w:r>
          </w:p>
        </w:tc>
      </w:tr>
      <w:tr w:rsidR="0073647A" w:rsidRPr="003F498D" w14:paraId="37A497B4" w14:textId="77777777">
        <w:trPr>
          <w:cantSplit/>
          <w:trHeight w:val="165"/>
        </w:trPr>
        <w:tc>
          <w:tcPr>
            <w:tcW w:w="4053" w:type="dxa"/>
          </w:tcPr>
          <w:p w14:paraId="37A497B2" w14:textId="77777777" w:rsidR="0073647A" w:rsidRPr="003F498D" w:rsidRDefault="0073647A">
            <w:pPr>
              <w:ind w:left="506"/>
              <w:rPr>
                <w:rFonts w:cs="Arial"/>
              </w:rPr>
            </w:pPr>
            <w:r w:rsidRPr="003F498D">
              <w:rPr>
                <w:rFonts w:cs="Arial"/>
              </w:rPr>
              <w:t>Jmenovité otáčky</w:t>
            </w:r>
          </w:p>
        </w:tc>
        <w:tc>
          <w:tcPr>
            <w:tcW w:w="4395" w:type="dxa"/>
          </w:tcPr>
          <w:p w14:paraId="37A497B3" w14:textId="77777777" w:rsidR="0073647A" w:rsidRPr="003F498D" w:rsidRDefault="0073647A">
            <w:pPr>
              <w:ind w:left="435"/>
              <w:rPr>
                <w:rFonts w:cs="Arial"/>
              </w:rPr>
            </w:pPr>
            <w:r w:rsidRPr="003F498D">
              <w:rPr>
                <w:rFonts w:cs="Arial"/>
              </w:rPr>
              <w:t>3 000 min</w:t>
            </w:r>
            <w:r w:rsidRPr="003F498D">
              <w:rPr>
                <w:rFonts w:cs="Arial"/>
                <w:vertAlign w:val="superscript"/>
              </w:rPr>
              <w:t>-1</w:t>
            </w:r>
          </w:p>
        </w:tc>
      </w:tr>
      <w:tr w:rsidR="0073647A" w:rsidRPr="003F498D" w14:paraId="37A497B6" w14:textId="77777777">
        <w:trPr>
          <w:cantSplit/>
          <w:trHeight w:val="165"/>
        </w:trPr>
        <w:tc>
          <w:tcPr>
            <w:tcW w:w="8448" w:type="dxa"/>
            <w:gridSpan w:val="2"/>
          </w:tcPr>
          <w:p w14:paraId="37A497B5" w14:textId="77777777" w:rsidR="0073647A" w:rsidRPr="003F498D" w:rsidRDefault="0073647A">
            <w:pPr>
              <w:ind w:left="506"/>
            </w:pPr>
            <w:r w:rsidRPr="003F498D">
              <w:t>Admisní pára (jmenovité parametry):</w:t>
            </w:r>
          </w:p>
        </w:tc>
      </w:tr>
      <w:tr w:rsidR="0073647A" w:rsidRPr="003F498D" w14:paraId="37A497B9" w14:textId="77777777">
        <w:trPr>
          <w:cantSplit/>
          <w:trHeight w:val="165"/>
        </w:trPr>
        <w:tc>
          <w:tcPr>
            <w:tcW w:w="4053" w:type="dxa"/>
          </w:tcPr>
          <w:p w14:paraId="37A497B7" w14:textId="77777777" w:rsidR="0073647A" w:rsidRPr="003F498D" w:rsidRDefault="0073647A">
            <w:pPr>
              <w:ind w:left="506"/>
              <w:rPr>
                <w:rFonts w:cs="Arial"/>
              </w:rPr>
            </w:pPr>
            <w:r w:rsidRPr="003F498D">
              <w:rPr>
                <w:rFonts w:cs="Arial"/>
              </w:rPr>
              <w:t>Tlak</w:t>
            </w:r>
          </w:p>
        </w:tc>
        <w:tc>
          <w:tcPr>
            <w:tcW w:w="4395" w:type="dxa"/>
          </w:tcPr>
          <w:p w14:paraId="37A497B8" w14:textId="77777777" w:rsidR="0073647A" w:rsidRPr="003F498D" w:rsidRDefault="0073647A">
            <w:pPr>
              <w:ind w:left="435"/>
              <w:rPr>
                <w:rFonts w:cs="Arial"/>
              </w:rPr>
            </w:pPr>
            <w:r w:rsidRPr="003F498D">
              <w:rPr>
                <w:rFonts w:cs="Arial"/>
              </w:rPr>
              <w:t>0,4 MPa(a) před RZV</w:t>
            </w:r>
          </w:p>
        </w:tc>
      </w:tr>
      <w:tr w:rsidR="0073647A" w:rsidRPr="003F498D" w14:paraId="37A497BC" w14:textId="77777777">
        <w:trPr>
          <w:cantSplit/>
          <w:trHeight w:val="165"/>
        </w:trPr>
        <w:tc>
          <w:tcPr>
            <w:tcW w:w="4053" w:type="dxa"/>
          </w:tcPr>
          <w:p w14:paraId="37A497BA" w14:textId="77777777" w:rsidR="0073647A" w:rsidRPr="003F498D" w:rsidRDefault="0073647A">
            <w:pPr>
              <w:ind w:left="506"/>
              <w:rPr>
                <w:rFonts w:cs="Arial"/>
              </w:rPr>
            </w:pPr>
            <w:r w:rsidRPr="003F498D">
              <w:rPr>
                <w:rFonts w:cs="Arial"/>
              </w:rPr>
              <w:t>Teplota</w:t>
            </w:r>
          </w:p>
        </w:tc>
        <w:tc>
          <w:tcPr>
            <w:tcW w:w="4395" w:type="dxa"/>
          </w:tcPr>
          <w:p w14:paraId="37A497BB" w14:textId="77777777" w:rsidR="0073647A" w:rsidRPr="003F498D" w:rsidRDefault="0073647A">
            <w:pPr>
              <w:ind w:left="435"/>
              <w:rPr>
                <w:rFonts w:cs="Arial"/>
              </w:rPr>
            </w:pPr>
            <w:r w:rsidRPr="003F498D">
              <w:rPr>
                <w:rFonts w:cs="Arial"/>
              </w:rPr>
              <w:t>200 °C před RZV</w:t>
            </w:r>
          </w:p>
        </w:tc>
      </w:tr>
      <w:tr w:rsidR="0073647A" w:rsidRPr="003F498D" w14:paraId="37A497BF" w14:textId="77777777">
        <w:trPr>
          <w:cantSplit/>
          <w:trHeight w:val="165"/>
        </w:trPr>
        <w:tc>
          <w:tcPr>
            <w:tcW w:w="4053" w:type="dxa"/>
          </w:tcPr>
          <w:p w14:paraId="37A497BD" w14:textId="77777777" w:rsidR="0073647A" w:rsidRPr="003F498D" w:rsidRDefault="0073647A">
            <w:pPr>
              <w:ind w:left="506"/>
              <w:rPr>
                <w:rFonts w:cs="Arial"/>
              </w:rPr>
            </w:pPr>
            <w:r w:rsidRPr="003F498D">
              <w:rPr>
                <w:rFonts w:cs="Arial"/>
              </w:rPr>
              <w:t>Hmotnostní průtok</w:t>
            </w:r>
          </w:p>
        </w:tc>
        <w:tc>
          <w:tcPr>
            <w:tcW w:w="4395" w:type="dxa"/>
          </w:tcPr>
          <w:p w14:paraId="37A497BE" w14:textId="77777777" w:rsidR="0073647A" w:rsidRPr="003F498D" w:rsidRDefault="0073647A">
            <w:pPr>
              <w:ind w:left="435"/>
              <w:rPr>
                <w:rFonts w:cs="Arial"/>
              </w:rPr>
            </w:pPr>
            <w:r w:rsidRPr="003F498D">
              <w:rPr>
                <w:rFonts w:cs="Arial"/>
              </w:rPr>
              <w:t>38 t/h</w:t>
            </w:r>
          </w:p>
        </w:tc>
      </w:tr>
      <w:tr w:rsidR="0073647A" w:rsidRPr="003F498D" w14:paraId="37A497C2" w14:textId="77777777">
        <w:trPr>
          <w:cantSplit/>
          <w:trHeight w:val="165"/>
        </w:trPr>
        <w:tc>
          <w:tcPr>
            <w:tcW w:w="4053" w:type="dxa"/>
          </w:tcPr>
          <w:p w14:paraId="37A497C0" w14:textId="77777777" w:rsidR="0073647A" w:rsidRPr="003F498D" w:rsidRDefault="0073647A">
            <w:pPr>
              <w:ind w:left="506"/>
              <w:rPr>
                <w:rFonts w:cs="Arial"/>
              </w:rPr>
            </w:pPr>
            <w:r w:rsidRPr="003F498D">
              <w:rPr>
                <w:rFonts w:cs="Arial"/>
              </w:rPr>
              <w:t>Min. výkon</w:t>
            </w:r>
          </w:p>
        </w:tc>
        <w:tc>
          <w:tcPr>
            <w:tcW w:w="4395" w:type="dxa"/>
          </w:tcPr>
          <w:p w14:paraId="37A497C1" w14:textId="77777777" w:rsidR="0073647A" w:rsidRPr="003F498D" w:rsidRDefault="0073647A">
            <w:pPr>
              <w:ind w:left="435"/>
              <w:rPr>
                <w:rFonts w:cs="Arial"/>
              </w:rPr>
            </w:pPr>
            <w:r w:rsidRPr="003F498D">
              <w:rPr>
                <w:rFonts w:cs="Arial"/>
              </w:rPr>
              <w:t>limitován - 80 °C v hrdle kondenzátoru</w:t>
            </w:r>
          </w:p>
        </w:tc>
      </w:tr>
      <w:tr w:rsidR="0073647A" w:rsidRPr="003F498D" w14:paraId="37A497C5" w14:textId="77777777">
        <w:trPr>
          <w:cantSplit/>
          <w:trHeight w:val="165"/>
        </w:trPr>
        <w:tc>
          <w:tcPr>
            <w:tcW w:w="4053" w:type="dxa"/>
          </w:tcPr>
          <w:p w14:paraId="37A497C3" w14:textId="77777777" w:rsidR="0073647A" w:rsidRPr="003F498D" w:rsidRDefault="0073647A">
            <w:pPr>
              <w:ind w:left="506"/>
              <w:rPr>
                <w:rFonts w:cs="Arial"/>
              </w:rPr>
            </w:pPr>
            <w:r w:rsidRPr="003F498D">
              <w:rPr>
                <w:rFonts w:cs="Arial"/>
              </w:rPr>
              <w:t>Max. teplota páry pro trvalý provoz</w:t>
            </w:r>
          </w:p>
        </w:tc>
        <w:tc>
          <w:tcPr>
            <w:tcW w:w="4395" w:type="dxa"/>
          </w:tcPr>
          <w:p w14:paraId="37A497C4" w14:textId="77777777" w:rsidR="0073647A" w:rsidRPr="003F498D" w:rsidRDefault="0073647A">
            <w:pPr>
              <w:ind w:left="435"/>
              <w:rPr>
                <w:rFonts w:cs="Arial"/>
              </w:rPr>
            </w:pPr>
            <w:r w:rsidRPr="003F498D">
              <w:rPr>
                <w:rFonts w:cs="Arial"/>
              </w:rPr>
              <w:t>250 °C</w:t>
            </w:r>
          </w:p>
        </w:tc>
      </w:tr>
      <w:tr w:rsidR="0073647A" w:rsidRPr="003F498D" w14:paraId="37A497C8" w14:textId="77777777">
        <w:trPr>
          <w:cantSplit/>
          <w:trHeight w:val="165"/>
        </w:trPr>
        <w:tc>
          <w:tcPr>
            <w:tcW w:w="4053" w:type="dxa"/>
          </w:tcPr>
          <w:p w14:paraId="37A497C6" w14:textId="77777777" w:rsidR="0073647A" w:rsidRPr="003F498D" w:rsidRDefault="0073647A">
            <w:pPr>
              <w:ind w:left="506"/>
              <w:rPr>
                <w:rFonts w:cs="Arial"/>
              </w:rPr>
            </w:pPr>
            <w:r w:rsidRPr="003F498D">
              <w:rPr>
                <w:rFonts w:cs="Arial"/>
              </w:rPr>
              <w:t>Min. teplota páry pro trvalý provoz</w:t>
            </w:r>
          </w:p>
        </w:tc>
        <w:tc>
          <w:tcPr>
            <w:tcW w:w="4395" w:type="dxa"/>
          </w:tcPr>
          <w:p w14:paraId="37A497C7" w14:textId="77777777" w:rsidR="0073647A" w:rsidRPr="003F498D" w:rsidRDefault="0073647A">
            <w:pPr>
              <w:ind w:left="435"/>
              <w:rPr>
                <w:rFonts w:cs="Arial"/>
              </w:rPr>
            </w:pPr>
            <w:r w:rsidRPr="003F498D">
              <w:rPr>
                <w:rFonts w:cs="Arial"/>
              </w:rPr>
              <w:t>180 °C</w:t>
            </w:r>
          </w:p>
        </w:tc>
      </w:tr>
      <w:tr w:rsidR="0073647A" w:rsidRPr="003F498D" w14:paraId="37A497CB" w14:textId="77777777">
        <w:trPr>
          <w:cantSplit/>
          <w:trHeight w:val="165"/>
        </w:trPr>
        <w:tc>
          <w:tcPr>
            <w:tcW w:w="4053" w:type="dxa"/>
          </w:tcPr>
          <w:p w14:paraId="37A497C9" w14:textId="77777777" w:rsidR="0073647A" w:rsidRPr="003F498D" w:rsidRDefault="0073647A">
            <w:pPr>
              <w:ind w:left="506"/>
              <w:rPr>
                <w:rFonts w:cs="Arial"/>
              </w:rPr>
            </w:pPr>
            <w:r w:rsidRPr="003F498D">
              <w:rPr>
                <w:rFonts w:cs="Arial"/>
              </w:rPr>
              <w:t>Sestava turbíny</w:t>
            </w:r>
          </w:p>
        </w:tc>
        <w:tc>
          <w:tcPr>
            <w:tcW w:w="4395" w:type="dxa"/>
          </w:tcPr>
          <w:p w14:paraId="37A497CA" w14:textId="77777777" w:rsidR="0073647A" w:rsidRPr="003F498D" w:rsidRDefault="0073647A">
            <w:pPr>
              <w:ind w:left="435"/>
              <w:rPr>
                <w:rFonts w:cs="Arial"/>
              </w:rPr>
            </w:pPr>
            <w:r w:rsidRPr="003F498D">
              <w:rPr>
                <w:rFonts w:cs="Arial"/>
              </w:rPr>
              <w:t>1 C kolo + 14 přetlakových řad</w:t>
            </w:r>
          </w:p>
        </w:tc>
      </w:tr>
      <w:tr w:rsidR="0073647A" w:rsidRPr="003F498D" w14:paraId="37A497CE" w14:textId="77777777">
        <w:trPr>
          <w:cantSplit/>
          <w:trHeight w:val="165"/>
        </w:trPr>
        <w:tc>
          <w:tcPr>
            <w:tcW w:w="4053" w:type="dxa"/>
          </w:tcPr>
          <w:p w14:paraId="37A497CC" w14:textId="77777777" w:rsidR="0073647A" w:rsidRPr="003F498D" w:rsidRDefault="0073647A">
            <w:pPr>
              <w:ind w:left="506"/>
              <w:rPr>
                <w:rFonts w:cs="Arial"/>
              </w:rPr>
            </w:pPr>
            <w:r w:rsidRPr="003F498D">
              <w:rPr>
                <w:rFonts w:cs="Arial"/>
              </w:rPr>
              <w:t>Regulace</w:t>
            </w:r>
          </w:p>
        </w:tc>
        <w:tc>
          <w:tcPr>
            <w:tcW w:w="4395" w:type="dxa"/>
          </w:tcPr>
          <w:p w14:paraId="37A497CD" w14:textId="77777777" w:rsidR="0073647A" w:rsidRPr="003F498D" w:rsidRDefault="0073647A">
            <w:pPr>
              <w:ind w:left="435"/>
              <w:rPr>
                <w:rFonts w:cs="Arial"/>
              </w:rPr>
            </w:pPr>
            <w:r w:rsidRPr="003F498D">
              <w:rPr>
                <w:rFonts w:cs="Arial"/>
              </w:rPr>
              <w:t>rychlostní, 5 skupinových ventilů difuzorových</w:t>
            </w:r>
          </w:p>
        </w:tc>
      </w:tr>
      <w:tr w:rsidR="0073647A" w:rsidRPr="003F498D" w14:paraId="37A497D1" w14:textId="77777777">
        <w:trPr>
          <w:cantSplit/>
          <w:trHeight w:val="165"/>
        </w:trPr>
        <w:tc>
          <w:tcPr>
            <w:tcW w:w="4053" w:type="dxa"/>
          </w:tcPr>
          <w:p w14:paraId="37A497CF" w14:textId="77777777" w:rsidR="0073647A" w:rsidRPr="003F498D" w:rsidRDefault="0073647A">
            <w:pPr>
              <w:ind w:left="506"/>
              <w:rPr>
                <w:rFonts w:cs="Arial"/>
              </w:rPr>
            </w:pPr>
            <w:r w:rsidRPr="003F498D">
              <w:rPr>
                <w:rFonts w:cs="Arial"/>
              </w:rPr>
              <w:t>Obsah olejové nádrže</w:t>
            </w:r>
          </w:p>
        </w:tc>
        <w:tc>
          <w:tcPr>
            <w:tcW w:w="4395" w:type="dxa"/>
          </w:tcPr>
          <w:p w14:paraId="37A497D0" w14:textId="77777777" w:rsidR="0073647A" w:rsidRPr="003F498D" w:rsidRDefault="0073647A">
            <w:pPr>
              <w:ind w:left="435"/>
              <w:rPr>
                <w:rFonts w:cs="Arial"/>
              </w:rPr>
            </w:pPr>
            <w:r w:rsidRPr="003F498D">
              <w:rPr>
                <w:rFonts w:cs="Arial"/>
              </w:rPr>
              <w:t>2 000 l</w:t>
            </w:r>
          </w:p>
        </w:tc>
      </w:tr>
      <w:tr w:rsidR="0073647A" w:rsidRPr="003F498D" w14:paraId="37A497D4" w14:textId="77777777">
        <w:trPr>
          <w:cantSplit/>
          <w:trHeight w:val="165"/>
        </w:trPr>
        <w:tc>
          <w:tcPr>
            <w:tcW w:w="4053" w:type="dxa"/>
          </w:tcPr>
          <w:p w14:paraId="37A497D2" w14:textId="77777777" w:rsidR="0073647A" w:rsidRPr="003F498D" w:rsidRDefault="0073647A">
            <w:pPr>
              <w:ind w:left="506"/>
              <w:rPr>
                <w:rFonts w:cs="Arial"/>
              </w:rPr>
            </w:pPr>
            <w:r w:rsidRPr="003F498D">
              <w:rPr>
                <w:rFonts w:cs="Arial"/>
              </w:rPr>
              <w:t>Olejový chladič</w:t>
            </w:r>
          </w:p>
        </w:tc>
        <w:tc>
          <w:tcPr>
            <w:tcW w:w="4395" w:type="dxa"/>
          </w:tcPr>
          <w:p w14:paraId="37A497D3" w14:textId="77777777" w:rsidR="0073647A" w:rsidRPr="003F498D" w:rsidRDefault="0073647A">
            <w:pPr>
              <w:ind w:left="435"/>
              <w:rPr>
                <w:rFonts w:cs="Arial"/>
              </w:rPr>
            </w:pPr>
            <w:r w:rsidRPr="003F498D">
              <w:rPr>
                <w:rFonts w:cs="Arial"/>
              </w:rPr>
              <w:t>1 ks</w:t>
            </w:r>
          </w:p>
        </w:tc>
      </w:tr>
      <w:tr w:rsidR="0073647A" w:rsidRPr="003F498D" w14:paraId="37A497D7" w14:textId="77777777">
        <w:trPr>
          <w:cantSplit/>
          <w:trHeight w:val="165"/>
        </w:trPr>
        <w:tc>
          <w:tcPr>
            <w:tcW w:w="4053" w:type="dxa"/>
          </w:tcPr>
          <w:p w14:paraId="37A497D5" w14:textId="77777777" w:rsidR="0073647A" w:rsidRPr="003F498D" w:rsidRDefault="0073647A">
            <w:pPr>
              <w:ind w:left="506"/>
              <w:rPr>
                <w:rFonts w:cs="Arial"/>
              </w:rPr>
            </w:pPr>
            <w:r w:rsidRPr="003F498D">
              <w:rPr>
                <w:rFonts w:cs="Arial"/>
              </w:rPr>
              <w:t>Olejový filtr</w:t>
            </w:r>
          </w:p>
        </w:tc>
        <w:tc>
          <w:tcPr>
            <w:tcW w:w="4395" w:type="dxa"/>
          </w:tcPr>
          <w:p w14:paraId="37A497D6" w14:textId="77777777" w:rsidR="0073647A" w:rsidRPr="003F498D" w:rsidRDefault="0073647A">
            <w:pPr>
              <w:ind w:left="435"/>
              <w:rPr>
                <w:rFonts w:cs="Arial"/>
              </w:rPr>
            </w:pPr>
            <w:r w:rsidRPr="003F498D">
              <w:rPr>
                <w:rFonts w:cs="Arial"/>
              </w:rPr>
              <w:t>1 ks</w:t>
            </w:r>
          </w:p>
        </w:tc>
      </w:tr>
      <w:tr w:rsidR="0073647A" w:rsidRPr="003F498D" w14:paraId="37A497DA" w14:textId="77777777">
        <w:trPr>
          <w:cantSplit/>
          <w:trHeight w:val="165"/>
        </w:trPr>
        <w:tc>
          <w:tcPr>
            <w:tcW w:w="4053" w:type="dxa"/>
          </w:tcPr>
          <w:p w14:paraId="37A497D8" w14:textId="77777777" w:rsidR="0073647A" w:rsidRPr="003F498D" w:rsidRDefault="0073647A">
            <w:pPr>
              <w:ind w:left="506"/>
              <w:jc w:val="left"/>
              <w:rPr>
                <w:rFonts w:cs="Arial"/>
              </w:rPr>
            </w:pPr>
            <w:r w:rsidRPr="003F498D">
              <w:rPr>
                <w:rFonts w:cs="Arial"/>
              </w:rPr>
              <w:t>Max. teplota chlad. vody - kondenzátor</w:t>
            </w:r>
          </w:p>
        </w:tc>
        <w:tc>
          <w:tcPr>
            <w:tcW w:w="4395" w:type="dxa"/>
          </w:tcPr>
          <w:p w14:paraId="37A497D9" w14:textId="77777777" w:rsidR="0073647A" w:rsidRPr="003F498D" w:rsidRDefault="0073647A">
            <w:pPr>
              <w:ind w:left="435"/>
              <w:rPr>
                <w:rFonts w:cs="Arial"/>
              </w:rPr>
            </w:pPr>
            <w:r w:rsidRPr="003F498D">
              <w:rPr>
                <w:rFonts w:cs="Arial"/>
              </w:rPr>
              <w:t>25 °C</w:t>
            </w:r>
          </w:p>
        </w:tc>
      </w:tr>
      <w:tr w:rsidR="0073647A" w:rsidRPr="003F498D" w14:paraId="37A497DD" w14:textId="77777777">
        <w:trPr>
          <w:cantSplit/>
          <w:trHeight w:val="165"/>
        </w:trPr>
        <w:tc>
          <w:tcPr>
            <w:tcW w:w="4053" w:type="dxa"/>
          </w:tcPr>
          <w:p w14:paraId="37A497DB" w14:textId="77777777" w:rsidR="0073647A" w:rsidRPr="003F498D" w:rsidRDefault="0073647A">
            <w:pPr>
              <w:ind w:left="506"/>
              <w:jc w:val="left"/>
              <w:rPr>
                <w:rFonts w:cs="Arial"/>
              </w:rPr>
            </w:pPr>
            <w:r w:rsidRPr="003F498D">
              <w:rPr>
                <w:rFonts w:cs="Arial"/>
              </w:rPr>
              <w:t>Max. teplota chlad. vody - olejový chladič</w:t>
            </w:r>
          </w:p>
        </w:tc>
        <w:tc>
          <w:tcPr>
            <w:tcW w:w="4395" w:type="dxa"/>
          </w:tcPr>
          <w:p w14:paraId="37A497DC" w14:textId="77777777" w:rsidR="0073647A" w:rsidRPr="003F498D" w:rsidRDefault="0073647A">
            <w:pPr>
              <w:ind w:left="435"/>
              <w:rPr>
                <w:rFonts w:cs="Arial"/>
              </w:rPr>
            </w:pPr>
            <w:r w:rsidRPr="003F498D">
              <w:rPr>
                <w:rFonts w:cs="Arial"/>
              </w:rPr>
              <w:t>30 °C</w:t>
            </w:r>
          </w:p>
        </w:tc>
      </w:tr>
      <w:tr w:rsidR="0073647A" w:rsidRPr="003F498D" w14:paraId="37A497E0" w14:textId="77777777">
        <w:trPr>
          <w:cantSplit/>
          <w:trHeight w:val="165"/>
        </w:trPr>
        <w:tc>
          <w:tcPr>
            <w:tcW w:w="4053" w:type="dxa"/>
          </w:tcPr>
          <w:p w14:paraId="37A497DE" w14:textId="77777777" w:rsidR="0073647A" w:rsidRPr="003F498D" w:rsidRDefault="0073647A">
            <w:pPr>
              <w:ind w:left="506"/>
              <w:rPr>
                <w:rFonts w:cs="Arial"/>
              </w:rPr>
            </w:pPr>
            <w:r w:rsidRPr="003F498D">
              <w:rPr>
                <w:rFonts w:cs="Arial"/>
              </w:rPr>
              <w:t>Jmenovitá teplota c</w:t>
            </w:r>
            <w:r w:rsidR="00573F05">
              <w:rPr>
                <w:rFonts w:cs="Arial"/>
              </w:rPr>
              <w:t>hladicí</w:t>
            </w:r>
            <w:r w:rsidRPr="003F498D">
              <w:rPr>
                <w:rFonts w:cs="Arial"/>
              </w:rPr>
              <w:t xml:space="preserve"> vody</w:t>
            </w:r>
          </w:p>
        </w:tc>
        <w:tc>
          <w:tcPr>
            <w:tcW w:w="4395" w:type="dxa"/>
          </w:tcPr>
          <w:p w14:paraId="37A497DF" w14:textId="77777777" w:rsidR="0073647A" w:rsidRPr="003F498D" w:rsidRDefault="0073647A">
            <w:pPr>
              <w:ind w:left="435"/>
              <w:rPr>
                <w:rFonts w:cs="Arial"/>
              </w:rPr>
            </w:pPr>
            <w:r w:rsidRPr="003F498D">
              <w:rPr>
                <w:rFonts w:cs="Arial"/>
              </w:rPr>
              <w:t>15 °C</w:t>
            </w:r>
          </w:p>
        </w:tc>
      </w:tr>
      <w:tr w:rsidR="0073647A" w:rsidRPr="003F498D" w14:paraId="37A497E2" w14:textId="77777777">
        <w:trPr>
          <w:cantSplit/>
          <w:trHeight w:val="165"/>
        </w:trPr>
        <w:tc>
          <w:tcPr>
            <w:tcW w:w="8448" w:type="dxa"/>
            <w:gridSpan w:val="2"/>
          </w:tcPr>
          <w:p w14:paraId="37A497E1" w14:textId="77777777" w:rsidR="0073647A" w:rsidRPr="003F498D" w:rsidRDefault="0073647A">
            <w:pPr>
              <w:ind w:left="506"/>
              <w:rPr>
                <w:rFonts w:cs="Arial"/>
              </w:rPr>
            </w:pPr>
            <w:r w:rsidRPr="003F498D">
              <w:rPr>
                <w:rFonts w:cs="Arial"/>
              </w:rPr>
              <w:t>Olejová čerpadla:</w:t>
            </w:r>
          </w:p>
        </w:tc>
      </w:tr>
      <w:tr w:rsidR="0073647A" w:rsidRPr="003F498D" w14:paraId="37A497E5" w14:textId="77777777">
        <w:trPr>
          <w:cantSplit/>
          <w:trHeight w:val="165"/>
        </w:trPr>
        <w:tc>
          <w:tcPr>
            <w:tcW w:w="4053" w:type="dxa"/>
          </w:tcPr>
          <w:p w14:paraId="37A497E3" w14:textId="77777777" w:rsidR="0073647A" w:rsidRPr="003F498D" w:rsidRDefault="0073647A">
            <w:pPr>
              <w:ind w:left="506"/>
              <w:rPr>
                <w:rFonts w:cs="Arial"/>
              </w:rPr>
            </w:pPr>
            <w:r w:rsidRPr="003F498D">
              <w:rPr>
                <w:rFonts w:cs="Arial"/>
              </w:rPr>
              <w:t>Hlavní zubové - provozní</w:t>
            </w:r>
          </w:p>
        </w:tc>
        <w:tc>
          <w:tcPr>
            <w:tcW w:w="4395" w:type="dxa"/>
          </w:tcPr>
          <w:p w14:paraId="37A497E4" w14:textId="77777777" w:rsidR="0073647A" w:rsidRPr="003F498D" w:rsidRDefault="0073647A">
            <w:pPr>
              <w:ind w:left="435"/>
              <w:rPr>
                <w:rFonts w:cs="Arial"/>
              </w:rPr>
            </w:pPr>
            <w:r w:rsidRPr="003F498D">
              <w:rPr>
                <w:rFonts w:cs="Arial"/>
              </w:rPr>
              <w:t>1 ks</w:t>
            </w:r>
          </w:p>
        </w:tc>
      </w:tr>
      <w:tr w:rsidR="0073647A" w:rsidRPr="003F498D" w14:paraId="37A497E8" w14:textId="77777777">
        <w:trPr>
          <w:cantSplit/>
          <w:trHeight w:val="165"/>
        </w:trPr>
        <w:tc>
          <w:tcPr>
            <w:tcW w:w="4053" w:type="dxa"/>
          </w:tcPr>
          <w:p w14:paraId="37A497E6" w14:textId="77777777" w:rsidR="0073647A" w:rsidRPr="003F498D" w:rsidRDefault="0073647A">
            <w:pPr>
              <w:ind w:left="506"/>
              <w:rPr>
                <w:rFonts w:cs="Arial"/>
              </w:rPr>
            </w:pPr>
            <w:r w:rsidRPr="003F498D">
              <w:rPr>
                <w:rFonts w:cs="Arial"/>
              </w:rPr>
              <w:t>Pomocné turbočerpadlo</w:t>
            </w:r>
          </w:p>
        </w:tc>
        <w:tc>
          <w:tcPr>
            <w:tcW w:w="4395" w:type="dxa"/>
          </w:tcPr>
          <w:p w14:paraId="37A497E7" w14:textId="77777777" w:rsidR="0073647A" w:rsidRPr="003F498D" w:rsidRDefault="0073647A">
            <w:pPr>
              <w:ind w:left="435"/>
              <w:rPr>
                <w:rFonts w:cs="Arial"/>
              </w:rPr>
            </w:pPr>
            <w:r w:rsidRPr="003F498D">
              <w:rPr>
                <w:rFonts w:cs="Arial"/>
              </w:rPr>
              <w:t>1 ks</w:t>
            </w:r>
          </w:p>
        </w:tc>
      </w:tr>
      <w:tr w:rsidR="0073647A" w:rsidRPr="003F498D" w14:paraId="37A497EB" w14:textId="77777777">
        <w:trPr>
          <w:cantSplit/>
          <w:trHeight w:val="165"/>
        </w:trPr>
        <w:tc>
          <w:tcPr>
            <w:tcW w:w="4053" w:type="dxa"/>
          </w:tcPr>
          <w:p w14:paraId="37A497E9" w14:textId="77777777" w:rsidR="0073647A" w:rsidRPr="003F498D" w:rsidRDefault="0073647A">
            <w:pPr>
              <w:ind w:left="506"/>
              <w:rPr>
                <w:rFonts w:cs="Arial"/>
              </w:rPr>
            </w:pPr>
            <w:r w:rsidRPr="003F498D">
              <w:rPr>
                <w:rFonts w:cs="Arial"/>
              </w:rPr>
              <w:t>Pomocné zubové čerpadlo</w:t>
            </w:r>
          </w:p>
        </w:tc>
        <w:tc>
          <w:tcPr>
            <w:tcW w:w="4395" w:type="dxa"/>
          </w:tcPr>
          <w:p w14:paraId="37A497EA" w14:textId="77777777" w:rsidR="0073647A" w:rsidRPr="003F498D" w:rsidRDefault="0073647A">
            <w:pPr>
              <w:ind w:left="435"/>
              <w:rPr>
                <w:rFonts w:cs="Arial"/>
              </w:rPr>
            </w:pPr>
            <w:r w:rsidRPr="003F498D">
              <w:rPr>
                <w:rFonts w:cs="Arial"/>
              </w:rPr>
              <w:t>1 ks</w:t>
            </w:r>
          </w:p>
        </w:tc>
      </w:tr>
      <w:tr w:rsidR="0073647A" w:rsidRPr="003F498D" w14:paraId="37A497EE" w14:textId="77777777">
        <w:trPr>
          <w:cantSplit/>
          <w:trHeight w:val="165"/>
        </w:trPr>
        <w:tc>
          <w:tcPr>
            <w:tcW w:w="4053" w:type="dxa"/>
          </w:tcPr>
          <w:p w14:paraId="37A497EC" w14:textId="77777777" w:rsidR="0073647A" w:rsidRPr="003F498D" w:rsidRDefault="0073647A">
            <w:pPr>
              <w:ind w:left="506"/>
              <w:rPr>
                <w:rFonts w:cs="Arial"/>
              </w:rPr>
            </w:pPr>
            <w:r w:rsidRPr="003F498D">
              <w:rPr>
                <w:rFonts w:cs="Arial"/>
              </w:rPr>
              <w:t>Filtr oleje</w:t>
            </w:r>
          </w:p>
        </w:tc>
        <w:tc>
          <w:tcPr>
            <w:tcW w:w="4395" w:type="dxa"/>
          </w:tcPr>
          <w:p w14:paraId="37A497ED" w14:textId="77777777" w:rsidR="0073647A" w:rsidRPr="003F498D" w:rsidRDefault="0073647A">
            <w:pPr>
              <w:ind w:left="435"/>
              <w:rPr>
                <w:rFonts w:cs="Arial"/>
              </w:rPr>
            </w:pPr>
            <w:r w:rsidRPr="003F498D">
              <w:rPr>
                <w:rFonts w:cs="Arial"/>
              </w:rPr>
              <w:t>1 ks</w:t>
            </w:r>
          </w:p>
        </w:tc>
      </w:tr>
      <w:tr w:rsidR="0073647A" w:rsidRPr="003F498D" w14:paraId="37A497F1" w14:textId="77777777">
        <w:trPr>
          <w:cantSplit/>
          <w:trHeight w:val="165"/>
        </w:trPr>
        <w:tc>
          <w:tcPr>
            <w:tcW w:w="4053" w:type="dxa"/>
          </w:tcPr>
          <w:p w14:paraId="37A497EF" w14:textId="77777777" w:rsidR="0073647A" w:rsidRPr="003F498D" w:rsidRDefault="0073647A">
            <w:pPr>
              <w:ind w:left="506"/>
              <w:rPr>
                <w:rFonts w:cs="Arial"/>
              </w:rPr>
            </w:pPr>
            <w:r w:rsidRPr="003F498D">
              <w:rPr>
                <w:rFonts w:cs="Arial"/>
              </w:rPr>
              <w:t>Provozní tlak mazacího oleje</w:t>
            </w:r>
          </w:p>
        </w:tc>
        <w:tc>
          <w:tcPr>
            <w:tcW w:w="4395" w:type="dxa"/>
          </w:tcPr>
          <w:p w14:paraId="37A497F0" w14:textId="77777777" w:rsidR="0073647A" w:rsidRPr="003F498D" w:rsidRDefault="0073647A">
            <w:pPr>
              <w:ind w:left="435"/>
              <w:rPr>
                <w:rFonts w:cs="Arial"/>
              </w:rPr>
            </w:pPr>
            <w:r w:rsidRPr="003F498D">
              <w:rPr>
                <w:rFonts w:cs="Arial"/>
              </w:rPr>
              <w:t>0,10 MPa(p)</w:t>
            </w:r>
          </w:p>
        </w:tc>
      </w:tr>
      <w:tr w:rsidR="0073647A" w:rsidRPr="003F498D" w14:paraId="37A497F4" w14:textId="77777777">
        <w:trPr>
          <w:cantSplit/>
          <w:trHeight w:val="165"/>
        </w:trPr>
        <w:tc>
          <w:tcPr>
            <w:tcW w:w="4053" w:type="dxa"/>
          </w:tcPr>
          <w:p w14:paraId="37A497F2" w14:textId="77777777" w:rsidR="0073647A" w:rsidRPr="003F498D" w:rsidRDefault="0073647A">
            <w:pPr>
              <w:ind w:left="506"/>
              <w:rPr>
                <w:rFonts w:cs="Arial"/>
              </w:rPr>
            </w:pPr>
            <w:r w:rsidRPr="003F498D">
              <w:rPr>
                <w:rFonts w:cs="Arial"/>
              </w:rPr>
              <w:t>Provozní tlak regulačního oleje</w:t>
            </w:r>
          </w:p>
        </w:tc>
        <w:tc>
          <w:tcPr>
            <w:tcW w:w="4395" w:type="dxa"/>
          </w:tcPr>
          <w:p w14:paraId="37A497F3" w14:textId="77777777" w:rsidR="0073647A" w:rsidRPr="003F498D" w:rsidRDefault="0073647A">
            <w:pPr>
              <w:ind w:left="435"/>
              <w:rPr>
                <w:rFonts w:cs="Arial"/>
              </w:rPr>
            </w:pPr>
            <w:r w:rsidRPr="003F498D">
              <w:rPr>
                <w:rFonts w:cs="Arial"/>
              </w:rPr>
              <w:t>0,50 ÷ 0,56 MPa(p)</w:t>
            </w:r>
          </w:p>
        </w:tc>
      </w:tr>
    </w:tbl>
    <w:p w14:paraId="37A497F5" w14:textId="77777777" w:rsidR="0073647A" w:rsidRPr="003F498D" w:rsidRDefault="0073647A">
      <w:pPr>
        <w:pStyle w:val="Nadpis5"/>
      </w:pPr>
      <w:r w:rsidRPr="003F498D">
        <w:t>Generátor č. 2</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7F8" w14:textId="77777777">
        <w:trPr>
          <w:cantSplit/>
          <w:trHeight w:val="165"/>
        </w:trPr>
        <w:tc>
          <w:tcPr>
            <w:tcW w:w="4053" w:type="dxa"/>
          </w:tcPr>
          <w:p w14:paraId="37A497F6" w14:textId="77777777" w:rsidR="0073647A" w:rsidRPr="003F498D" w:rsidRDefault="0073647A">
            <w:pPr>
              <w:ind w:left="506"/>
              <w:rPr>
                <w:rFonts w:cs="Arial"/>
              </w:rPr>
            </w:pPr>
            <w:r w:rsidRPr="003F498D">
              <w:rPr>
                <w:rFonts w:cs="Arial"/>
              </w:rPr>
              <w:t>Číslo stroje</w:t>
            </w:r>
          </w:p>
        </w:tc>
        <w:tc>
          <w:tcPr>
            <w:tcW w:w="4395" w:type="dxa"/>
          </w:tcPr>
          <w:p w14:paraId="37A497F7" w14:textId="77777777" w:rsidR="0073647A" w:rsidRPr="003F498D" w:rsidRDefault="0073647A">
            <w:pPr>
              <w:ind w:left="435"/>
              <w:jc w:val="left"/>
            </w:pPr>
            <w:r w:rsidRPr="003F498D">
              <w:t>121613</w:t>
            </w:r>
          </w:p>
        </w:tc>
      </w:tr>
      <w:tr w:rsidR="0073647A" w:rsidRPr="003F498D" w14:paraId="37A497FB" w14:textId="77777777">
        <w:trPr>
          <w:cantSplit/>
          <w:trHeight w:val="165"/>
        </w:trPr>
        <w:tc>
          <w:tcPr>
            <w:tcW w:w="4053" w:type="dxa"/>
          </w:tcPr>
          <w:p w14:paraId="37A497F9" w14:textId="77777777" w:rsidR="0073647A" w:rsidRPr="003F498D" w:rsidRDefault="0073647A">
            <w:pPr>
              <w:ind w:left="506"/>
              <w:rPr>
                <w:rFonts w:cs="Arial"/>
              </w:rPr>
            </w:pPr>
            <w:r w:rsidRPr="003F498D">
              <w:rPr>
                <w:rFonts w:cs="Arial"/>
              </w:rPr>
              <w:t>Výrobce</w:t>
            </w:r>
          </w:p>
        </w:tc>
        <w:tc>
          <w:tcPr>
            <w:tcW w:w="4395" w:type="dxa"/>
          </w:tcPr>
          <w:p w14:paraId="37A497FA" w14:textId="77777777" w:rsidR="0073647A" w:rsidRPr="003F498D" w:rsidRDefault="0073647A">
            <w:pPr>
              <w:ind w:left="435"/>
              <w:jc w:val="left"/>
              <w:rPr>
                <w:rFonts w:cs="Arial"/>
              </w:rPr>
            </w:pPr>
            <w:r w:rsidRPr="003F498D">
              <w:rPr>
                <w:rFonts w:cs="Arial"/>
              </w:rPr>
              <w:t>ČKD Vysočany</w:t>
            </w:r>
          </w:p>
        </w:tc>
      </w:tr>
      <w:tr w:rsidR="0073647A" w:rsidRPr="003F498D" w14:paraId="37A497FE" w14:textId="77777777">
        <w:trPr>
          <w:cantSplit/>
          <w:trHeight w:val="165"/>
        </w:trPr>
        <w:tc>
          <w:tcPr>
            <w:tcW w:w="4053" w:type="dxa"/>
          </w:tcPr>
          <w:p w14:paraId="37A497FC" w14:textId="77777777" w:rsidR="0073647A" w:rsidRPr="003F498D" w:rsidRDefault="0073647A">
            <w:pPr>
              <w:ind w:left="506"/>
              <w:rPr>
                <w:rFonts w:cs="Arial"/>
              </w:rPr>
            </w:pPr>
            <w:r w:rsidRPr="003F498D">
              <w:rPr>
                <w:rFonts w:cs="Arial"/>
              </w:rPr>
              <w:t>Rok výroby</w:t>
            </w:r>
          </w:p>
        </w:tc>
        <w:tc>
          <w:tcPr>
            <w:tcW w:w="4395" w:type="dxa"/>
          </w:tcPr>
          <w:p w14:paraId="37A497FD" w14:textId="77777777" w:rsidR="0073647A" w:rsidRPr="003F498D" w:rsidRDefault="0073647A">
            <w:pPr>
              <w:ind w:left="435"/>
              <w:rPr>
                <w:rFonts w:cs="Arial"/>
              </w:rPr>
            </w:pPr>
            <w:r w:rsidRPr="003F498D">
              <w:rPr>
                <w:rFonts w:cs="Arial"/>
              </w:rPr>
              <w:t>1949</w:t>
            </w:r>
          </w:p>
        </w:tc>
      </w:tr>
      <w:tr w:rsidR="0073647A" w:rsidRPr="003F498D" w14:paraId="37A49801" w14:textId="77777777">
        <w:trPr>
          <w:cantSplit/>
          <w:trHeight w:val="165"/>
        </w:trPr>
        <w:tc>
          <w:tcPr>
            <w:tcW w:w="4053" w:type="dxa"/>
          </w:tcPr>
          <w:p w14:paraId="37A497FF" w14:textId="77777777" w:rsidR="0073647A" w:rsidRPr="003F498D" w:rsidRDefault="0073647A">
            <w:pPr>
              <w:ind w:left="506"/>
              <w:rPr>
                <w:rFonts w:cs="Arial"/>
              </w:rPr>
            </w:pPr>
            <w:r w:rsidRPr="003F498D">
              <w:rPr>
                <w:rFonts w:cs="Arial"/>
              </w:rPr>
              <w:t>Typ generátoru</w:t>
            </w:r>
          </w:p>
        </w:tc>
        <w:tc>
          <w:tcPr>
            <w:tcW w:w="4395" w:type="dxa"/>
          </w:tcPr>
          <w:p w14:paraId="37A49800" w14:textId="77777777" w:rsidR="0073647A" w:rsidRPr="003F498D" w:rsidRDefault="0073647A">
            <w:pPr>
              <w:ind w:left="435"/>
              <w:rPr>
                <w:rFonts w:cs="Arial"/>
              </w:rPr>
            </w:pPr>
            <w:r w:rsidRPr="003F498D">
              <w:rPr>
                <w:rFonts w:cs="Arial"/>
              </w:rPr>
              <w:t>AT 1 - 53 AA 40</w:t>
            </w:r>
          </w:p>
        </w:tc>
      </w:tr>
      <w:tr w:rsidR="0073647A" w:rsidRPr="003F498D" w14:paraId="37A49804" w14:textId="77777777">
        <w:trPr>
          <w:cantSplit/>
          <w:trHeight w:val="165"/>
        </w:trPr>
        <w:tc>
          <w:tcPr>
            <w:tcW w:w="4053" w:type="dxa"/>
          </w:tcPr>
          <w:p w14:paraId="37A49802" w14:textId="77777777" w:rsidR="0073647A" w:rsidRPr="003F498D" w:rsidRDefault="0073647A">
            <w:pPr>
              <w:ind w:left="506"/>
              <w:rPr>
                <w:rFonts w:cs="Arial"/>
              </w:rPr>
            </w:pPr>
            <w:r w:rsidRPr="003F498D">
              <w:rPr>
                <w:rFonts w:cs="Arial"/>
              </w:rPr>
              <w:t>Jmenovitý výkon (zdánlivý)</w:t>
            </w:r>
          </w:p>
        </w:tc>
        <w:tc>
          <w:tcPr>
            <w:tcW w:w="4395" w:type="dxa"/>
          </w:tcPr>
          <w:p w14:paraId="37A49803" w14:textId="77777777" w:rsidR="0073647A" w:rsidRPr="003F498D" w:rsidRDefault="0073647A">
            <w:pPr>
              <w:ind w:left="435"/>
              <w:rPr>
                <w:rFonts w:cs="Arial"/>
              </w:rPr>
            </w:pPr>
            <w:r w:rsidRPr="003F498D">
              <w:rPr>
                <w:rFonts w:cs="Arial"/>
              </w:rPr>
              <w:t>6,25 MVA</w:t>
            </w:r>
          </w:p>
        </w:tc>
      </w:tr>
      <w:tr w:rsidR="0073647A" w:rsidRPr="003F498D" w14:paraId="37A49807" w14:textId="77777777">
        <w:trPr>
          <w:cantSplit/>
          <w:trHeight w:val="165"/>
        </w:trPr>
        <w:tc>
          <w:tcPr>
            <w:tcW w:w="4053" w:type="dxa"/>
          </w:tcPr>
          <w:p w14:paraId="37A49805" w14:textId="77777777" w:rsidR="0073647A" w:rsidRPr="003F498D" w:rsidRDefault="0073647A">
            <w:pPr>
              <w:ind w:left="506"/>
              <w:rPr>
                <w:rFonts w:cs="Arial"/>
              </w:rPr>
            </w:pPr>
            <w:r w:rsidRPr="003F498D">
              <w:rPr>
                <w:rFonts w:cs="Arial"/>
              </w:rPr>
              <w:t>cos fí</w:t>
            </w:r>
          </w:p>
        </w:tc>
        <w:tc>
          <w:tcPr>
            <w:tcW w:w="4395" w:type="dxa"/>
          </w:tcPr>
          <w:p w14:paraId="37A49806" w14:textId="77777777" w:rsidR="0073647A" w:rsidRPr="003F498D" w:rsidRDefault="0073647A">
            <w:pPr>
              <w:ind w:left="435"/>
              <w:rPr>
                <w:rFonts w:cs="Arial"/>
              </w:rPr>
            </w:pPr>
            <w:r w:rsidRPr="003F498D">
              <w:rPr>
                <w:rFonts w:cs="Arial"/>
              </w:rPr>
              <w:t>0,8</w:t>
            </w:r>
          </w:p>
        </w:tc>
      </w:tr>
      <w:tr w:rsidR="0073647A" w:rsidRPr="003F498D" w14:paraId="37A4980A" w14:textId="77777777">
        <w:trPr>
          <w:cantSplit/>
          <w:trHeight w:val="165"/>
        </w:trPr>
        <w:tc>
          <w:tcPr>
            <w:tcW w:w="4053" w:type="dxa"/>
          </w:tcPr>
          <w:p w14:paraId="37A49808" w14:textId="77777777" w:rsidR="0073647A" w:rsidRPr="003F498D" w:rsidRDefault="0073647A">
            <w:pPr>
              <w:ind w:left="506"/>
              <w:jc w:val="left"/>
              <w:rPr>
                <w:rFonts w:cs="Arial"/>
              </w:rPr>
            </w:pPr>
            <w:r w:rsidRPr="003F498D">
              <w:rPr>
                <w:rFonts w:cs="Arial"/>
              </w:rPr>
              <w:t>Jmenovité napětí</w:t>
            </w:r>
          </w:p>
        </w:tc>
        <w:tc>
          <w:tcPr>
            <w:tcW w:w="4395" w:type="dxa"/>
          </w:tcPr>
          <w:p w14:paraId="37A49809" w14:textId="77777777" w:rsidR="0073647A" w:rsidRPr="003F498D" w:rsidRDefault="0073647A">
            <w:pPr>
              <w:ind w:left="435"/>
              <w:jc w:val="left"/>
              <w:rPr>
                <w:rFonts w:cs="Arial"/>
              </w:rPr>
            </w:pPr>
            <w:r w:rsidRPr="003F498D">
              <w:rPr>
                <w:rFonts w:cs="Arial"/>
              </w:rPr>
              <w:t>6,3 kV</w:t>
            </w:r>
          </w:p>
        </w:tc>
      </w:tr>
      <w:tr w:rsidR="0073647A" w:rsidRPr="003F498D" w14:paraId="37A4980D" w14:textId="77777777">
        <w:trPr>
          <w:cantSplit/>
          <w:trHeight w:val="165"/>
        </w:trPr>
        <w:tc>
          <w:tcPr>
            <w:tcW w:w="4053" w:type="dxa"/>
          </w:tcPr>
          <w:p w14:paraId="37A4980B" w14:textId="77777777" w:rsidR="0073647A" w:rsidRPr="003F498D" w:rsidRDefault="0073647A">
            <w:pPr>
              <w:ind w:left="506"/>
              <w:rPr>
                <w:rFonts w:cs="Arial"/>
              </w:rPr>
            </w:pPr>
            <w:r w:rsidRPr="003F498D">
              <w:rPr>
                <w:rFonts w:cs="Arial"/>
              </w:rPr>
              <w:t>Výkon při cos fí 0,8</w:t>
            </w:r>
          </w:p>
        </w:tc>
        <w:tc>
          <w:tcPr>
            <w:tcW w:w="4395" w:type="dxa"/>
          </w:tcPr>
          <w:p w14:paraId="37A4980C" w14:textId="77777777" w:rsidR="0073647A" w:rsidRPr="003F498D" w:rsidRDefault="0073647A">
            <w:pPr>
              <w:ind w:left="435"/>
              <w:rPr>
                <w:rFonts w:cs="Arial"/>
              </w:rPr>
            </w:pPr>
            <w:r w:rsidRPr="003F498D">
              <w:rPr>
                <w:rFonts w:cs="Arial"/>
              </w:rPr>
              <w:t>5 MW</w:t>
            </w:r>
          </w:p>
        </w:tc>
      </w:tr>
      <w:tr w:rsidR="0073647A" w:rsidRPr="003F498D" w14:paraId="37A49810" w14:textId="77777777">
        <w:trPr>
          <w:cantSplit/>
          <w:trHeight w:val="165"/>
        </w:trPr>
        <w:tc>
          <w:tcPr>
            <w:tcW w:w="4053" w:type="dxa"/>
          </w:tcPr>
          <w:p w14:paraId="37A4980E" w14:textId="77777777" w:rsidR="0073647A" w:rsidRPr="003F498D" w:rsidRDefault="0073647A">
            <w:pPr>
              <w:ind w:left="506"/>
              <w:rPr>
                <w:rFonts w:cs="Arial"/>
              </w:rPr>
            </w:pPr>
            <w:r w:rsidRPr="003F498D">
              <w:rPr>
                <w:rFonts w:cs="Arial"/>
              </w:rPr>
              <w:t>Statorový proud</w:t>
            </w:r>
          </w:p>
        </w:tc>
        <w:tc>
          <w:tcPr>
            <w:tcW w:w="4395" w:type="dxa"/>
          </w:tcPr>
          <w:p w14:paraId="37A4980F" w14:textId="77777777" w:rsidR="0073647A" w:rsidRPr="003F498D" w:rsidRDefault="0073647A">
            <w:pPr>
              <w:ind w:left="435"/>
              <w:rPr>
                <w:rFonts w:cs="Arial"/>
              </w:rPr>
            </w:pPr>
            <w:r w:rsidRPr="003F498D">
              <w:rPr>
                <w:rFonts w:cs="Arial"/>
              </w:rPr>
              <w:t>548 A</w:t>
            </w:r>
          </w:p>
        </w:tc>
      </w:tr>
      <w:tr w:rsidR="0073647A" w:rsidRPr="003F498D" w14:paraId="37A49813" w14:textId="77777777">
        <w:trPr>
          <w:cantSplit/>
          <w:trHeight w:val="165"/>
        </w:trPr>
        <w:tc>
          <w:tcPr>
            <w:tcW w:w="4053" w:type="dxa"/>
          </w:tcPr>
          <w:p w14:paraId="37A49811" w14:textId="77777777" w:rsidR="0073647A" w:rsidRPr="003F498D" w:rsidRDefault="0073647A">
            <w:pPr>
              <w:ind w:left="506"/>
              <w:rPr>
                <w:rFonts w:cs="Arial"/>
              </w:rPr>
            </w:pPr>
            <w:r w:rsidRPr="003F498D">
              <w:rPr>
                <w:rFonts w:cs="Arial"/>
              </w:rPr>
              <w:t>Otáčky</w:t>
            </w:r>
          </w:p>
        </w:tc>
        <w:tc>
          <w:tcPr>
            <w:tcW w:w="4395" w:type="dxa"/>
          </w:tcPr>
          <w:p w14:paraId="37A49812" w14:textId="77777777" w:rsidR="0073647A" w:rsidRPr="003F498D" w:rsidRDefault="0073647A">
            <w:pPr>
              <w:ind w:left="435"/>
              <w:rPr>
                <w:rFonts w:cs="Arial"/>
              </w:rPr>
            </w:pPr>
            <w:r w:rsidRPr="003F498D">
              <w:rPr>
                <w:rFonts w:cs="Arial"/>
              </w:rPr>
              <w:t>3 000 min</w:t>
            </w:r>
            <w:r w:rsidRPr="003F498D">
              <w:rPr>
                <w:rFonts w:cs="Arial"/>
                <w:vertAlign w:val="superscript"/>
              </w:rPr>
              <w:t>-1</w:t>
            </w:r>
          </w:p>
        </w:tc>
      </w:tr>
      <w:tr w:rsidR="0073647A" w:rsidRPr="003F498D" w14:paraId="37A49816" w14:textId="77777777">
        <w:trPr>
          <w:cantSplit/>
          <w:trHeight w:val="165"/>
        </w:trPr>
        <w:tc>
          <w:tcPr>
            <w:tcW w:w="4053" w:type="dxa"/>
          </w:tcPr>
          <w:p w14:paraId="37A49814" w14:textId="77777777" w:rsidR="0073647A" w:rsidRPr="003F498D" w:rsidRDefault="0073647A">
            <w:pPr>
              <w:ind w:left="506"/>
              <w:rPr>
                <w:rFonts w:cs="Arial"/>
              </w:rPr>
            </w:pPr>
            <w:r w:rsidRPr="003F498D">
              <w:rPr>
                <w:rFonts w:cs="Arial"/>
              </w:rPr>
              <w:t>Kmitočet</w:t>
            </w:r>
          </w:p>
        </w:tc>
        <w:tc>
          <w:tcPr>
            <w:tcW w:w="4395" w:type="dxa"/>
          </w:tcPr>
          <w:p w14:paraId="37A49815" w14:textId="77777777" w:rsidR="0073647A" w:rsidRPr="003F498D" w:rsidRDefault="0073647A">
            <w:pPr>
              <w:ind w:left="435"/>
              <w:rPr>
                <w:rFonts w:cs="Arial"/>
              </w:rPr>
            </w:pPr>
            <w:r w:rsidRPr="003F498D">
              <w:rPr>
                <w:rFonts w:cs="Arial"/>
              </w:rPr>
              <w:t>50 Hz</w:t>
            </w:r>
          </w:p>
        </w:tc>
      </w:tr>
      <w:tr w:rsidR="0073647A" w:rsidRPr="003F498D" w14:paraId="37A49819" w14:textId="77777777">
        <w:trPr>
          <w:cantSplit/>
          <w:trHeight w:val="165"/>
        </w:trPr>
        <w:tc>
          <w:tcPr>
            <w:tcW w:w="4053" w:type="dxa"/>
          </w:tcPr>
          <w:p w14:paraId="37A49817" w14:textId="77777777" w:rsidR="0073647A" w:rsidRPr="003F498D" w:rsidRDefault="0073647A">
            <w:pPr>
              <w:ind w:left="506"/>
              <w:rPr>
                <w:rFonts w:cs="Arial"/>
              </w:rPr>
            </w:pPr>
            <w:r w:rsidRPr="003F498D">
              <w:rPr>
                <w:rFonts w:cs="Arial"/>
              </w:rPr>
              <w:t>Spojení</w:t>
            </w:r>
          </w:p>
        </w:tc>
        <w:tc>
          <w:tcPr>
            <w:tcW w:w="4395" w:type="dxa"/>
          </w:tcPr>
          <w:p w14:paraId="37A49818" w14:textId="77777777" w:rsidR="0073647A" w:rsidRPr="003F498D" w:rsidRDefault="0073647A">
            <w:pPr>
              <w:ind w:left="435"/>
              <w:rPr>
                <w:rFonts w:cs="Arial"/>
              </w:rPr>
            </w:pPr>
            <w:r w:rsidRPr="003F498D">
              <w:rPr>
                <w:rFonts w:cs="Arial"/>
              </w:rPr>
              <w:t>Hvězda</w:t>
            </w:r>
          </w:p>
        </w:tc>
      </w:tr>
      <w:tr w:rsidR="0073647A" w:rsidRPr="003F498D" w14:paraId="37A4981C" w14:textId="77777777">
        <w:trPr>
          <w:cantSplit/>
          <w:trHeight w:val="165"/>
        </w:trPr>
        <w:tc>
          <w:tcPr>
            <w:tcW w:w="4053" w:type="dxa"/>
          </w:tcPr>
          <w:p w14:paraId="37A4981A" w14:textId="77777777" w:rsidR="0073647A" w:rsidRPr="003F498D" w:rsidRDefault="0073647A">
            <w:pPr>
              <w:ind w:left="506"/>
              <w:rPr>
                <w:rFonts w:cs="Arial"/>
              </w:rPr>
            </w:pPr>
            <w:r w:rsidRPr="003F498D">
              <w:rPr>
                <w:rFonts w:cs="Arial"/>
              </w:rPr>
              <w:t>Rotor. napětí budícího proudu</w:t>
            </w:r>
          </w:p>
        </w:tc>
        <w:tc>
          <w:tcPr>
            <w:tcW w:w="4395" w:type="dxa"/>
          </w:tcPr>
          <w:p w14:paraId="37A4981B" w14:textId="77777777" w:rsidR="0073647A" w:rsidRPr="003F498D" w:rsidRDefault="0073647A">
            <w:pPr>
              <w:ind w:left="435"/>
              <w:rPr>
                <w:rFonts w:cs="Arial"/>
              </w:rPr>
            </w:pPr>
            <w:r w:rsidRPr="003F498D">
              <w:rPr>
                <w:rFonts w:cs="Arial"/>
              </w:rPr>
              <w:t>104 V</w:t>
            </w:r>
          </w:p>
        </w:tc>
      </w:tr>
      <w:tr w:rsidR="0073647A" w:rsidRPr="003F498D" w14:paraId="37A4981F" w14:textId="77777777">
        <w:trPr>
          <w:cantSplit/>
          <w:trHeight w:val="165"/>
        </w:trPr>
        <w:tc>
          <w:tcPr>
            <w:tcW w:w="4053" w:type="dxa"/>
          </w:tcPr>
          <w:p w14:paraId="37A4981D" w14:textId="77777777" w:rsidR="0073647A" w:rsidRPr="003F498D" w:rsidRDefault="0073647A">
            <w:pPr>
              <w:ind w:left="506"/>
              <w:rPr>
                <w:rFonts w:cs="Arial"/>
              </w:rPr>
            </w:pPr>
            <w:r w:rsidRPr="003F498D">
              <w:rPr>
                <w:rFonts w:cs="Arial"/>
              </w:rPr>
              <w:t>Budící proud</w:t>
            </w:r>
          </w:p>
        </w:tc>
        <w:tc>
          <w:tcPr>
            <w:tcW w:w="4395" w:type="dxa"/>
          </w:tcPr>
          <w:p w14:paraId="37A4981E" w14:textId="77777777" w:rsidR="0073647A" w:rsidRPr="003F498D" w:rsidRDefault="0073647A">
            <w:pPr>
              <w:ind w:left="435"/>
              <w:rPr>
                <w:rFonts w:cs="Arial"/>
              </w:rPr>
            </w:pPr>
            <w:r w:rsidRPr="003F498D">
              <w:rPr>
                <w:rFonts w:cs="Arial"/>
              </w:rPr>
              <w:t>225 A</w:t>
            </w:r>
          </w:p>
        </w:tc>
      </w:tr>
      <w:tr w:rsidR="0073647A" w:rsidRPr="003F498D" w14:paraId="37A49822" w14:textId="77777777">
        <w:trPr>
          <w:cantSplit/>
          <w:trHeight w:val="165"/>
        </w:trPr>
        <w:tc>
          <w:tcPr>
            <w:tcW w:w="4053" w:type="dxa"/>
          </w:tcPr>
          <w:p w14:paraId="37A49820" w14:textId="77777777" w:rsidR="0073647A" w:rsidRPr="003F498D" w:rsidRDefault="0073647A">
            <w:pPr>
              <w:ind w:left="506"/>
              <w:rPr>
                <w:rFonts w:cs="Arial"/>
              </w:rPr>
            </w:pPr>
            <w:r w:rsidRPr="003F498D">
              <w:rPr>
                <w:rFonts w:cs="Arial"/>
              </w:rPr>
              <w:t>Chlazení generátoru</w:t>
            </w:r>
          </w:p>
        </w:tc>
        <w:tc>
          <w:tcPr>
            <w:tcW w:w="4395" w:type="dxa"/>
          </w:tcPr>
          <w:p w14:paraId="37A49821" w14:textId="77777777" w:rsidR="0073647A" w:rsidRPr="003F498D" w:rsidRDefault="0073647A">
            <w:pPr>
              <w:ind w:left="435"/>
              <w:rPr>
                <w:rFonts w:cs="Arial"/>
              </w:rPr>
            </w:pPr>
            <w:r w:rsidRPr="003F498D">
              <w:rPr>
                <w:rFonts w:cs="Arial"/>
              </w:rPr>
              <w:t>Vzduchové cirkulační</w:t>
            </w:r>
          </w:p>
        </w:tc>
      </w:tr>
      <w:tr w:rsidR="0073647A" w:rsidRPr="003F498D" w14:paraId="37A49825" w14:textId="77777777">
        <w:trPr>
          <w:cantSplit/>
          <w:trHeight w:val="165"/>
        </w:trPr>
        <w:tc>
          <w:tcPr>
            <w:tcW w:w="4053" w:type="dxa"/>
          </w:tcPr>
          <w:p w14:paraId="37A49823" w14:textId="77777777" w:rsidR="0073647A" w:rsidRPr="003F498D" w:rsidRDefault="0073647A">
            <w:pPr>
              <w:ind w:left="506"/>
              <w:rPr>
                <w:rFonts w:cs="Arial"/>
              </w:rPr>
            </w:pPr>
            <w:r w:rsidRPr="003F498D">
              <w:rPr>
                <w:rFonts w:cs="Arial"/>
              </w:rPr>
              <w:t>Nejvyšší teplota c</w:t>
            </w:r>
            <w:r w:rsidR="00573F05">
              <w:rPr>
                <w:rFonts w:cs="Arial"/>
              </w:rPr>
              <w:t>hladicí</w:t>
            </w:r>
            <w:r w:rsidRPr="003F498D">
              <w:rPr>
                <w:rFonts w:cs="Arial"/>
              </w:rPr>
              <w:t xml:space="preserve"> vody</w:t>
            </w:r>
          </w:p>
        </w:tc>
        <w:tc>
          <w:tcPr>
            <w:tcW w:w="4395" w:type="dxa"/>
          </w:tcPr>
          <w:p w14:paraId="37A49824" w14:textId="77777777" w:rsidR="0073647A" w:rsidRPr="003F498D" w:rsidRDefault="0073647A">
            <w:pPr>
              <w:ind w:left="435"/>
              <w:rPr>
                <w:rFonts w:cs="Arial"/>
              </w:rPr>
            </w:pPr>
            <w:r w:rsidRPr="003F498D">
              <w:rPr>
                <w:rFonts w:cs="Arial"/>
              </w:rPr>
              <w:t>28 °C</w:t>
            </w:r>
          </w:p>
        </w:tc>
      </w:tr>
      <w:tr w:rsidR="0073647A" w:rsidRPr="003F498D" w14:paraId="37A49828" w14:textId="77777777">
        <w:trPr>
          <w:cantSplit/>
          <w:trHeight w:val="165"/>
        </w:trPr>
        <w:tc>
          <w:tcPr>
            <w:tcW w:w="4053" w:type="dxa"/>
          </w:tcPr>
          <w:p w14:paraId="37A49826" w14:textId="77777777" w:rsidR="0073647A" w:rsidRPr="003F498D" w:rsidRDefault="0073647A">
            <w:pPr>
              <w:ind w:left="506"/>
              <w:rPr>
                <w:rFonts w:cs="Arial"/>
              </w:rPr>
            </w:pPr>
            <w:r w:rsidRPr="003F498D">
              <w:rPr>
                <w:rFonts w:cs="Arial"/>
              </w:rPr>
              <w:t>Nejvyšší teplota chlad. vzduchu</w:t>
            </w:r>
          </w:p>
        </w:tc>
        <w:tc>
          <w:tcPr>
            <w:tcW w:w="4395" w:type="dxa"/>
          </w:tcPr>
          <w:p w14:paraId="37A49827" w14:textId="77777777" w:rsidR="0073647A" w:rsidRPr="003F498D" w:rsidRDefault="0073647A">
            <w:pPr>
              <w:ind w:left="435"/>
              <w:rPr>
                <w:rFonts w:cs="Arial"/>
              </w:rPr>
            </w:pPr>
            <w:r w:rsidRPr="003F498D">
              <w:rPr>
                <w:rFonts w:cs="Arial"/>
              </w:rPr>
              <w:t>35 °C</w:t>
            </w:r>
          </w:p>
        </w:tc>
      </w:tr>
    </w:tbl>
    <w:p w14:paraId="37A49829" w14:textId="77777777" w:rsidR="0073647A" w:rsidRPr="003F498D" w:rsidRDefault="0073647A">
      <w:pPr>
        <w:pStyle w:val="Nadpis5"/>
      </w:pPr>
      <w:r w:rsidRPr="003F498D">
        <w:t>Kondenzační zařízení</w:t>
      </w:r>
    </w:p>
    <w:p w14:paraId="37A4982A" w14:textId="77777777" w:rsidR="0073647A" w:rsidRPr="003F498D" w:rsidRDefault="0073647A">
      <w:pPr>
        <w:pStyle w:val="Nadpis6"/>
      </w:pPr>
      <w:r w:rsidRPr="003F498D">
        <w:t>Kondenzátor</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2D" w14:textId="77777777">
        <w:trPr>
          <w:cantSplit/>
          <w:trHeight w:val="165"/>
        </w:trPr>
        <w:tc>
          <w:tcPr>
            <w:tcW w:w="4053" w:type="dxa"/>
          </w:tcPr>
          <w:p w14:paraId="37A4982B" w14:textId="77777777" w:rsidR="0073647A" w:rsidRPr="003F498D" w:rsidRDefault="0073647A">
            <w:pPr>
              <w:ind w:left="506"/>
              <w:jc w:val="left"/>
              <w:rPr>
                <w:rFonts w:cs="Arial"/>
              </w:rPr>
            </w:pPr>
            <w:r w:rsidRPr="003F498D">
              <w:rPr>
                <w:rFonts w:cs="Arial"/>
              </w:rPr>
              <w:t>Tlak v kondenzátoru při 25 °C c</w:t>
            </w:r>
            <w:r w:rsidR="00573F05">
              <w:rPr>
                <w:rFonts w:cs="Arial"/>
              </w:rPr>
              <w:t>hladicí</w:t>
            </w:r>
            <w:r w:rsidRPr="003F498D">
              <w:rPr>
                <w:rFonts w:cs="Arial"/>
              </w:rPr>
              <w:t xml:space="preserve"> vody</w:t>
            </w:r>
          </w:p>
        </w:tc>
        <w:tc>
          <w:tcPr>
            <w:tcW w:w="4395" w:type="dxa"/>
          </w:tcPr>
          <w:p w14:paraId="37A4982C" w14:textId="77777777" w:rsidR="0073647A" w:rsidRPr="003F498D" w:rsidRDefault="0073647A">
            <w:pPr>
              <w:ind w:left="435"/>
              <w:jc w:val="left"/>
            </w:pPr>
            <w:r w:rsidRPr="003F498D">
              <w:t>715 mm Hg</w:t>
            </w:r>
          </w:p>
        </w:tc>
      </w:tr>
      <w:tr w:rsidR="0073647A" w:rsidRPr="003F498D" w14:paraId="37A49830" w14:textId="77777777">
        <w:trPr>
          <w:cantSplit/>
          <w:trHeight w:val="165"/>
        </w:trPr>
        <w:tc>
          <w:tcPr>
            <w:tcW w:w="4053" w:type="dxa"/>
          </w:tcPr>
          <w:p w14:paraId="37A4982E" w14:textId="77777777" w:rsidR="0073647A" w:rsidRPr="003F498D" w:rsidRDefault="0073647A">
            <w:pPr>
              <w:ind w:left="506"/>
              <w:rPr>
                <w:rFonts w:cs="Arial"/>
              </w:rPr>
            </w:pPr>
            <w:r w:rsidRPr="003F498D">
              <w:rPr>
                <w:rFonts w:cs="Arial"/>
              </w:rPr>
              <w:t>Průměrný výkon</w:t>
            </w:r>
          </w:p>
        </w:tc>
        <w:tc>
          <w:tcPr>
            <w:tcW w:w="4395" w:type="dxa"/>
          </w:tcPr>
          <w:p w14:paraId="37A4982F" w14:textId="77777777" w:rsidR="0073647A" w:rsidRPr="003F498D" w:rsidRDefault="0073647A">
            <w:pPr>
              <w:ind w:left="435"/>
              <w:jc w:val="left"/>
              <w:rPr>
                <w:rFonts w:cs="Arial"/>
              </w:rPr>
            </w:pPr>
            <w:r w:rsidRPr="003F498D">
              <w:rPr>
                <w:rFonts w:cs="Arial"/>
              </w:rPr>
              <w:t>30 ÷ 38 t/h</w:t>
            </w:r>
          </w:p>
        </w:tc>
      </w:tr>
      <w:tr w:rsidR="0073647A" w:rsidRPr="003F498D" w14:paraId="37A49833" w14:textId="77777777">
        <w:trPr>
          <w:cantSplit/>
          <w:trHeight w:val="165"/>
        </w:trPr>
        <w:tc>
          <w:tcPr>
            <w:tcW w:w="4053" w:type="dxa"/>
          </w:tcPr>
          <w:p w14:paraId="37A49831" w14:textId="77777777" w:rsidR="0073647A" w:rsidRPr="003F498D" w:rsidRDefault="0073647A">
            <w:pPr>
              <w:ind w:left="506"/>
              <w:rPr>
                <w:rFonts w:cs="Arial"/>
              </w:rPr>
            </w:pPr>
            <w:r w:rsidRPr="003F498D">
              <w:rPr>
                <w:rFonts w:cs="Arial"/>
              </w:rPr>
              <w:t>Délka</w:t>
            </w:r>
          </w:p>
        </w:tc>
        <w:tc>
          <w:tcPr>
            <w:tcW w:w="4395" w:type="dxa"/>
          </w:tcPr>
          <w:p w14:paraId="37A49832" w14:textId="77777777" w:rsidR="0073647A" w:rsidRPr="003F498D" w:rsidRDefault="0073647A" w:rsidP="00573F05">
            <w:pPr>
              <w:ind w:left="435"/>
              <w:rPr>
                <w:rFonts w:cs="Arial"/>
              </w:rPr>
            </w:pPr>
            <w:r w:rsidRPr="003F498D">
              <w:rPr>
                <w:rFonts w:cs="Arial"/>
              </w:rPr>
              <w:t>6 400 mm</w:t>
            </w:r>
          </w:p>
        </w:tc>
      </w:tr>
      <w:tr w:rsidR="0073647A" w:rsidRPr="003F498D" w14:paraId="37A49836" w14:textId="77777777">
        <w:trPr>
          <w:cantSplit/>
          <w:trHeight w:val="165"/>
        </w:trPr>
        <w:tc>
          <w:tcPr>
            <w:tcW w:w="4053" w:type="dxa"/>
          </w:tcPr>
          <w:p w14:paraId="37A49834" w14:textId="77777777" w:rsidR="0073647A" w:rsidRPr="003F498D" w:rsidRDefault="0073647A">
            <w:pPr>
              <w:ind w:left="506"/>
              <w:rPr>
                <w:rFonts w:cs="Arial"/>
              </w:rPr>
            </w:pPr>
            <w:r w:rsidRPr="003F498D">
              <w:rPr>
                <w:rFonts w:cs="Arial"/>
              </w:rPr>
              <w:t>Průměr</w:t>
            </w:r>
          </w:p>
        </w:tc>
        <w:tc>
          <w:tcPr>
            <w:tcW w:w="4395" w:type="dxa"/>
          </w:tcPr>
          <w:p w14:paraId="37A49835" w14:textId="77777777" w:rsidR="0073647A" w:rsidRPr="003F498D" w:rsidRDefault="0073647A">
            <w:pPr>
              <w:ind w:left="435"/>
              <w:rPr>
                <w:rFonts w:cs="Arial"/>
              </w:rPr>
            </w:pPr>
            <w:r w:rsidRPr="003F498D">
              <w:rPr>
                <w:rFonts w:cs="Arial"/>
              </w:rPr>
              <w:t>3 000 mm</w:t>
            </w:r>
          </w:p>
        </w:tc>
      </w:tr>
      <w:tr w:rsidR="0073647A" w:rsidRPr="003F498D" w14:paraId="37A49839" w14:textId="77777777">
        <w:trPr>
          <w:cantSplit/>
          <w:trHeight w:val="165"/>
        </w:trPr>
        <w:tc>
          <w:tcPr>
            <w:tcW w:w="4053" w:type="dxa"/>
          </w:tcPr>
          <w:p w14:paraId="37A49837" w14:textId="77777777" w:rsidR="0073647A" w:rsidRPr="003F498D" w:rsidRDefault="0073647A">
            <w:pPr>
              <w:ind w:left="506"/>
              <w:rPr>
                <w:rFonts w:cs="Arial"/>
              </w:rPr>
            </w:pPr>
            <w:r w:rsidRPr="003F498D">
              <w:rPr>
                <w:rFonts w:cs="Arial"/>
              </w:rPr>
              <w:t>C</w:t>
            </w:r>
            <w:r w:rsidR="00573F05">
              <w:rPr>
                <w:rFonts w:cs="Arial"/>
              </w:rPr>
              <w:t>hladicí</w:t>
            </w:r>
            <w:r w:rsidRPr="003F498D">
              <w:rPr>
                <w:rFonts w:cs="Arial"/>
              </w:rPr>
              <w:t xml:space="preserve"> trubky</w:t>
            </w:r>
          </w:p>
        </w:tc>
        <w:tc>
          <w:tcPr>
            <w:tcW w:w="4395" w:type="dxa"/>
          </w:tcPr>
          <w:p w14:paraId="37A49838" w14:textId="77777777" w:rsidR="0073647A" w:rsidRPr="003F498D" w:rsidRDefault="0073647A">
            <w:pPr>
              <w:ind w:left="435"/>
              <w:rPr>
                <w:rFonts w:cs="Arial"/>
              </w:rPr>
            </w:pPr>
            <w:r w:rsidRPr="003F498D">
              <w:rPr>
                <w:rFonts w:cs="Arial"/>
              </w:rPr>
              <w:t>průměr 23x1 - 2 970 ks</w:t>
            </w:r>
          </w:p>
        </w:tc>
      </w:tr>
      <w:tr w:rsidR="0073647A" w:rsidRPr="003F498D" w14:paraId="37A4983C" w14:textId="77777777">
        <w:trPr>
          <w:cantSplit/>
          <w:trHeight w:val="165"/>
        </w:trPr>
        <w:tc>
          <w:tcPr>
            <w:tcW w:w="4053" w:type="dxa"/>
          </w:tcPr>
          <w:p w14:paraId="37A4983A" w14:textId="77777777" w:rsidR="0073647A" w:rsidRPr="003F498D" w:rsidRDefault="0073647A">
            <w:pPr>
              <w:ind w:left="506"/>
              <w:rPr>
                <w:rFonts w:cs="Arial"/>
              </w:rPr>
            </w:pPr>
            <w:r w:rsidRPr="003F498D">
              <w:rPr>
                <w:rFonts w:cs="Arial"/>
              </w:rPr>
              <w:t>Počet proudů c</w:t>
            </w:r>
            <w:r w:rsidR="00573F05">
              <w:rPr>
                <w:rFonts w:cs="Arial"/>
              </w:rPr>
              <w:t>hladicí</w:t>
            </w:r>
            <w:r w:rsidRPr="003F498D">
              <w:rPr>
                <w:rFonts w:cs="Arial"/>
              </w:rPr>
              <w:t xml:space="preserve"> vody</w:t>
            </w:r>
          </w:p>
        </w:tc>
        <w:tc>
          <w:tcPr>
            <w:tcW w:w="4395" w:type="dxa"/>
          </w:tcPr>
          <w:p w14:paraId="37A4983B" w14:textId="77777777" w:rsidR="0073647A" w:rsidRPr="003F498D" w:rsidRDefault="0073647A">
            <w:pPr>
              <w:ind w:left="435"/>
              <w:rPr>
                <w:rFonts w:cs="Arial"/>
              </w:rPr>
            </w:pPr>
            <w:r w:rsidRPr="003F498D">
              <w:rPr>
                <w:rFonts w:cs="Arial"/>
              </w:rPr>
              <w:t>3</w:t>
            </w:r>
          </w:p>
        </w:tc>
      </w:tr>
      <w:tr w:rsidR="0073647A" w:rsidRPr="003F498D" w14:paraId="37A4983F" w14:textId="77777777">
        <w:trPr>
          <w:cantSplit/>
          <w:trHeight w:val="165"/>
        </w:trPr>
        <w:tc>
          <w:tcPr>
            <w:tcW w:w="4053" w:type="dxa"/>
          </w:tcPr>
          <w:p w14:paraId="37A4983D" w14:textId="77777777" w:rsidR="0073647A" w:rsidRPr="003F498D" w:rsidRDefault="0073647A">
            <w:pPr>
              <w:ind w:left="506"/>
              <w:jc w:val="left"/>
              <w:rPr>
                <w:rFonts w:cs="Arial"/>
              </w:rPr>
            </w:pPr>
            <w:r w:rsidRPr="003F498D">
              <w:rPr>
                <w:rFonts w:cs="Arial"/>
              </w:rPr>
              <w:t>C</w:t>
            </w:r>
            <w:r w:rsidR="00573F05">
              <w:rPr>
                <w:rFonts w:cs="Arial"/>
              </w:rPr>
              <w:t>hladicí</w:t>
            </w:r>
            <w:r w:rsidRPr="003F498D">
              <w:rPr>
                <w:rFonts w:cs="Arial"/>
              </w:rPr>
              <w:t xml:space="preserve"> plocha</w:t>
            </w:r>
          </w:p>
        </w:tc>
        <w:tc>
          <w:tcPr>
            <w:tcW w:w="4395" w:type="dxa"/>
          </w:tcPr>
          <w:p w14:paraId="37A4983E" w14:textId="77777777" w:rsidR="0073647A" w:rsidRPr="003F498D" w:rsidRDefault="0073647A">
            <w:pPr>
              <w:ind w:left="435"/>
              <w:jc w:val="left"/>
              <w:rPr>
                <w:rFonts w:cs="Arial"/>
              </w:rPr>
            </w:pPr>
            <w:r w:rsidRPr="003F498D">
              <w:rPr>
                <w:rFonts w:cs="Arial"/>
              </w:rPr>
              <w:t>865 m</w:t>
            </w:r>
            <w:r w:rsidRPr="003F498D">
              <w:rPr>
                <w:rFonts w:cs="Arial"/>
                <w:vertAlign w:val="superscript"/>
              </w:rPr>
              <w:t>2</w:t>
            </w:r>
          </w:p>
        </w:tc>
      </w:tr>
    </w:tbl>
    <w:p w14:paraId="37A49840" w14:textId="77777777" w:rsidR="0073647A" w:rsidRPr="003F498D" w:rsidRDefault="0073647A">
      <w:pPr>
        <w:pStyle w:val="Nadpis6"/>
      </w:pPr>
      <w:r w:rsidRPr="003F498D">
        <w:t>C</w:t>
      </w:r>
      <w:r w:rsidR="00573F05">
        <w:t>hladicí</w:t>
      </w:r>
      <w:r w:rsidRPr="003F498D">
        <w:t xml:space="preserve"> čerpadlo</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43" w14:textId="77777777">
        <w:trPr>
          <w:cantSplit/>
          <w:trHeight w:val="165"/>
        </w:trPr>
        <w:tc>
          <w:tcPr>
            <w:tcW w:w="4053" w:type="dxa"/>
          </w:tcPr>
          <w:p w14:paraId="37A49841" w14:textId="77777777" w:rsidR="0073647A" w:rsidRPr="003F498D" w:rsidRDefault="0073647A">
            <w:pPr>
              <w:ind w:left="506"/>
              <w:jc w:val="left"/>
              <w:rPr>
                <w:rFonts w:cs="Arial"/>
              </w:rPr>
            </w:pPr>
            <w:r w:rsidRPr="003F498D">
              <w:rPr>
                <w:rFonts w:cs="Arial"/>
              </w:rPr>
              <w:t>Typ</w:t>
            </w:r>
          </w:p>
        </w:tc>
        <w:tc>
          <w:tcPr>
            <w:tcW w:w="4395" w:type="dxa"/>
          </w:tcPr>
          <w:p w14:paraId="37A49842" w14:textId="77777777" w:rsidR="0073647A" w:rsidRPr="003F498D" w:rsidRDefault="0073647A">
            <w:pPr>
              <w:ind w:left="435"/>
              <w:jc w:val="left"/>
            </w:pPr>
            <w:r w:rsidRPr="003F498D">
              <w:t>400-QVB-350-97</w:t>
            </w:r>
          </w:p>
        </w:tc>
      </w:tr>
      <w:tr w:rsidR="0073647A" w:rsidRPr="003F498D" w14:paraId="37A49846" w14:textId="77777777">
        <w:trPr>
          <w:cantSplit/>
          <w:trHeight w:val="165"/>
        </w:trPr>
        <w:tc>
          <w:tcPr>
            <w:tcW w:w="4053" w:type="dxa"/>
          </w:tcPr>
          <w:p w14:paraId="37A49844" w14:textId="77777777" w:rsidR="0073647A" w:rsidRPr="003F498D" w:rsidRDefault="0073647A">
            <w:pPr>
              <w:ind w:left="506"/>
              <w:rPr>
                <w:rFonts w:cs="Arial"/>
              </w:rPr>
            </w:pPr>
            <w:r w:rsidRPr="003F498D">
              <w:rPr>
                <w:rFonts w:cs="Arial"/>
              </w:rPr>
              <w:t>Výrobní číslo</w:t>
            </w:r>
          </w:p>
        </w:tc>
        <w:tc>
          <w:tcPr>
            <w:tcW w:w="4395" w:type="dxa"/>
          </w:tcPr>
          <w:p w14:paraId="37A49845" w14:textId="77777777" w:rsidR="0073647A" w:rsidRPr="003F498D" w:rsidRDefault="0073647A">
            <w:pPr>
              <w:ind w:left="435"/>
              <w:jc w:val="left"/>
              <w:rPr>
                <w:rFonts w:cs="Arial"/>
              </w:rPr>
            </w:pPr>
            <w:r w:rsidRPr="003F498D">
              <w:rPr>
                <w:rFonts w:cs="Arial"/>
              </w:rPr>
              <w:t>77103112</w:t>
            </w:r>
          </w:p>
        </w:tc>
      </w:tr>
      <w:tr w:rsidR="0073647A" w:rsidRPr="003F498D" w14:paraId="37A49849" w14:textId="77777777">
        <w:trPr>
          <w:cantSplit/>
          <w:trHeight w:val="165"/>
        </w:trPr>
        <w:tc>
          <w:tcPr>
            <w:tcW w:w="4053" w:type="dxa"/>
          </w:tcPr>
          <w:p w14:paraId="37A49847" w14:textId="77777777" w:rsidR="0073647A" w:rsidRPr="003F498D" w:rsidRDefault="0073647A">
            <w:pPr>
              <w:ind w:left="506"/>
              <w:rPr>
                <w:rFonts w:cs="Arial"/>
              </w:rPr>
            </w:pPr>
            <w:r w:rsidRPr="003F498D">
              <w:rPr>
                <w:rFonts w:cs="Arial"/>
              </w:rPr>
              <w:t>Rok výroby</w:t>
            </w:r>
          </w:p>
        </w:tc>
        <w:tc>
          <w:tcPr>
            <w:tcW w:w="4395" w:type="dxa"/>
          </w:tcPr>
          <w:p w14:paraId="37A49848" w14:textId="77777777" w:rsidR="0073647A" w:rsidRPr="003F498D" w:rsidRDefault="0073647A">
            <w:pPr>
              <w:ind w:left="435"/>
              <w:rPr>
                <w:rFonts w:cs="Arial"/>
              </w:rPr>
            </w:pPr>
            <w:r w:rsidRPr="003F498D">
              <w:rPr>
                <w:rFonts w:cs="Arial"/>
              </w:rPr>
              <w:t>1978</w:t>
            </w:r>
          </w:p>
        </w:tc>
      </w:tr>
      <w:tr w:rsidR="0073647A" w:rsidRPr="003F498D" w14:paraId="37A4984C" w14:textId="77777777">
        <w:trPr>
          <w:cantSplit/>
          <w:trHeight w:val="165"/>
        </w:trPr>
        <w:tc>
          <w:tcPr>
            <w:tcW w:w="4053" w:type="dxa"/>
          </w:tcPr>
          <w:p w14:paraId="37A4984A" w14:textId="77777777" w:rsidR="0073647A" w:rsidRPr="003F498D" w:rsidRDefault="0073647A">
            <w:pPr>
              <w:ind w:left="506"/>
              <w:rPr>
                <w:rFonts w:cs="Arial"/>
              </w:rPr>
            </w:pPr>
            <w:r w:rsidRPr="003F498D">
              <w:rPr>
                <w:rFonts w:cs="Arial"/>
              </w:rPr>
              <w:t>Otáčky</w:t>
            </w:r>
          </w:p>
        </w:tc>
        <w:tc>
          <w:tcPr>
            <w:tcW w:w="4395" w:type="dxa"/>
          </w:tcPr>
          <w:p w14:paraId="37A4984B" w14:textId="77777777" w:rsidR="0073647A" w:rsidRPr="003F498D" w:rsidRDefault="0073647A">
            <w:pPr>
              <w:ind w:left="435"/>
              <w:rPr>
                <w:rFonts w:cs="Arial"/>
              </w:rPr>
            </w:pPr>
            <w:r w:rsidRPr="003F498D">
              <w:rPr>
                <w:rFonts w:cs="Arial"/>
              </w:rPr>
              <w:t>1 450 min</w:t>
            </w:r>
            <w:r w:rsidRPr="003F498D">
              <w:rPr>
                <w:rFonts w:cs="Arial"/>
                <w:vertAlign w:val="superscript"/>
              </w:rPr>
              <w:t>-1</w:t>
            </w:r>
          </w:p>
        </w:tc>
      </w:tr>
      <w:tr w:rsidR="0073647A" w:rsidRPr="003F498D" w14:paraId="37A4984F" w14:textId="77777777">
        <w:trPr>
          <w:cantSplit/>
          <w:trHeight w:val="165"/>
        </w:trPr>
        <w:tc>
          <w:tcPr>
            <w:tcW w:w="4053" w:type="dxa"/>
          </w:tcPr>
          <w:p w14:paraId="37A4984D" w14:textId="77777777" w:rsidR="0073647A" w:rsidRPr="003F498D" w:rsidRDefault="0073647A">
            <w:pPr>
              <w:ind w:left="506"/>
              <w:rPr>
                <w:rFonts w:cs="Arial"/>
              </w:rPr>
            </w:pPr>
            <w:r w:rsidRPr="003F498D">
              <w:rPr>
                <w:rFonts w:cs="Arial"/>
              </w:rPr>
              <w:t>Výkon</w:t>
            </w:r>
          </w:p>
        </w:tc>
        <w:tc>
          <w:tcPr>
            <w:tcW w:w="4395" w:type="dxa"/>
          </w:tcPr>
          <w:p w14:paraId="37A4984E" w14:textId="77777777" w:rsidR="0073647A" w:rsidRPr="003F498D" w:rsidRDefault="0073647A">
            <w:pPr>
              <w:ind w:left="435"/>
              <w:rPr>
                <w:rFonts w:cs="Arial"/>
              </w:rPr>
            </w:pPr>
            <w:r w:rsidRPr="003F498D">
              <w:rPr>
                <w:rFonts w:cs="Arial"/>
              </w:rPr>
              <w:t>18 000 l min</w:t>
            </w:r>
            <w:r w:rsidRPr="003F498D">
              <w:rPr>
                <w:rFonts w:cs="Arial"/>
                <w:vertAlign w:val="superscript"/>
              </w:rPr>
              <w:t>-1</w:t>
            </w:r>
          </w:p>
        </w:tc>
      </w:tr>
      <w:tr w:rsidR="0073647A" w:rsidRPr="003F498D" w14:paraId="37A49852" w14:textId="77777777">
        <w:trPr>
          <w:cantSplit/>
          <w:trHeight w:val="165"/>
        </w:trPr>
        <w:tc>
          <w:tcPr>
            <w:tcW w:w="4053" w:type="dxa"/>
          </w:tcPr>
          <w:p w14:paraId="37A49850" w14:textId="77777777" w:rsidR="0073647A" w:rsidRPr="003F498D" w:rsidRDefault="0073647A">
            <w:pPr>
              <w:ind w:left="506"/>
              <w:rPr>
                <w:rFonts w:cs="Arial"/>
              </w:rPr>
            </w:pPr>
            <w:r w:rsidRPr="003F498D">
              <w:rPr>
                <w:rFonts w:cs="Arial"/>
              </w:rPr>
              <w:t>Dopravní výška</w:t>
            </w:r>
          </w:p>
        </w:tc>
        <w:tc>
          <w:tcPr>
            <w:tcW w:w="4395" w:type="dxa"/>
          </w:tcPr>
          <w:p w14:paraId="37A49851" w14:textId="77777777" w:rsidR="0073647A" w:rsidRPr="003F498D" w:rsidRDefault="0073647A">
            <w:pPr>
              <w:ind w:left="435"/>
              <w:rPr>
                <w:rFonts w:cs="Arial"/>
              </w:rPr>
            </w:pPr>
            <w:r w:rsidRPr="003F498D">
              <w:rPr>
                <w:rFonts w:cs="Arial"/>
              </w:rPr>
              <w:t>31 m</w:t>
            </w:r>
          </w:p>
        </w:tc>
      </w:tr>
    </w:tbl>
    <w:p w14:paraId="37A49853" w14:textId="77777777" w:rsidR="0073647A" w:rsidRPr="003F498D" w:rsidRDefault="0073647A">
      <w:pPr>
        <w:pStyle w:val="Nadpis6"/>
      </w:pPr>
      <w:r w:rsidRPr="003F498D">
        <w:t>Motor c</w:t>
      </w:r>
      <w:r w:rsidR="00573F05">
        <w:t>hladicí</w:t>
      </w:r>
      <w:r w:rsidRPr="003F498D">
        <w:t>ho čerpadla</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56" w14:textId="77777777">
        <w:trPr>
          <w:cantSplit/>
          <w:trHeight w:val="165"/>
        </w:trPr>
        <w:tc>
          <w:tcPr>
            <w:tcW w:w="4053" w:type="dxa"/>
          </w:tcPr>
          <w:p w14:paraId="37A49854" w14:textId="77777777" w:rsidR="0073647A" w:rsidRPr="003F498D" w:rsidRDefault="0073647A">
            <w:pPr>
              <w:ind w:left="506"/>
              <w:jc w:val="left"/>
              <w:rPr>
                <w:rFonts w:cs="Arial"/>
              </w:rPr>
            </w:pPr>
            <w:r w:rsidRPr="003F498D">
              <w:rPr>
                <w:rFonts w:cs="Arial"/>
              </w:rPr>
              <w:t>Typ</w:t>
            </w:r>
          </w:p>
        </w:tc>
        <w:tc>
          <w:tcPr>
            <w:tcW w:w="4395" w:type="dxa"/>
          </w:tcPr>
          <w:p w14:paraId="37A49855" w14:textId="77777777" w:rsidR="0073647A" w:rsidRPr="003F498D" w:rsidRDefault="0073647A">
            <w:pPr>
              <w:ind w:left="435"/>
              <w:jc w:val="left"/>
            </w:pPr>
            <w:r w:rsidRPr="003F498D">
              <w:t>AF-1164-4 asynchronní</w:t>
            </w:r>
          </w:p>
        </w:tc>
      </w:tr>
      <w:tr w:rsidR="0073647A" w:rsidRPr="003F498D" w14:paraId="37A49859" w14:textId="77777777">
        <w:trPr>
          <w:cantSplit/>
          <w:trHeight w:val="165"/>
        </w:trPr>
        <w:tc>
          <w:tcPr>
            <w:tcW w:w="4053" w:type="dxa"/>
          </w:tcPr>
          <w:p w14:paraId="37A49857" w14:textId="77777777" w:rsidR="0073647A" w:rsidRPr="003F498D" w:rsidRDefault="0073647A">
            <w:pPr>
              <w:ind w:left="506"/>
              <w:rPr>
                <w:rFonts w:cs="Arial"/>
              </w:rPr>
            </w:pPr>
            <w:r w:rsidRPr="003F498D">
              <w:rPr>
                <w:rFonts w:cs="Arial"/>
              </w:rPr>
              <w:t>Kotva</w:t>
            </w:r>
          </w:p>
        </w:tc>
        <w:tc>
          <w:tcPr>
            <w:tcW w:w="4395" w:type="dxa"/>
          </w:tcPr>
          <w:p w14:paraId="37A49858" w14:textId="77777777" w:rsidR="0073647A" w:rsidRPr="003F498D" w:rsidRDefault="0073647A">
            <w:pPr>
              <w:ind w:left="435"/>
              <w:jc w:val="left"/>
              <w:rPr>
                <w:rFonts w:cs="Arial"/>
              </w:rPr>
            </w:pPr>
            <w:r w:rsidRPr="003F498D">
              <w:rPr>
                <w:rFonts w:cs="Arial"/>
              </w:rPr>
              <w:t>nakrátko</w:t>
            </w:r>
          </w:p>
        </w:tc>
      </w:tr>
      <w:tr w:rsidR="0073647A" w:rsidRPr="003F498D" w14:paraId="37A4985C" w14:textId="77777777">
        <w:trPr>
          <w:cantSplit/>
          <w:trHeight w:val="165"/>
        </w:trPr>
        <w:tc>
          <w:tcPr>
            <w:tcW w:w="4053" w:type="dxa"/>
          </w:tcPr>
          <w:p w14:paraId="37A4985A" w14:textId="77777777" w:rsidR="0073647A" w:rsidRPr="003F498D" w:rsidRDefault="0073647A">
            <w:pPr>
              <w:ind w:left="506"/>
              <w:rPr>
                <w:rFonts w:cs="Arial"/>
              </w:rPr>
            </w:pPr>
            <w:r w:rsidRPr="003F498D">
              <w:rPr>
                <w:rFonts w:cs="Arial"/>
              </w:rPr>
              <w:t>Rok výroby</w:t>
            </w:r>
          </w:p>
        </w:tc>
        <w:tc>
          <w:tcPr>
            <w:tcW w:w="4395" w:type="dxa"/>
          </w:tcPr>
          <w:p w14:paraId="37A4985B" w14:textId="77777777" w:rsidR="0073647A" w:rsidRPr="003F498D" w:rsidRDefault="0073647A">
            <w:pPr>
              <w:ind w:left="435"/>
              <w:rPr>
                <w:rFonts w:cs="Arial"/>
              </w:rPr>
            </w:pPr>
            <w:r w:rsidRPr="003F498D">
              <w:rPr>
                <w:rFonts w:cs="Arial"/>
              </w:rPr>
              <w:t>1975</w:t>
            </w:r>
          </w:p>
        </w:tc>
      </w:tr>
      <w:tr w:rsidR="0073647A" w:rsidRPr="003F498D" w14:paraId="37A4985F" w14:textId="77777777">
        <w:trPr>
          <w:cantSplit/>
          <w:trHeight w:val="165"/>
        </w:trPr>
        <w:tc>
          <w:tcPr>
            <w:tcW w:w="4053" w:type="dxa"/>
          </w:tcPr>
          <w:p w14:paraId="37A4985D" w14:textId="77777777" w:rsidR="0073647A" w:rsidRPr="003F498D" w:rsidRDefault="0073647A">
            <w:pPr>
              <w:ind w:left="506"/>
              <w:rPr>
                <w:rFonts w:cs="Arial"/>
              </w:rPr>
            </w:pPr>
            <w:r w:rsidRPr="003F498D">
              <w:rPr>
                <w:rFonts w:cs="Arial"/>
              </w:rPr>
              <w:t>Výkon jmenovitý</w:t>
            </w:r>
          </w:p>
        </w:tc>
        <w:tc>
          <w:tcPr>
            <w:tcW w:w="4395" w:type="dxa"/>
          </w:tcPr>
          <w:p w14:paraId="37A4985E" w14:textId="77777777" w:rsidR="0073647A" w:rsidRPr="003F498D" w:rsidRDefault="0073647A">
            <w:pPr>
              <w:ind w:left="435"/>
              <w:rPr>
                <w:rFonts w:cs="Arial"/>
              </w:rPr>
            </w:pPr>
            <w:r w:rsidRPr="003F498D">
              <w:rPr>
                <w:rFonts w:cs="Arial"/>
              </w:rPr>
              <w:t>210 kW</w:t>
            </w:r>
          </w:p>
        </w:tc>
      </w:tr>
      <w:tr w:rsidR="0073647A" w:rsidRPr="003F498D" w14:paraId="37A49862" w14:textId="77777777">
        <w:trPr>
          <w:cantSplit/>
          <w:trHeight w:val="165"/>
        </w:trPr>
        <w:tc>
          <w:tcPr>
            <w:tcW w:w="4053" w:type="dxa"/>
          </w:tcPr>
          <w:p w14:paraId="37A49860" w14:textId="77777777" w:rsidR="0073647A" w:rsidRPr="003F498D" w:rsidRDefault="0073647A">
            <w:pPr>
              <w:ind w:left="506"/>
              <w:rPr>
                <w:rFonts w:cs="Arial"/>
              </w:rPr>
            </w:pPr>
            <w:r w:rsidRPr="003F498D">
              <w:rPr>
                <w:rFonts w:cs="Arial"/>
              </w:rPr>
              <w:t>Napětí</w:t>
            </w:r>
          </w:p>
        </w:tc>
        <w:tc>
          <w:tcPr>
            <w:tcW w:w="4395" w:type="dxa"/>
          </w:tcPr>
          <w:p w14:paraId="37A49861" w14:textId="77777777" w:rsidR="0073647A" w:rsidRPr="003F498D" w:rsidRDefault="0073647A">
            <w:pPr>
              <w:ind w:left="435"/>
              <w:rPr>
                <w:rFonts w:cs="Arial"/>
              </w:rPr>
            </w:pPr>
            <w:r w:rsidRPr="003F498D">
              <w:rPr>
                <w:rFonts w:cs="Arial"/>
              </w:rPr>
              <w:t>500 V</w:t>
            </w:r>
          </w:p>
        </w:tc>
      </w:tr>
      <w:tr w:rsidR="0073647A" w:rsidRPr="003F498D" w14:paraId="37A49865" w14:textId="77777777">
        <w:trPr>
          <w:cantSplit/>
          <w:trHeight w:val="165"/>
        </w:trPr>
        <w:tc>
          <w:tcPr>
            <w:tcW w:w="4053" w:type="dxa"/>
          </w:tcPr>
          <w:p w14:paraId="37A49863" w14:textId="77777777" w:rsidR="0073647A" w:rsidRPr="003F498D" w:rsidRDefault="0073647A">
            <w:pPr>
              <w:ind w:left="506"/>
              <w:rPr>
                <w:rFonts w:cs="Arial"/>
              </w:rPr>
            </w:pPr>
            <w:r w:rsidRPr="003F498D">
              <w:rPr>
                <w:rFonts w:cs="Arial"/>
              </w:rPr>
              <w:t>Otáčky</w:t>
            </w:r>
          </w:p>
        </w:tc>
        <w:tc>
          <w:tcPr>
            <w:tcW w:w="4395" w:type="dxa"/>
          </w:tcPr>
          <w:p w14:paraId="37A49864" w14:textId="77777777" w:rsidR="0073647A" w:rsidRPr="003F498D" w:rsidRDefault="0073647A">
            <w:pPr>
              <w:ind w:left="435"/>
              <w:rPr>
                <w:rFonts w:cs="Arial"/>
              </w:rPr>
            </w:pPr>
            <w:r w:rsidRPr="003F498D">
              <w:rPr>
                <w:rFonts w:cs="Arial"/>
              </w:rPr>
              <w:t>1 483 min</w:t>
            </w:r>
            <w:r w:rsidRPr="003F498D">
              <w:rPr>
                <w:rFonts w:cs="Arial"/>
                <w:vertAlign w:val="superscript"/>
              </w:rPr>
              <w:t>-1</w:t>
            </w:r>
          </w:p>
        </w:tc>
      </w:tr>
      <w:tr w:rsidR="0073647A" w:rsidRPr="003F498D" w14:paraId="37A49868" w14:textId="77777777">
        <w:trPr>
          <w:cantSplit/>
          <w:trHeight w:val="165"/>
        </w:trPr>
        <w:tc>
          <w:tcPr>
            <w:tcW w:w="4053" w:type="dxa"/>
          </w:tcPr>
          <w:p w14:paraId="37A49866" w14:textId="77777777" w:rsidR="0073647A" w:rsidRPr="003F498D" w:rsidRDefault="0073647A">
            <w:pPr>
              <w:ind w:left="506"/>
              <w:rPr>
                <w:rFonts w:cs="Arial"/>
              </w:rPr>
            </w:pPr>
            <w:r w:rsidRPr="003F498D">
              <w:rPr>
                <w:rFonts w:cs="Arial"/>
              </w:rPr>
              <w:t>Účiník</w:t>
            </w:r>
          </w:p>
        </w:tc>
        <w:tc>
          <w:tcPr>
            <w:tcW w:w="4395" w:type="dxa"/>
          </w:tcPr>
          <w:p w14:paraId="37A49867" w14:textId="77777777" w:rsidR="0073647A" w:rsidRPr="003F498D" w:rsidRDefault="0073647A">
            <w:pPr>
              <w:ind w:left="435"/>
              <w:rPr>
                <w:rFonts w:cs="Arial"/>
              </w:rPr>
            </w:pPr>
            <w:r w:rsidRPr="003F498D">
              <w:rPr>
                <w:rFonts w:cs="Arial"/>
              </w:rPr>
              <w:t>0,88</w:t>
            </w:r>
          </w:p>
        </w:tc>
      </w:tr>
    </w:tbl>
    <w:p w14:paraId="37A49869" w14:textId="77777777" w:rsidR="0073647A" w:rsidRPr="003F498D" w:rsidRDefault="0073647A">
      <w:pPr>
        <w:pStyle w:val="Nadpis6"/>
      </w:pPr>
      <w:r w:rsidRPr="003F498D">
        <w:t>Vývěva</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6C" w14:textId="77777777">
        <w:trPr>
          <w:cantSplit/>
          <w:trHeight w:val="165"/>
        </w:trPr>
        <w:tc>
          <w:tcPr>
            <w:tcW w:w="4053" w:type="dxa"/>
          </w:tcPr>
          <w:p w14:paraId="37A4986A" w14:textId="77777777" w:rsidR="0073647A" w:rsidRPr="003F498D" w:rsidRDefault="0073647A">
            <w:pPr>
              <w:ind w:left="506"/>
              <w:jc w:val="left"/>
              <w:rPr>
                <w:rFonts w:cs="Arial"/>
              </w:rPr>
            </w:pPr>
            <w:r w:rsidRPr="003F498D">
              <w:rPr>
                <w:rFonts w:cs="Arial"/>
              </w:rPr>
              <w:t>Typ</w:t>
            </w:r>
          </w:p>
        </w:tc>
        <w:tc>
          <w:tcPr>
            <w:tcW w:w="4395" w:type="dxa"/>
          </w:tcPr>
          <w:p w14:paraId="37A4986B" w14:textId="77777777" w:rsidR="0073647A" w:rsidRPr="003F498D" w:rsidRDefault="0073647A">
            <w:pPr>
              <w:ind w:left="435"/>
              <w:jc w:val="left"/>
            </w:pPr>
            <w:r w:rsidRPr="003F498D">
              <w:t>ŠKODA Plzeň, J 2 N - 15 - L</w:t>
            </w:r>
            <w:r w:rsidRPr="003F498D">
              <w:br/>
              <w:t>dvoustupňová</w:t>
            </w:r>
          </w:p>
        </w:tc>
      </w:tr>
      <w:tr w:rsidR="0073647A" w:rsidRPr="003F498D" w14:paraId="37A4986F" w14:textId="77777777">
        <w:trPr>
          <w:cantSplit/>
          <w:trHeight w:val="165"/>
        </w:trPr>
        <w:tc>
          <w:tcPr>
            <w:tcW w:w="4053" w:type="dxa"/>
          </w:tcPr>
          <w:p w14:paraId="37A4986D" w14:textId="77777777" w:rsidR="0073647A" w:rsidRPr="003F498D" w:rsidRDefault="0073647A">
            <w:pPr>
              <w:ind w:left="506"/>
              <w:rPr>
                <w:rFonts w:cs="Arial"/>
              </w:rPr>
            </w:pPr>
            <w:r w:rsidRPr="003F498D">
              <w:rPr>
                <w:rFonts w:cs="Arial"/>
              </w:rPr>
              <w:t>Jmenovitý tlak páry</w:t>
            </w:r>
          </w:p>
        </w:tc>
        <w:tc>
          <w:tcPr>
            <w:tcW w:w="4395" w:type="dxa"/>
          </w:tcPr>
          <w:p w14:paraId="37A4986E" w14:textId="77777777" w:rsidR="0073647A" w:rsidRPr="003F498D" w:rsidRDefault="0073647A">
            <w:pPr>
              <w:ind w:left="435"/>
              <w:jc w:val="left"/>
              <w:rPr>
                <w:rFonts w:cs="Arial"/>
              </w:rPr>
            </w:pPr>
            <w:r w:rsidRPr="003F498D">
              <w:rPr>
                <w:rFonts w:cs="Arial"/>
              </w:rPr>
              <w:t>0,8 MPa(p)</w:t>
            </w:r>
          </w:p>
        </w:tc>
      </w:tr>
      <w:tr w:rsidR="0073647A" w:rsidRPr="003F498D" w14:paraId="37A49872" w14:textId="77777777">
        <w:trPr>
          <w:cantSplit/>
          <w:trHeight w:val="165"/>
        </w:trPr>
        <w:tc>
          <w:tcPr>
            <w:tcW w:w="4053" w:type="dxa"/>
          </w:tcPr>
          <w:p w14:paraId="37A49870" w14:textId="77777777" w:rsidR="0073647A" w:rsidRPr="003F498D" w:rsidRDefault="0073647A">
            <w:pPr>
              <w:ind w:left="506"/>
              <w:jc w:val="left"/>
              <w:rPr>
                <w:rFonts w:cs="Arial"/>
              </w:rPr>
            </w:pPr>
            <w:r w:rsidRPr="003F498D">
              <w:rPr>
                <w:rFonts w:cs="Arial"/>
              </w:rPr>
              <w:t>Max. přetlak chlad. media - kondenzátu</w:t>
            </w:r>
          </w:p>
        </w:tc>
        <w:tc>
          <w:tcPr>
            <w:tcW w:w="4395" w:type="dxa"/>
          </w:tcPr>
          <w:p w14:paraId="37A49871" w14:textId="77777777" w:rsidR="0073647A" w:rsidRPr="003F498D" w:rsidRDefault="0073647A">
            <w:pPr>
              <w:ind w:left="435"/>
              <w:rPr>
                <w:rFonts w:cs="Arial"/>
              </w:rPr>
            </w:pPr>
            <w:r w:rsidRPr="003F498D">
              <w:rPr>
                <w:rFonts w:cs="Arial"/>
              </w:rPr>
              <w:t>0,6 MPa(p)</w:t>
            </w:r>
          </w:p>
        </w:tc>
      </w:tr>
    </w:tbl>
    <w:p w14:paraId="37A49873" w14:textId="77777777" w:rsidR="0073647A" w:rsidRPr="003F498D" w:rsidRDefault="0073647A">
      <w:pPr>
        <w:pStyle w:val="Nadpis6"/>
      </w:pPr>
      <w:r w:rsidRPr="003F498D">
        <w:t>Čerpadlo kondenzátu</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76" w14:textId="77777777">
        <w:trPr>
          <w:cantSplit/>
          <w:trHeight w:val="165"/>
        </w:trPr>
        <w:tc>
          <w:tcPr>
            <w:tcW w:w="4053" w:type="dxa"/>
          </w:tcPr>
          <w:p w14:paraId="37A49874" w14:textId="77777777" w:rsidR="0073647A" w:rsidRPr="003F498D" w:rsidRDefault="0073647A">
            <w:pPr>
              <w:ind w:left="506"/>
              <w:jc w:val="left"/>
              <w:rPr>
                <w:rFonts w:cs="Arial"/>
              </w:rPr>
            </w:pPr>
            <w:r w:rsidRPr="003F498D">
              <w:rPr>
                <w:rFonts w:cs="Arial"/>
              </w:rPr>
              <w:t>Typ</w:t>
            </w:r>
          </w:p>
        </w:tc>
        <w:tc>
          <w:tcPr>
            <w:tcW w:w="4395" w:type="dxa"/>
          </w:tcPr>
          <w:p w14:paraId="37A49875" w14:textId="77777777" w:rsidR="0073647A" w:rsidRPr="003F498D" w:rsidRDefault="0073647A">
            <w:pPr>
              <w:ind w:left="435"/>
              <w:jc w:val="left"/>
            </w:pPr>
            <w:r w:rsidRPr="003F498D">
              <w:t>125-CVEV-265-15/2/LN-00-FE</w:t>
            </w:r>
          </w:p>
        </w:tc>
      </w:tr>
      <w:tr w:rsidR="0073647A" w:rsidRPr="003F498D" w14:paraId="37A49879" w14:textId="77777777">
        <w:trPr>
          <w:cantSplit/>
          <w:trHeight w:val="165"/>
        </w:trPr>
        <w:tc>
          <w:tcPr>
            <w:tcW w:w="4053" w:type="dxa"/>
          </w:tcPr>
          <w:p w14:paraId="37A49877" w14:textId="77777777" w:rsidR="0073647A" w:rsidRPr="003F498D" w:rsidRDefault="0073647A">
            <w:pPr>
              <w:ind w:left="506"/>
              <w:rPr>
                <w:rFonts w:cs="Arial"/>
              </w:rPr>
            </w:pPr>
            <w:r w:rsidRPr="003F498D">
              <w:rPr>
                <w:rFonts w:cs="Arial"/>
              </w:rPr>
              <w:t>Otáčky</w:t>
            </w:r>
          </w:p>
        </w:tc>
        <w:tc>
          <w:tcPr>
            <w:tcW w:w="4395" w:type="dxa"/>
          </w:tcPr>
          <w:p w14:paraId="37A49878" w14:textId="77777777" w:rsidR="0073647A" w:rsidRPr="003F498D" w:rsidRDefault="0073647A">
            <w:pPr>
              <w:ind w:left="435"/>
              <w:jc w:val="left"/>
              <w:rPr>
                <w:rFonts w:cs="Arial"/>
              </w:rPr>
            </w:pPr>
            <w:r w:rsidRPr="003F498D">
              <w:rPr>
                <w:rFonts w:cs="Arial"/>
              </w:rPr>
              <w:t>Řízeno FM</w:t>
            </w:r>
          </w:p>
        </w:tc>
      </w:tr>
      <w:tr w:rsidR="0073647A" w:rsidRPr="003F498D" w14:paraId="37A4987C" w14:textId="77777777">
        <w:trPr>
          <w:cantSplit/>
          <w:trHeight w:val="165"/>
        </w:trPr>
        <w:tc>
          <w:tcPr>
            <w:tcW w:w="4053" w:type="dxa"/>
          </w:tcPr>
          <w:p w14:paraId="37A4987A" w14:textId="77777777" w:rsidR="0073647A" w:rsidRPr="003F498D" w:rsidRDefault="0073647A">
            <w:pPr>
              <w:ind w:left="506"/>
              <w:rPr>
                <w:rFonts w:cs="Arial"/>
              </w:rPr>
            </w:pPr>
            <w:r w:rsidRPr="003F498D">
              <w:rPr>
                <w:rFonts w:cs="Arial"/>
              </w:rPr>
              <w:t>Výkon</w:t>
            </w:r>
          </w:p>
        </w:tc>
        <w:tc>
          <w:tcPr>
            <w:tcW w:w="4395" w:type="dxa"/>
          </w:tcPr>
          <w:p w14:paraId="37A4987B" w14:textId="77777777" w:rsidR="0073647A" w:rsidRPr="003F498D" w:rsidRDefault="0073647A">
            <w:pPr>
              <w:ind w:left="435"/>
              <w:jc w:val="left"/>
              <w:rPr>
                <w:rFonts w:cs="Arial"/>
              </w:rPr>
            </w:pPr>
            <w:r w:rsidRPr="003F498D">
              <w:rPr>
                <w:rFonts w:cs="Arial"/>
              </w:rPr>
              <w:t>1 000 l min</w:t>
            </w:r>
            <w:r w:rsidRPr="003F498D">
              <w:rPr>
                <w:rFonts w:cs="Arial"/>
                <w:vertAlign w:val="superscript"/>
              </w:rPr>
              <w:t>-1</w:t>
            </w:r>
          </w:p>
        </w:tc>
      </w:tr>
      <w:tr w:rsidR="0073647A" w:rsidRPr="003F498D" w14:paraId="37A4987F" w14:textId="77777777">
        <w:trPr>
          <w:cantSplit/>
          <w:trHeight w:val="165"/>
        </w:trPr>
        <w:tc>
          <w:tcPr>
            <w:tcW w:w="4053" w:type="dxa"/>
          </w:tcPr>
          <w:p w14:paraId="37A4987D" w14:textId="77777777" w:rsidR="0073647A" w:rsidRPr="003F498D" w:rsidRDefault="0073647A">
            <w:pPr>
              <w:ind w:left="506"/>
              <w:jc w:val="left"/>
              <w:rPr>
                <w:rFonts w:cs="Arial"/>
              </w:rPr>
            </w:pPr>
            <w:r w:rsidRPr="003F498D">
              <w:rPr>
                <w:rFonts w:cs="Arial"/>
              </w:rPr>
              <w:t>Dopravní výška</w:t>
            </w:r>
          </w:p>
        </w:tc>
        <w:tc>
          <w:tcPr>
            <w:tcW w:w="4395" w:type="dxa"/>
          </w:tcPr>
          <w:p w14:paraId="37A4987E" w14:textId="77777777" w:rsidR="0073647A" w:rsidRPr="003F498D" w:rsidRDefault="0073647A">
            <w:pPr>
              <w:ind w:left="435"/>
              <w:rPr>
                <w:rFonts w:cs="Arial"/>
              </w:rPr>
            </w:pPr>
            <w:r w:rsidRPr="003F498D">
              <w:rPr>
                <w:rFonts w:cs="Arial"/>
              </w:rPr>
              <w:t>41 m</w:t>
            </w:r>
          </w:p>
        </w:tc>
      </w:tr>
    </w:tbl>
    <w:p w14:paraId="37A49880" w14:textId="77777777" w:rsidR="0073647A" w:rsidRPr="003F498D" w:rsidRDefault="0073647A">
      <w:pPr>
        <w:pStyle w:val="Nadpis6"/>
      </w:pPr>
      <w:r w:rsidRPr="003F498D">
        <w:t>C</w:t>
      </w:r>
      <w:r w:rsidR="00573F05">
        <w:t>hladicí</w:t>
      </w:r>
      <w:r w:rsidRPr="003F498D">
        <w:t xml:space="preserve"> věž</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83" w14:textId="77777777">
        <w:trPr>
          <w:cantSplit/>
          <w:trHeight w:val="165"/>
        </w:trPr>
        <w:tc>
          <w:tcPr>
            <w:tcW w:w="4053" w:type="dxa"/>
          </w:tcPr>
          <w:p w14:paraId="37A49881" w14:textId="77777777" w:rsidR="0073647A" w:rsidRPr="003F498D" w:rsidRDefault="0073647A">
            <w:pPr>
              <w:ind w:left="506"/>
              <w:jc w:val="left"/>
              <w:rPr>
                <w:rFonts w:cs="Arial"/>
              </w:rPr>
            </w:pPr>
            <w:r w:rsidRPr="003F498D">
              <w:rPr>
                <w:rFonts w:cs="Arial"/>
              </w:rPr>
              <w:t>Typ</w:t>
            </w:r>
          </w:p>
        </w:tc>
        <w:tc>
          <w:tcPr>
            <w:tcW w:w="4395" w:type="dxa"/>
          </w:tcPr>
          <w:p w14:paraId="37A49882" w14:textId="77777777" w:rsidR="0073647A" w:rsidRPr="003F498D" w:rsidRDefault="0073647A">
            <w:pPr>
              <w:ind w:left="435"/>
              <w:jc w:val="left"/>
            </w:pPr>
            <w:r w:rsidRPr="003F498D">
              <w:t>OVERHOF</w:t>
            </w:r>
          </w:p>
        </w:tc>
      </w:tr>
      <w:tr w:rsidR="0073647A" w:rsidRPr="003F498D" w14:paraId="37A49886" w14:textId="77777777">
        <w:trPr>
          <w:cantSplit/>
          <w:trHeight w:val="165"/>
        </w:trPr>
        <w:tc>
          <w:tcPr>
            <w:tcW w:w="4053" w:type="dxa"/>
          </w:tcPr>
          <w:p w14:paraId="37A49884" w14:textId="77777777" w:rsidR="0073647A" w:rsidRPr="003F498D" w:rsidRDefault="0073647A">
            <w:pPr>
              <w:ind w:left="506"/>
              <w:rPr>
                <w:rFonts w:cs="Arial"/>
              </w:rPr>
            </w:pPr>
            <w:r w:rsidRPr="003F498D">
              <w:rPr>
                <w:rFonts w:cs="Arial"/>
              </w:rPr>
              <w:t>Jmenovitý výkon</w:t>
            </w:r>
          </w:p>
        </w:tc>
        <w:tc>
          <w:tcPr>
            <w:tcW w:w="4395" w:type="dxa"/>
          </w:tcPr>
          <w:p w14:paraId="37A49885" w14:textId="77777777" w:rsidR="0073647A" w:rsidRPr="003F498D" w:rsidRDefault="0073647A">
            <w:pPr>
              <w:ind w:left="435"/>
              <w:jc w:val="left"/>
              <w:rPr>
                <w:rFonts w:cs="Arial"/>
              </w:rPr>
            </w:pPr>
            <w:r w:rsidRPr="003F498D">
              <w:rPr>
                <w:rFonts w:cs="Arial"/>
              </w:rPr>
              <w:t>1 440 m</w:t>
            </w:r>
            <w:r w:rsidRPr="003F498D">
              <w:rPr>
                <w:rFonts w:cs="Arial"/>
                <w:vertAlign w:val="superscript"/>
              </w:rPr>
              <w:t>3</w:t>
            </w:r>
            <w:r w:rsidRPr="003F498D">
              <w:rPr>
                <w:rFonts w:cs="Arial"/>
              </w:rPr>
              <w:t>/hod</w:t>
            </w:r>
          </w:p>
        </w:tc>
      </w:tr>
      <w:tr w:rsidR="0073647A" w:rsidRPr="003F498D" w14:paraId="37A49889" w14:textId="77777777">
        <w:trPr>
          <w:cantSplit/>
          <w:trHeight w:val="165"/>
        </w:trPr>
        <w:tc>
          <w:tcPr>
            <w:tcW w:w="4053" w:type="dxa"/>
          </w:tcPr>
          <w:p w14:paraId="37A49887" w14:textId="77777777" w:rsidR="0073647A" w:rsidRPr="003F498D" w:rsidRDefault="0073647A">
            <w:pPr>
              <w:ind w:left="506"/>
              <w:rPr>
                <w:rFonts w:cs="Arial"/>
              </w:rPr>
            </w:pPr>
            <w:r w:rsidRPr="003F498D">
              <w:rPr>
                <w:rFonts w:cs="Arial"/>
              </w:rPr>
              <w:t>Zavodněná plocha</w:t>
            </w:r>
          </w:p>
        </w:tc>
        <w:tc>
          <w:tcPr>
            <w:tcW w:w="4395" w:type="dxa"/>
          </w:tcPr>
          <w:p w14:paraId="37A49888" w14:textId="77777777" w:rsidR="0073647A" w:rsidRPr="003F498D" w:rsidRDefault="0073647A">
            <w:pPr>
              <w:ind w:left="435"/>
              <w:jc w:val="left"/>
              <w:rPr>
                <w:rFonts w:cs="Arial"/>
              </w:rPr>
            </w:pPr>
            <w:r w:rsidRPr="003F498D">
              <w:rPr>
                <w:rFonts w:cs="Arial"/>
              </w:rPr>
              <w:t>278 m</w:t>
            </w:r>
            <w:r w:rsidRPr="003F498D">
              <w:rPr>
                <w:rFonts w:cs="Arial"/>
                <w:vertAlign w:val="superscript"/>
              </w:rPr>
              <w:t>2</w:t>
            </w:r>
          </w:p>
        </w:tc>
      </w:tr>
      <w:tr w:rsidR="0073647A" w:rsidRPr="003F498D" w14:paraId="37A4988C" w14:textId="77777777">
        <w:trPr>
          <w:cantSplit/>
          <w:trHeight w:val="165"/>
        </w:trPr>
        <w:tc>
          <w:tcPr>
            <w:tcW w:w="4053" w:type="dxa"/>
          </w:tcPr>
          <w:p w14:paraId="37A4988A" w14:textId="77777777" w:rsidR="0073647A" w:rsidRPr="003F498D" w:rsidRDefault="0073647A">
            <w:pPr>
              <w:ind w:left="506"/>
              <w:rPr>
                <w:rFonts w:cs="Arial"/>
              </w:rPr>
            </w:pPr>
            <w:r w:rsidRPr="003F498D">
              <w:rPr>
                <w:rFonts w:cs="Arial"/>
              </w:rPr>
              <w:t>Rozstřikovací systém</w:t>
            </w:r>
          </w:p>
        </w:tc>
        <w:tc>
          <w:tcPr>
            <w:tcW w:w="4395" w:type="dxa"/>
          </w:tcPr>
          <w:p w14:paraId="37A4988B" w14:textId="77777777" w:rsidR="0073647A" w:rsidRPr="003F498D" w:rsidRDefault="0073647A">
            <w:pPr>
              <w:ind w:left="435"/>
              <w:jc w:val="left"/>
              <w:rPr>
                <w:rFonts w:cs="Arial"/>
              </w:rPr>
            </w:pPr>
            <w:r w:rsidRPr="003F498D">
              <w:rPr>
                <w:rFonts w:cs="Arial"/>
              </w:rPr>
              <w:t>trysky typ Betvar, průměr 25 mm</w:t>
            </w:r>
          </w:p>
        </w:tc>
      </w:tr>
      <w:tr w:rsidR="0073647A" w:rsidRPr="003F498D" w14:paraId="37A4988F" w14:textId="77777777">
        <w:trPr>
          <w:cantSplit/>
          <w:trHeight w:val="165"/>
        </w:trPr>
        <w:tc>
          <w:tcPr>
            <w:tcW w:w="4053" w:type="dxa"/>
          </w:tcPr>
          <w:p w14:paraId="37A4988D" w14:textId="77777777" w:rsidR="0073647A" w:rsidRPr="003F498D" w:rsidRDefault="00573F05">
            <w:pPr>
              <w:ind w:left="506"/>
              <w:jc w:val="left"/>
              <w:rPr>
                <w:rFonts w:cs="Arial"/>
              </w:rPr>
            </w:pPr>
            <w:r w:rsidRPr="003F498D">
              <w:rPr>
                <w:rFonts w:cs="Arial"/>
              </w:rPr>
              <w:t>Chladicí</w:t>
            </w:r>
            <w:r w:rsidR="0073647A" w:rsidRPr="003F498D">
              <w:rPr>
                <w:rFonts w:cs="Arial"/>
              </w:rPr>
              <w:t xml:space="preserve"> systém</w:t>
            </w:r>
          </w:p>
        </w:tc>
        <w:tc>
          <w:tcPr>
            <w:tcW w:w="4395" w:type="dxa"/>
          </w:tcPr>
          <w:p w14:paraId="37A4988E" w14:textId="77777777" w:rsidR="0073647A" w:rsidRPr="003F498D" w:rsidRDefault="0073647A">
            <w:pPr>
              <w:ind w:left="435"/>
              <w:jc w:val="left"/>
              <w:rPr>
                <w:rFonts w:cs="Arial"/>
              </w:rPr>
            </w:pPr>
            <w:r w:rsidRPr="003F498D">
              <w:rPr>
                <w:rFonts w:cs="Arial"/>
              </w:rPr>
              <w:t xml:space="preserve">Blokový foliový </w:t>
            </w:r>
            <w:r w:rsidR="00573F05" w:rsidRPr="003F498D">
              <w:rPr>
                <w:rFonts w:cs="Arial"/>
              </w:rPr>
              <w:t>chladicí</w:t>
            </w:r>
            <w:r w:rsidRPr="003F498D">
              <w:rPr>
                <w:rFonts w:cs="Arial"/>
              </w:rPr>
              <w:t xml:space="preserve"> systém DCHV 20</w:t>
            </w:r>
          </w:p>
        </w:tc>
      </w:tr>
    </w:tbl>
    <w:p w14:paraId="37A49890" w14:textId="77777777" w:rsidR="0073647A" w:rsidRPr="003F498D" w:rsidRDefault="0073647A">
      <w:pPr>
        <w:pStyle w:val="Nadpis3"/>
      </w:pPr>
      <w:bookmarkStart w:id="146" w:name="_Toc279683983"/>
      <w:bookmarkStart w:id="147" w:name="_Toc424806323"/>
      <w:r w:rsidRPr="003F498D">
        <w:t>Bagrovací stanice</w:t>
      </w:r>
      <w:bookmarkEnd w:id="146"/>
      <w:bookmarkEnd w:id="147"/>
    </w:p>
    <w:p w14:paraId="37A49891" w14:textId="77777777" w:rsidR="0073647A" w:rsidRPr="003F498D" w:rsidRDefault="0073647A">
      <w:r w:rsidRPr="003F498D">
        <w:t>V bagrovací stanici jsou dvě bagrovací čerpadla (čerpadlo č. 1, 2) pro dopravu popelovin. V provozu je vždy jedno čerpadlo, druhé je zálohové. Dále jsou v bagrovací stanici dvě čerpadla (čerpadlo č. 3, 4) na dopravu odpadních, mírně znečištěných vod</w:t>
      </w:r>
      <w:r w:rsidR="008259F5" w:rsidRPr="003F498D">
        <w:t xml:space="preserve"> (letní provoz, pokud není K4 v provozu)</w:t>
      </w:r>
      <w:r w:rsidRPr="003F498D">
        <w:t>.</w:t>
      </w:r>
    </w:p>
    <w:p w14:paraId="37A49892" w14:textId="77777777" w:rsidR="0073647A" w:rsidRPr="003F498D" w:rsidRDefault="0073647A" w:rsidP="003F498D">
      <w:pPr>
        <w:pStyle w:val="Nadpis4"/>
      </w:pPr>
      <w:r w:rsidRPr="003F498D">
        <w:t>Bagrovací čerpadlo č. 1</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95" w14:textId="77777777">
        <w:trPr>
          <w:cantSplit/>
          <w:trHeight w:val="165"/>
        </w:trPr>
        <w:tc>
          <w:tcPr>
            <w:tcW w:w="4053" w:type="dxa"/>
          </w:tcPr>
          <w:p w14:paraId="37A49893" w14:textId="77777777" w:rsidR="0073647A" w:rsidRPr="003F498D" w:rsidRDefault="0073647A">
            <w:pPr>
              <w:ind w:left="506"/>
              <w:rPr>
                <w:rFonts w:cs="Arial"/>
              </w:rPr>
            </w:pPr>
            <w:r w:rsidRPr="003F498D">
              <w:rPr>
                <w:rFonts w:cs="Arial"/>
              </w:rPr>
              <w:t>Typ</w:t>
            </w:r>
          </w:p>
        </w:tc>
        <w:tc>
          <w:tcPr>
            <w:tcW w:w="4395" w:type="dxa"/>
          </w:tcPr>
          <w:p w14:paraId="37A49894" w14:textId="77777777" w:rsidR="0073647A" w:rsidRPr="003F498D" w:rsidRDefault="0073647A">
            <w:pPr>
              <w:ind w:left="435"/>
              <w:jc w:val="left"/>
              <w:rPr>
                <w:rFonts w:cs="Arial"/>
              </w:rPr>
            </w:pPr>
            <w:r w:rsidRPr="003F498D">
              <w:rPr>
                <w:rFonts w:cs="Arial"/>
              </w:rPr>
              <w:t>100 NBD-420-3-VC-000-9</w:t>
            </w:r>
          </w:p>
        </w:tc>
      </w:tr>
      <w:tr w:rsidR="0073647A" w:rsidRPr="003F498D" w14:paraId="37A49898" w14:textId="77777777">
        <w:trPr>
          <w:cantSplit/>
          <w:trHeight w:val="165"/>
        </w:trPr>
        <w:tc>
          <w:tcPr>
            <w:tcW w:w="4053" w:type="dxa"/>
          </w:tcPr>
          <w:p w14:paraId="37A49896" w14:textId="77777777" w:rsidR="0073647A" w:rsidRPr="003F498D" w:rsidRDefault="0073647A">
            <w:pPr>
              <w:ind w:left="506"/>
              <w:rPr>
                <w:rFonts w:cs="Arial"/>
              </w:rPr>
            </w:pPr>
            <w:r w:rsidRPr="003F498D">
              <w:rPr>
                <w:rFonts w:cs="Arial"/>
              </w:rPr>
              <w:t>Výkon</w:t>
            </w:r>
          </w:p>
        </w:tc>
        <w:tc>
          <w:tcPr>
            <w:tcW w:w="4395" w:type="dxa"/>
          </w:tcPr>
          <w:p w14:paraId="37A49897" w14:textId="77777777" w:rsidR="0073647A" w:rsidRPr="003F498D" w:rsidRDefault="0073647A">
            <w:pPr>
              <w:ind w:left="435"/>
              <w:rPr>
                <w:rFonts w:cs="Arial"/>
              </w:rPr>
            </w:pPr>
            <w:r w:rsidRPr="003F498D">
              <w:rPr>
                <w:rFonts w:cs="Arial"/>
              </w:rPr>
              <w:t>1 980 l min</w:t>
            </w:r>
            <w:r w:rsidRPr="003F498D">
              <w:rPr>
                <w:rFonts w:cs="Arial"/>
                <w:vertAlign w:val="superscript"/>
              </w:rPr>
              <w:t>-1</w:t>
            </w:r>
          </w:p>
        </w:tc>
      </w:tr>
      <w:tr w:rsidR="0073647A" w:rsidRPr="003F498D" w14:paraId="37A4989B" w14:textId="77777777">
        <w:trPr>
          <w:cantSplit/>
          <w:trHeight w:val="165"/>
        </w:trPr>
        <w:tc>
          <w:tcPr>
            <w:tcW w:w="4053" w:type="dxa"/>
          </w:tcPr>
          <w:p w14:paraId="37A49899" w14:textId="77777777" w:rsidR="0073647A" w:rsidRPr="003F498D" w:rsidRDefault="0073647A">
            <w:pPr>
              <w:ind w:left="506"/>
              <w:rPr>
                <w:rFonts w:cs="Arial"/>
              </w:rPr>
            </w:pPr>
            <w:r w:rsidRPr="003F498D">
              <w:rPr>
                <w:rFonts w:cs="Arial"/>
              </w:rPr>
              <w:t>Výtlačná výška</w:t>
            </w:r>
          </w:p>
        </w:tc>
        <w:tc>
          <w:tcPr>
            <w:tcW w:w="4395" w:type="dxa"/>
          </w:tcPr>
          <w:p w14:paraId="37A4989A" w14:textId="77777777" w:rsidR="0073647A" w:rsidRPr="003F498D" w:rsidRDefault="0073647A">
            <w:pPr>
              <w:ind w:left="435"/>
              <w:rPr>
                <w:rFonts w:cs="Arial"/>
              </w:rPr>
            </w:pPr>
            <w:r w:rsidRPr="003F498D">
              <w:rPr>
                <w:rFonts w:cs="Arial"/>
              </w:rPr>
              <w:t>55,6 m</w:t>
            </w:r>
          </w:p>
        </w:tc>
      </w:tr>
      <w:tr w:rsidR="0073647A" w:rsidRPr="003F498D" w14:paraId="37A4989E" w14:textId="77777777">
        <w:trPr>
          <w:cantSplit/>
          <w:trHeight w:val="165"/>
        </w:trPr>
        <w:tc>
          <w:tcPr>
            <w:tcW w:w="4053" w:type="dxa"/>
          </w:tcPr>
          <w:p w14:paraId="37A4989C" w14:textId="77777777" w:rsidR="0073647A" w:rsidRPr="003F498D" w:rsidRDefault="0073647A">
            <w:pPr>
              <w:ind w:left="506"/>
              <w:rPr>
                <w:rFonts w:cs="Arial"/>
              </w:rPr>
            </w:pPr>
            <w:r w:rsidRPr="003F498D">
              <w:rPr>
                <w:rFonts w:cs="Arial"/>
              </w:rPr>
              <w:t>Příkon elmotoru</w:t>
            </w:r>
          </w:p>
        </w:tc>
        <w:tc>
          <w:tcPr>
            <w:tcW w:w="4395" w:type="dxa"/>
          </w:tcPr>
          <w:p w14:paraId="37A4989D" w14:textId="77777777" w:rsidR="0073647A" w:rsidRPr="003F498D" w:rsidRDefault="0073647A">
            <w:pPr>
              <w:ind w:left="435"/>
              <w:rPr>
                <w:rFonts w:cs="Arial"/>
              </w:rPr>
            </w:pPr>
            <w:r w:rsidRPr="003F498D">
              <w:rPr>
                <w:rFonts w:cs="Arial"/>
              </w:rPr>
              <w:t>35,5 kW</w:t>
            </w:r>
          </w:p>
        </w:tc>
      </w:tr>
      <w:tr w:rsidR="0073647A" w:rsidRPr="003F498D" w14:paraId="37A498A1" w14:textId="77777777">
        <w:trPr>
          <w:cantSplit/>
          <w:trHeight w:val="165"/>
        </w:trPr>
        <w:tc>
          <w:tcPr>
            <w:tcW w:w="4053" w:type="dxa"/>
          </w:tcPr>
          <w:p w14:paraId="37A4989F" w14:textId="77777777" w:rsidR="0073647A" w:rsidRPr="003F498D" w:rsidRDefault="0073647A">
            <w:pPr>
              <w:ind w:left="506"/>
              <w:rPr>
                <w:rFonts w:cs="Arial"/>
              </w:rPr>
            </w:pPr>
            <w:r w:rsidRPr="003F498D">
              <w:rPr>
                <w:rFonts w:cs="Arial"/>
              </w:rPr>
              <w:t>Otáčky elmotoru</w:t>
            </w:r>
          </w:p>
        </w:tc>
        <w:tc>
          <w:tcPr>
            <w:tcW w:w="4395" w:type="dxa"/>
          </w:tcPr>
          <w:p w14:paraId="37A498A0" w14:textId="77777777" w:rsidR="0073647A" w:rsidRPr="003F498D" w:rsidRDefault="0073647A">
            <w:pPr>
              <w:ind w:left="435"/>
              <w:rPr>
                <w:rFonts w:cs="Arial"/>
              </w:rPr>
            </w:pPr>
            <w:r w:rsidRPr="003F498D">
              <w:rPr>
                <w:rFonts w:cs="Arial"/>
              </w:rPr>
              <w:t>1 450 min</w:t>
            </w:r>
            <w:r w:rsidRPr="003F498D">
              <w:rPr>
                <w:rFonts w:cs="Arial"/>
                <w:vertAlign w:val="superscript"/>
              </w:rPr>
              <w:t>-1</w:t>
            </w:r>
          </w:p>
        </w:tc>
      </w:tr>
    </w:tbl>
    <w:p w14:paraId="37A498A2" w14:textId="77777777" w:rsidR="0073647A" w:rsidRPr="003F498D" w:rsidRDefault="0073647A" w:rsidP="003F498D">
      <w:pPr>
        <w:pStyle w:val="Nadpis4"/>
      </w:pPr>
      <w:r w:rsidRPr="003F498D">
        <w:t>Bagrovací čerpadlo č. 2</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A5" w14:textId="77777777">
        <w:trPr>
          <w:cantSplit/>
          <w:trHeight w:val="165"/>
        </w:trPr>
        <w:tc>
          <w:tcPr>
            <w:tcW w:w="4053" w:type="dxa"/>
          </w:tcPr>
          <w:p w14:paraId="37A498A3" w14:textId="77777777" w:rsidR="0073647A" w:rsidRPr="003F498D" w:rsidRDefault="0073647A">
            <w:pPr>
              <w:ind w:left="506"/>
              <w:rPr>
                <w:rFonts w:cs="Arial"/>
              </w:rPr>
            </w:pPr>
            <w:r w:rsidRPr="003F498D">
              <w:rPr>
                <w:rFonts w:cs="Arial"/>
              </w:rPr>
              <w:t>Typ</w:t>
            </w:r>
          </w:p>
        </w:tc>
        <w:tc>
          <w:tcPr>
            <w:tcW w:w="4395" w:type="dxa"/>
          </w:tcPr>
          <w:p w14:paraId="37A498A4" w14:textId="77777777" w:rsidR="0073647A" w:rsidRPr="003F498D" w:rsidRDefault="0073647A">
            <w:pPr>
              <w:ind w:left="435"/>
              <w:jc w:val="left"/>
              <w:rPr>
                <w:rFonts w:cs="Arial"/>
              </w:rPr>
            </w:pPr>
            <w:r w:rsidRPr="003F498D">
              <w:rPr>
                <w:rFonts w:cs="Arial"/>
              </w:rPr>
              <w:t>200 NBA - 560 - 75</w:t>
            </w:r>
          </w:p>
        </w:tc>
      </w:tr>
      <w:tr w:rsidR="0073647A" w:rsidRPr="003F498D" w14:paraId="37A498A8" w14:textId="77777777">
        <w:trPr>
          <w:cantSplit/>
          <w:trHeight w:val="165"/>
        </w:trPr>
        <w:tc>
          <w:tcPr>
            <w:tcW w:w="4053" w:type="dxa"/>
          </w:tcPr>
          <w:p w14:paraId="37A498A6" w14:textId="77777777" w:rsidR="0073647A" w:rsidRPr="003F498D" w:rsidRDefault="0073647A">
            <w:pPr>
              <w:ind w:left="506"/>
              <w:rPr>
                <w:rFonts w:cs="Arial"/>
              </w:rPr>
            </w:pPr>
            <w:r w:rsidRPr="003F498D">
              <w:rPr>
                <w:rFonts w:cs="Arial"/>
              </w:rPr>
              <w:t>Výkon</w:t>
            </w:r>
          </w:p>
        </w:tc>
        <w:tc>
          <w:tcPr>
            <w:tcW w:w="4395" w:type="dxa"/>
          </w:tcPr>
          <w:p w14:paraId="37A498A7" w14:textId="77777777" w:rsidR="0073647A" w:rsidRPr="003F498D" w:rsidRDefault="0073647A">
            <w:pPr>
              <w:ind w:left="435"/>
              <w:rPr>
                <w:rFonts w:cs="Arial"/>
              </w:rPr>
            </w:pPr>
            <w:r w:rsidRPr="003F498D">
              <w:rPr>
                <w:rFonts w:cs="Arial"/>
              </w:rPr>
              <w:t>4 000 l min</w:t>
            </w:r>
            <w:r w:rsidRPr="003F498D">
              <w:rPr>
                <w:rFonts w:cs="Arial"/>
                <w:vertAlign w:val="superscript"/>
              </w:rPr>
              <w:t>-1</w:t>
            </w:r>
          </w:p>
        </w:tc>
      </w:tr>
      <w:tr w:rsidR="0073647A" w:rsidRPr="003F498D" w14:paraId="37A498AB" w14:textId="77777777">
        <w:trPr>
          <w:cantSplit/>
          <w:trHeight w:val="165"/>
        </w:trPr>
        <w:tc>
          <w:tcPr>
            <w:tcW w:w="4053" w:type="dxa"/>
          </w:tcPr>
          <w:p w14:paraId="37A498A9" w14:textId="77777777" w:rsidR="0073647A" w:rsidRPr="003F498D" w:rsidRDefault="0073647A">
            <w:pPr>
              <w:ind w:left="506"/>
              <w:rPr>
                <w:rFonts w:cs="Arial"/>
              </w:rPr>
            </w:pPr>
            <w:r w:rsidRPr="003F498D">
              <w:rPr>
                <w:rFonts w:cs="Arial"/>
              </w:rPr>
              <w:t>Výtlačná výška</w:t>
            </w:r>
          </w:p>
        </w:tc>
        <w:tc>
          <w:tcPr>
            <w:tcW w:w="4395" w:type="dxa"/>
          </w:tcPr>
          <w:p w14:paraId="37A498AA" w14:textId="77777777" w:rsidR="0073647A" w:rsidRPr="003F498D" w:rsidRDefault="0073647A">
            <w:pPr>
              <w:ind w:left="435"/>
              <w:rPr>
                <w:rFonts w:cs="Arial"/>
              </w:rPr>
            </w:pPr>
            <w:r w:rsidRPr="003F498D">
              <w:rPr>
                <w:rFonts w:cs="Arial"/>
              </w:rPr>
              <w:t>100 m</w:t>
            </w:r>
          </w:p>
        </w:tc>
      </w:tr>
      <w:tr w:rsidR="0073647A" w:rsidRPr="003F498D" w14:paraId="37A498AE" w14:textId="77777777">
        <w:trPr>
          <w:cantSplit/>
          <w:trHeight w:val="165"/>
        </w:trPr>
        <w:tc>
          <w:tcPr>
            <w:tcW w:w="4053" w:type="dxa"/>
          </w:tcPr>
          <w:p w14:paraId="37A498AC" w14:textId="77777777" w:rsidR="0073647A" w:rsidRPr="003F498D" w:rsidRDefault="0073647A">
            <w:pPr>
              <w:ind w:left="506"/>
              <w:rPr>
                <w:rFonts w:cs="Arial"/>
              </w:rPr>
            </w:pPr>
            <w:r w:rsidRPr="003F498D">
              <w:rPr>
                <w:rFonts w:cs="Arial"/>
              </w:rPr>
              <w:t>Příkon elmotoru</w:t>
            </w:r>
          </w:p>
        </w:tc>
        <w:tc>
          <w:tcPr>
            <w:tcW w:w="4395" w:type="dxa"/>
          </w:tcPr>
          <w:p w14:paraId="37A498AD" w14:textId="77777777" w:rsidR="0073647A" w:rsidRPr="003F498D" w:rsidRDefault="0073647A">
            <w:pPr>
              <w:ind w:left="435"/>
              <w:rPr>
                <w:rFonts w:cs="Arial"/>
              </w:rPr>
            </w:pPr>
            <w:r w:rsidRPr="003F498D">
              <w:rPr>
                <w:rFonts w:cs="Arial"/>
              </w:rPr>
              <w:t>210 kW</w:t>
            </w:r>
          </w:p>
        </w:tc>
      </w:tr>
      <w:tr w:rsidR="0073647A" w:rsidRPr="003F498D" w14:paraId="37A498B1" w14:textId="77777777">
        <w:trPr>
          <w:cantSplit/>
          <w:trHeight w:val="165"/>
        </w:trPr>
        <w:tc>
          <w:tcPr>
            <w:tcW w:w="4053" w:type="dxa"/>
          </w:tcPr>
          <w:p w14:paraId="37A498AF" w14:textId="77777777" w:rsidR="0073647A" w:rsidRPr="003F498D" w:rsidRDefault="0073647A">
            <w:pPr>
              <w:ind w:left="506"/>
              <w:rPr>
                <w:rFonts w:cs="Arial"/>
              </w:rPr>
            </w:pPr>
            <w:r w:rsidRPr="003F498D">
              <w:rPr>
                <w:rFonts w:cs="Arial"/>
              </w:rPr>
              <w:t>Otáčky elmotoru</w:t>
            </w:r>
          </w:p>
        </w:tc>
        <w:tc>
          <w:tcPr>
            <w:tcW w:w="4395" w:type="dxa"/>
          </w:tcPr>
          <w:p w14:paraId="37A498B0" w14:textId="77777777" w:rsidR="0073647A" w:rsidRPr="003F498D" w:rsidRDefault="0073647A">
            <w:pPr>
              <w:ind w:left="435"/>
              <w:rPr>
                <w:rFonts w:cs="Arial"/>
              </w:rPr>
            </w:pPr>
            <w:r w:rsidRPr="003F498D">
              <w:rPr>
                <w:rFonts w:cs="Arial"/>
              </w:rPr>
              <w:t>1 485 min</w:t>
            </w:r>
            <w:r w:rsidRPr="003F498D">
              <w:rPr>
                <w:rFonts w:cs="Arial"/>
                <w:vertAlign w:val="superscript"/>
              </w:rPr>
              <w:t>-1</w:t>
            </w:r>
          </w:p>
        </w:tc>
      </w:tr>
    </w:tbl>
    <w:p w14:paraId="37A498B2" w14:textId="77777777" w:rsidR="0073647A" w:rsidRPr="003F498D" w:rsidRDefault="0073647A" w:rsidP="003F498D">
      <w:pPr>
        <w:pStyle w:val="Nadpis4"/>
      </w:pPr>
      <w:r w:rsidRPr="003F498D">
        <w:t>Čerpadlo č. 3</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B5" w14:textId="77777777">
        <w:trPr>
          <w:cantSplit/>
          <w:trHeight w:val="165"/>
        </w:trPr>
        <w:tc>
          <w:tcPr>
            <w:tcW w:w="4053" w:type="dxa"/>
          </w:tcPr>
          <w:p w14:paraId="37A498B3" w14:textId="77777777" w:rsidR="0073647A" w:rsidRPr="003F498D" w:rsidRDefault="0073647A">
            <w:pPr>
              <w:ind w:left="506"/>
              <w:rPr>
                <w:rFonts w:cs="Arial"/>
              </w:rPr>
            </w:pPr>
            <w:r w:rsidRPr="003F498D">
              <w:rPr>
                <w:rFonts w:cs="Arial"/>
              </w:rPr>
              <w:t>Typ</w:t>
            </w:r>
          </w:p>
        </w:tc>
        <w:tc>
          <w:tcPr>
            <w:tcW w:w="4395" w:type="dxa"/>
          </w:tcPr>
          <w:p w14:paraId="37A498B4" w14:textId="77777777" w:rsidR="0073647A" w:rsidRPr="003F498D" w:rsidRDefault="0073647A">
            <w:pPr>
              <w:ind w:left="435"/>
              <w:jc w:val="left"/>
              <w:rPr>
                <w:rFonts w:cs="Arial"/>
              </w:rPr>
            </w:pPr>
            <w:r w:rsidRPr="003F498D">
              <w:rPr>
                <w:rFonts w:cs="Arial"/>
              </w:rPr>
              <w:t>50-NHD-200-17,5-LC-10-09</w:t>
            </w:r>
          </w:p>
        </w:tc>
      </w:tr>
      <w:tr w:rsidR="0073647A" w:rsidRPr="003F498D" w14:paraId="37A498B8" w14:textId="77777777">
        <w:trPr>
          <w:cantSplit/>
          <w:trHeight w:val="165"/>
        </w:trPr>
        <w:tc>
          <w:tcPr>
            <w:tcW w:w="4053" w:type="dxa"/>
          </w:tcPr>
          <w:p w14:paraId="37A498B6" w14:textId="77777777" w:rsidR="0073647A" w:rsidRPr="003F498D" w:rsidRDefault="0073647A">
            <w:pPr>
              <w:ind w:left="506"/>
              <w:rPr>
                <w:rFonts w:cs="Arial"/>
              </w:rPr>
            </w:pPr>
            <w:r w:rsidRPr="003F498D">
              <w:rPr>
                <w:rFonts w:cs="Arial"/>
              </w:rPr>
              <w:t>Výkon</w:t>
            </w:r>
          </w:p>
        </w:tc>
        <w:tc>
          <w:tcPr>
            <w:tcW w:w="4395" w:type="dxa"/>
          </w:tcPr>
          <w:p w14:paraId="37A498B7" w14:textId="77777777" w:rsidR="0073647A" w:rsidRPr="003F498D" w:rsidRDefault="0073647A">
            <w:pPr>
              <w:ind w:left="435"/>
              <w:rPr>
                <w:rFonts w:cs="Arial"/>
              </w:rPr>
            </w:pPr>
            <w:r w:rsidRPr="003F498D">
              <w:rPr>
                <w:rFonts w:cs="Arial"/>
              </w:rPr>
              <w:t>60 m</w:t>
            </w:r>
            <w:r w:rsidRPr="003F498D">
              <w:rPr>
                <w:rFonts w:cs="Arial"/>
                <w:vertAlign w:val="superscript"/>
              </w:rPr>
              <w:t>3</w:t>
            </w:r>
            <w:r w:rsidRPr="003F498D">
              <w:rPr>
                <w:rFonts w:cs="Arial"/>
              </w:rPr>
              <w:t>/hod</w:t>
            </w:r>
          </w:p>
        </w:tc>
      </w:tr>
      <w:tr w:rsidR="0073647A" w:rsidRPr="003F498D" w14:paraId="37A498BB" w14:textId="77777777">
        <w:trPr>
          <w:cantSplit/>
          <w:trHeight w:val="165"/>
        </w:trPr>
        <w:tc>
          <w:tcPr>
            <w:tcW w:w="4053" w:type="dxa"/>
          </w:tcPr>
          <w:p w14:paraId="37A498B9" w14:textId="77777777" w:rsidR="0073647A" w:rsidRPr="003F498D" w:rsidRDefault="0073647A">
            <w:pPr>
              <w:ind w:left="506"/>
              <w:rPr>
                <w:rFonts w:cs="Arial"/>
              </w:rPr>
            </w:pPr>
            <w:r w:rsidRPr="003F498D">
              <w:rPr>
                <w:rFonts w:cs="Arial"/>
              </w:rPr>
              <w:t>Výtlačná výška</w:t>
            </w:r>
          </w:p>
        </w:tc>
        <w:tc>
          <w:tcPr>
            <w:tcW w:w="4395" w:type="dxa"/>
          </w:tcPr>
          <w:p w14:paraId="37A498BA" w14:textId="77777777" w:rsidR="0073647A" w:rsidRPr="003F498D" w:rsidRDefault="0073647A">
            <w:pPr>
              <w:ind w:left="435"/>
              <w:rPr>
                <w:rFonts w:cs="Arial"/>
              </w:rPr>
            </w:pPr>
            <w:r w:rsidRPr="003F498D">
              <w:rPr>
                <w:rFonts w:cs="Arial"/>
              </w:rPr>
              <w:t>50 m</w:t>
            </w:r>
          </w:p>
        </w:tc>
      </w:tr>
      <w:tr w:rsidR="0073647A" w:rsidRPr="003F498D" w14:paraId="37A498BE" w14:textId="77777777">
        <w:trPr>
          <w:cantSplit/>
          <w:trHeight w:val="165"/>
        </w:trPr>
        <w:tc>
          <w:tcPr>
            <w:tcW w:w="4053" w:type="dxa"/>
          </w:tcPr>
          <w:p w14:paraId="37A498BC" w14:textId="77777777" w:rsidR="0073647A" w:rsidRPr="003F498D" w:rsidRDefault="0073647A">
            <w:pPr>
              <w:ind w:left="506"/>
              <w:rPr>
                <w:rFonts w:cs="Arial"/>
              </w:rPr>
            </w:pPr>
            <w:r w:rsidRPr="003F498D">
              <w:rPr>
                <w:rFonts w:cs="Arial"/>
              </w:rPr>
              <w:t>Příkon elmotoru</w:t>
            </w:r>
          </w:p>
        </w:tc>
        <w:tc>
          <w:tcPr>
            <w:tcW w:w="4395" w:type="dxa"/>
          </w:tcPr>
          <w:p w14:paraId="37A498BD" w14:textId="77777777" w:rsidR="0073647A" w:rsidRPr="003F498D" w:rsidRDefault="0073647A">
            <w:pPr>
              <w:ind w:left="435"/>
              <w:rPr>
                <w:rFonts w:cs="Arial"/>
              </w:rPr>
            </w:pPr>
            <w:r w:rsidRPr="003F498D">
              <w:rPr>
                <w:rFonts w:cs="Arial"/>
              </w:rPr>
              <w:t>15 kW</w:t>
            </w:r>
          </w:p>
        </w:tc>
      </w:tr>
      <w:tr w:rsidR="0073647A" w:rsidRPr="003F498D" w14:paraId="37A498C1" w14:textId="77777777">
        <w:trPr>
          <w:cantSplit/>
          <w:trHeight w:val="165"/>
        </w:trPr>
        <w:tc>
          <w:tcPr>
            <w:tcW w:w="4053" w:type="dxa"/>
          </w:tcPr>
          <w:p w14:paraId="37A498BF" w14:textId="77777777" w:rsidR="0073647A" w:rsidRPr="003F498D" w:rsidRDefault="0073647A">
            <w:pPr>
              <w:ind w:left="506"/>
              <w:rPr>
                <w:rFonts w:cs="Arial"/>
              </w:rPr>
            </w:pPr>
            <w:r w:rsidRPr="003F498D">
              <w:rPr>
                <w:rFonts w:cs="Arial"/>
              </w:rPr>
              <w:t>Otáčky elmotoru</w:t>
            </w:r>
          </w:p>
        </w:tc>
        <w:tc>
          <w:tcPr>
            <w:tcW w:w="4395" w:type="dxa"/>
          </w:tcPr>
          <w:p w14:paraId="37A498C0" w14:textId="77777777" w:rsidR="0073647A" w:rsidRPr="003F498D" w:rsidRDefault="0073647A">
            <w:pPr>
              <w:ind w:left="435"/>
              <w:rPr>
                <w:rFonts w:cs="Arial"/>
              </w:rPr>
            </w:pPr>
            <w:r w:rsidRPr="003F498D">
              <w:rPr>
                <w:rFonts w:cs="Arial"/>
              </w:rPr>
              <w:t>2 900 min</w:t>
            </w:r>
            <w:r w:rsidRPr="003F498D">
              <w:rPr>
                <w:rFonts w:cs="Arial"/>
                <w:vertAlign w:val="superscript"/>
              </w:rPr>
              <w:t>-1</w:t>
            </w:r>
          </w:p>
        </w:tc>
      </w:tr>
    </w:tbl>
    <w:p w14:paraId="37A498C2" w14:textId="77777777" w:rsidR="0073647A" w:rsidRPr="003F498D" w:rsidRDefault="0073647A" w:rsidP="003F498D">
      <w:pPr>
        <w:pStyle w:val="Nadpis4"/>
      </w:pPr>
      <w:r w:rsidRPr="003F498D">
        <w:t>Čerpadlo č. 4</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C5" w14:textId="77777777">
        <w:trPr>
          <w:cantSplit/>
          <w:trHeight w:val="165"/>
        </w:trPr>
        <w:tc>
          <w:tcPr>
            <w:tcW w:w="4053" w:type="dxa"/>
          </w:tcPr>
          <w:p w14:paraId="37A498C3" w14:textId="77777777" w:rsidR="0073647A" w:rsidRPr="003F498D" w:rsidRDefault="0073647A">
            <w:pPr>
              <w:ind w:left="506"/>
              <w:rPr>
                <w:rFonts w:cs="Arial"/>
              </w:rPr>
            </w:pPr>
            <w:r w:rsidRPr="003F498D">
              <w:rPr>
                <w:rFonts w:cs="Arial"/>
              </w:rPr>
              <w:t>Typ</w:t>
            </w:r>
          </w:p>
        </w:tc>
        <w:tc>
          <w:tcPr>
            <w:tcW w:w="4395" w:type="dxa"/>
          </w:tcPr>
          <w:p w14:paraId="37A498C4" w14:textId="77777777" w:rsidR="0073647A" w:rsidRPr="003F498D" w:rsidRDefault="0073647A">
            <w:pPr>
              <w:ind w:left="435"/>
              <w:jc w:val="left"/>
              <w:rPr>
                <w:rFonts w:cs="Arial"/>
              </w:rPr>
            </w:pPr>
            <w:r w:rsidRPr="003F498D">
              <w:rPr>
                <w:rFonts w:cs="Arial"/>
              </w:rPr>
              <w:t>Meta plus 24 125-80-400-18-L</w:t>
            </w:r>
          </w:p>
        </w:tc>
      </w:tr>
      <w:tr w:rsidR="0073647A" w:rsidRPr="003F498D" w14:paraId="37A498C8" w14:textId="77777777">
        <w:trPr>
          <w:cantSplit/>
          <w:trHeight w:val="165"/>
        </w:trPr>
        <w:tc>
          <w:tcPr>
            <w:tcW w:w="4053" w:type="dxa"/>
          </w:tcPr>
          <w:p w14:paraId="37A498C6" w14:textId="77777777" w:rsidR="0073647A" w:rsidRPr="003F498D" w:rsidRDefault="0073647A">
            <w:pPr>
              <w:ind w:left="506"/>
              <w:rPr>
                <w:rFonts w:cs="Arial"/>
              </w:rPr>
            </w:pPr>
            <w:r w:rsidRPr="003F498D">
              <w:rPr>
                <w:rFonts w:cs="Arial"/>
              </w:rPr>
              <w:t>Výkon</w:t>
            </w:r>
          </w:p>
        </w:tc>
        <w:tc>
          <w:tcPr>
            <w:tcW w:w="4395" w:type="dxa"/>
          </w:tcPr>
          <w:p w14:paraId="37A498C7" w14:textId="77777777" w:rsidR="0073647A" w:rsidRPr="003F498D" w:rsidRDefault="0073647A">
            <w:pPr>
              <w:ind w:left="435"/>
              <w:rPr>
                <w:rFonts w:cs="Arial"/>
              </w:rPr>
            </w:pPr>
            <w:r w:rsidRPr="003F498D">
              <w:rPr>
                <w:rFonts w:cs="Arial"/>
              </w:rPr>
              <w:t>90 m</w:t>
            </w:r>
            <w:r w:rsidRPr="003F498D">
              <w:rPr>
                <w:rFonts w:cs="Arial"/>
                <w:vertAlign w:val="superscript"/>
              </w:rPr>
              <w:t>3</w:t>
            </w:r>
            <w:r w:rsidRPr="003F498D">
              <w:rPr>
                <w:rFonts w:cs="Arial"/>
              </w:rPr>
              <w:t>/hod</w:t>
            </w:r>
          </w:p>
        </w:tc>
      </w:tr>
      <w:tr w:rsidR="0073647A" w:rsidRPr="003F498D" w14:paraId="37A498CB" w14:textId="77777777">
        <w:trPr>
          <w:cantSplit/>
          <w:trHeight w:val="165"/>
        </w:trPr>
        <w:tc>
          <w:tcPr>
            <w:tcW w:w="4053" w:type="dxa"/>
          </w:tcPr>
          <w:p w14:paraId="37A498C9" w14:textId="77777777" w:rsidR="0073647A" w:rsidRPr="003F498D" w:rsidRDefault="0073647A">
            <w:pPr>
              <w:ind w:left="506"/>
              <w:rPr>
                <w:rFonts w:cs="Arial"/>
              </w:rPr>
            </w:pPr>
            <w:r w:rsidRPr="003F498D">
              <w:rPr>
                <w:rFonts w:cs="Arial"/>
              </w:rPr>
              <w:t>Výtlačná výška</w:t>
            </w:r>
          </w:p>
        </w:tc>
        <w:tc>
          <w:tcPr>
            <w:tcW w:w="4395" w:type="dxa"/>
          </w:tcPr>
          <w:p w14:paraId="37A498CA" w14:textId="77777777" w:rsidR="0073647A" w:rsidRPr="003F498D" w:rsidRDefault="0073647A">
            <w:pPr>
              <w:ind w:left="435"/>
              <w:rPr>
                <w:rFonts w:cs="Arial"/>
              </w:rPr>
            </w:pPr>
            <w:r w:rsidRPr="003F498D">
              <w:rPr>
                <w:rFonts w:cs="Arial"/>
              </w:rPr>
              <w:t>50 m</w:t>
            </w:r>
          </w:p>
        </w:tc>
      </w:tr>
      <w:tr w:rsidR="0073647A" w:rsidRPr="003F498D" w14:paraId="37A498CE" w14:textId="77777777">
        <w:trPr>
          <w:cantSplit/>
          <w:trHeight w:val="165"/>
        </w:trPr>
        <w:tc>
          <w:tcPr>
            <w:tcW w:w="4053" w:type="dxa"/>
          </w:tcPr>
          <w:p w14:paraId="37A498CC" w14:textId="77777777" w:rsidR="0073647A" w:rsidRPr="003F498D" w:rsidRDefault="0073647A">
            <w:pPr>
              <w:ind w:left="506"/>
              <w:rPr>
                <w:rFonts w:cs="Arial"/>
              </w:rPr>
            </w:pPr>
            <w:r w:rsidRPr="003F498D">
              <w:rPr>
                <w:rFonts w:cs="Arial"/>
              </w:rPr>
              <w:t>Příkon elmotoru</w:t>
            </w:r>
          </w:p>
        </w:tc>
        <w:tc>
          <w:tcPr>
            <w:tcW w:w="4395" w:type="dxa"/>
          </w:tcPr>
          <w:p w14:paraId="37A498CD" w14:textId="77777777" w:rsidR="0073647A" w:rsidRPr="003F498D" w:rsidRDefault="0073647A">
            <w:pPr>
              <w:ind w:left="435"/>
              <w:rPr>
                <w:rFonts w:cs="Arial"/>
              </w:rPr>
            </w:pPr>
            <w:r w:rsidRPr="003F498D">
              <w:rPr>
                <w:rFonts w:cs="Arial"/>
              </w:rPr>
              <w:t>30 kW</w:t>
            </w:r>
          </w:p>
        </w:tc>
      </w:tr>
      <w:tr w:rsidR="0073647A" w:rsidRPr="003F498D" w14:paraId="37A498D1" w14:textId="77777777">
        <w:trPr>
          <w:cantSplit/>
          <w:trHeight w:val="165"/>
        </w:trPr>
        <w:tc>
          <w:tcPr>
            <w:tcW w:w="4053" w:type="dxa"/>
          </w:tcPr>
          <w:p w14:paraId="37A498CF" w14:textId="77777777" w:rsidR="0073647A" w:rsidRPr="003F498D" w:rsidRDefault="0073647A">
            <w:pPr>
              <w:ind w:left="506"/>
              <w:rPr>
                <w:rFonts w:cs="Arial"/>
              </w:rPr>
            </w:pPr>
            <w:r w:rsidRPr="003F498D">
              <w:rPr>
                <w:rFonts w:cs="Arial"/>
              </w:rPr>
              <w:t>Otáčky elmotoru</w:t>
            </w:r>
          </w:p>
        </w:tc>
        <w:tc>
          <w:tcPr>
            <w:tcW w:w="4395" w:type="dxa"/>
          </w:tcPr>
          <w:p w14:paraId="37A498D0" w14:textId="77777777" w:rsidR="0073647A" w:rsidRPr="003F498D" w:rsidRDefault="0073647A">
            <w:pPr>
              <w:ind w:left="435"/>
              <w:rPr>
                <w:rFonts w:cs="Arial"/>
              </w:rPr>
            </w:pPr>
            <w:r w:rsidRPr="003F498D">
              <w:rPr>
                <w:rFonts w:cs="Arial"/>
              </w:rPr>
              <w:t>1 450 min</w:t>
            </w:r>
            <w:r w:rsidRPr="003F498D">
              <w:rPr>
                <w:rFonts w:cs="Arial"/>
                <w:vertAlign w:val="superscript"/>
              </w:rPr>
              <w:t>-1</w:t>
            </w:r>
          </w:p>
        </w:tc>
      </w:tr>
    </w:tbl>
    <w:p w14:paraId="37A498D2" w14:textId="77777777" w:rsidR="0073647A" w:rsidRPr="003F498D" w:rsidRDefault="0073647A">
      <w:pPr>
        <w:pStyle w:val="Nadpis3"/>
      </w:pPr>
      <w:bookmarkStart w:id="148" w:name="_Toc279683984"/>
      <w:bookmarkStart w:id="149" w:name="_Ref282165785"/>
      <w:bookmarkStart w:id="150" w:name="_Ref354576799"/>
      <w:bookmarkStart w:id="151" w:name="_Toc424806324"/>
      <w:r w:rsidRPr="003F498D">
        <w:t>Kompresorová stanice</w:t>
      </w:r>
      <w:bookmarkEnd w:id="148"/>
      <w:bookmarkEnd w:id="149"/>
      <w:bookmarkEnd w:id="150"/>
      <w:bookmarkEnd w:id="151"/>
    </w:p>
    <w:p w14:paraId="37A498D3" w14:textId="77777777" w:rsidR="0073647A" w:rsidRPr="003F498D" w:rsidRDefault="0073647A">
      <w:r w:rsidRPr="003F498D">
        <w:t xml:space="preserve">Pracovní i regulační vzduch pro celou teplárnu je připravován v kompresorové stanici, která je umístěna </w:t>
      </w:r>
      <w:r w:rsidR="008259F5" w:rsidRPr="003F498D">
        <w:t xml:space="preserve">v prostoru </w:t>
      </w:r>
      <w:r w:rsidRPr="003F498D">
        <w:t>pod tkaninovým filtrem.</w:t>
      </w:r>
      <w:r w:rsidR="007D20CE">
        <w:t xml:space="preserve"> Principiální schema zapojení kompresorovny - viz Příloha č. </w:t>
      </w:r>
      <w:r w:rsidR="00155973" w:rsidRPr="00155973">
        <w:t>53</w:t>
      </w:r>
      <w:r w:rsidR="0046634A" w:rsidRPr="00155973">
        <w:t>c</w:t>
      </w:r>
      <w:r w:rsidR="007D20CE" w:rsidRPr="00155973">
        <w:t xml:space="preserve"> S</w:t>
      </w:r>
      <w:r w:rsidR="007D20CE">
        <w:t>oD</w:t>
      </w:r>
      <w:r w:rsidR="00155973">
        <w:t>.</w:t>
      </w:r>
    </w:p>
    <w:p w14:paraId="37A498D4" w14:textId="77777777" w:rsidR="0073647A" w:rsidRPr="003F498D" w:rsidRDefault="0073647A">
      <w:r w:rsidRPr="003F498D">
        <w:t>Kompresor stlačí surový vzduch na požadovaný tlak do potrubí vyrobeného neupraveného vzduchu, dále přes dva vzduchové filtry MTA NF 047 s odvaděčem kondenzátu (první v kompresorovně, druhý v podkotlí K4). Dále je na trase umístěn vymrazovací sušič MTA DE 112, který vzduch vymrazí a odvede přebytečný kondenzát. Vyrobený vymražený vzduch proudí do vzdušníku č. 1 (podkotlí K4) a přes vzduchový filtr se vrací potrubím zpět do kompresorové stanice. Zde jsou na trase umístěny další dva vzduchové filtry MTA NF 047 s odvaděčem kondenzátu, které jsou předřazeny před absorpčními sušiči ZANDER KEN 800. Za sušiči je stlačený vzduch suchý a filtrovaný shromažďován ve vzdušníku č. 2 s kapacitou 5 m</w:t>
      </w:r>
      <w:r w:rsidRPr="003F498D">
        <w:rPr>
          <w:vertAlign w:val="superscript"/>
        </w:rPr>
        <w:t>3</w:t>
      </w:r>
      <w:r w:rsidRPr="003F498D">
        <w:t>. Odtud je čerpán podle potřeby do rozvodů tlakového vzduchu.</w:t>
      </w:r>
    </w:p>
    <w:p w14:paraId="37A498D5" w14:textId="77777777" w:rsidR="0073647A" w:rsidRPr="003F498D" w:rsidRDefault="0073647A">
      <w:r w:rsidRPr="003F498D">
        <w:t>Kompresory jsou řízeny tlakovými spínači, které střídají chod kompresorů podle navolené priority.</w:t>
      </w:r>
    </w:p>
    <w:p w14:paraId="37A498D6" w14:textId="77777777" w:rsidR="0073647A" w:rsidRPr="003F498D" w:rsidRDefault="0073647A">
      <w:r w:rsidRPr="003F498D">
        <w:t>V provozu je pouze jeden kompresor, další dva slouží jako záloha.</w:t>
      </w:r>
    </w:p>
    <w:p w14:paraId="37A498D7" w14:textId="77777777" w:rsidR="0073647A" w:rsidRPr="003F498D" w:rsidRDefault="0073647A" w:rsidP="003F498D">
      <w:pPr>
        <w:pStyle w:val="Nadpis4"/>
      </w:pPr>
      <w:r w:rsidRPr="003F498D">
        <w:t>Šroubový kompresor</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DA" w14:textId="77777777">
        <w:trPr>
          <w:cantSplit/>
          <w:trHeight w:val="165"/>
        </w:trPr>
        <w:tc>
          <w:tcPr>
            <w:tcW w:w="4053" w:type="dxa"/>
          </w:tcPr>
          <w:p w14:paraId="37A498D8" w14:textId="77777777" w:rsidR="0073647A" w:rsidRPr="003F498D" w:rsidRDefault="0073647A">
            <w:pPr>
              <w:ind w:left="506"/>
              <w:rPr>
                <w:rFonts w:cs="Arial"/>
              </w:rPr>
            </w:pPr>
            <w:r w:rsidRPr="003F498D">
              <w:rPr>
                <w:rFonts w:cs="Arial"/>
              </w:rPr>
              <w:t>Typ</w:t>
            </w:r>
          </w:p>
        </w:tc>
        <w:tc>
          <w:tcPr>
            <w:tcW w:w="4395" w:type="dxa"/>
          </w:tcPr>
          <w:p w14:paraId="37A498D9" w14:textId="77777777" w:rsidR="0073647A" w:rsidRPr="003F498D" w:rsidRDefault="0073647A">
            <w:pPr>
              <w:ind w:left="435"/>
            </w:pPr>
            <w:r w:rsidRPr="003F498D">
              <w:t>S 50</w:t>
            </w:r>
          </w:p>
        </w:tc>
      </w:tr>
      <w:tr w:rsidR="0073647A" w:rsidRPr="003F498D" w14:paraId="37A498DD" w14:textId="77777777">
        <w:trPr>
          <w:cantSplit/>
          <w:trHeight w:val="165"/>
        </w:trPr>
        <w:tc>
          <w:tcPr>
            <w:tcW w:w="4053" w:type="dxa"/>
          </w:tcPr>
          <w:p w14:paraId="37A498DB" w14:textId="77777777" w:rsidR="0073647A" w:rsidRPr="003F498D" w:rsidRDefault="0073647A">
            <w:pPr>
              <w:ind w:left="506"/>
              <w:rPr>
                <w:rFonts w:cs="Arial"/>
              </w:rPr>
            </w:pPr>
            <w:r w:rsidRPr="003F498D">
              <w:rPr>
                <w:rFonts w:cs="Arial"/>
              </w:rPr>
              <w:t>Počet</w:t>
            </w:r>
          </w:p>
        </w:tc>
        <w:tc>
          <w:tcPr>
            <w:tcW w:w="4395" w:type="dxa"/>
          </w:tcPr>
          <w:p w14:paraId="37A498DC" w14:textId="77777777" w:rsidR="0073647A" w:rsidRPr="003F498D" w:rsidRDefault="0073647A">
            <w:pPr>
              <w:ind w:left="435"/>
            </w:pPr>
            <w:r w:rsidRPr="003F498D">
              <w:t>3 ks</w:t>
            </w:r>
          </w:p>
        </w:tc>
      </w:tr>
      <w:tr w:rsidR="0073647A" w:rsidRPr="003F498D" w14:paraId="37A498E0" w14:textId="77777777">
        <w:trPr>
          <w:cantSplit/>
          <w:trHeight w:val="165"/>
        </w:trPr>
        <w:tc>
          <w:tcPr>
            <w:tcW w:w="4053" w:type="dxa"/>
          </w:tcPr>
          <w:p w14:paraId="37A498DE" w14:textId="77777777" w:rsidR="0073647A" w:rsidRPr="003F498D" w:rsidRDefault="0073647A">
            <w:pPr>
              <w:ind w:left="506"/>
              <w:rPr>
                <w:rFonts w:cs="Arial"/>
              </w:rPr>
            </w:pPr>
            <w:r w:rsidRPr="003F498D">
              <w:rPr>
                <w:rFonts w:cs="Arial"/>
              </w:rPr>
              <w:t>Rok výroby</w:t>
            </w:r>
          </w:p>
        </w:tc>
        <w:tc>
          <w:tcPr>
            <w:tcW w:w="4395" w:type="dxa"/>
          </w:tcPr>
          <w:p w14:paraId="37A498DF" w14:textId="77777777" w:rsidR="0073647A" w:rsidRPr="003F498D" w:rsidRDefault="0073647A">
            <w:pPr>
              <w:ind w:left="435"/>
            </w:pPr>
            <w:r w:rsidRPr="003F498D">
              <w:t>1995</w:t>
            </w:r>
          </w:p>
        </w:tc>
      </w:tr>
      <w:tr w:rsidR="0073647A" w:rsidRPr="003F498D" w14:paraId="37A498E3" w14:textId="77777777">
        <w:trPr>
          <w:cantSplit/>
          <w:trHeight w:val="165"/>
        </w:trPr>
        <w:tc>
          <w:tcPr>
            <w:tcW w:w="4053" w:type="dxa"/>
          </w:tcPr>
          <w:p w14:paraId="37A498E1" w14:textId="77777777" w:rsidR="0073647A" w:rsidRPr="003F498D" w:rsidRDefault="0073647A">
            <w:pPr>
              <w:ind w:left="506"/>
              <w:rPr>
                <w:rFonts w:cs="Arial"/>
              </w:rPr>
            </w:pPr>
            <w:r w:rsidRPr="003F498D">
              <w:rPr>
                <w:rFonts w:cs="Arial"/>
              </w:rPr>
              <w:t>Číslo stroje</w:t>
            </w:r>
          </w:p>
        </w:tc>
        <w:tc>
          <w:tcPr>
            <w:tcW w:w="4395" w:type="dxa"/>
          </w:tcPr>
          <w:p w14:paraId="37A498E2" w14:textId="77777777" w:rsidR="0073647A" w:rsidRPr="003F498D" w:rsidRDefault="0073647A">
            <w:pPr>
              <w:ind w:left="435"/>
            </w:pPr>
            <w:r w:rsidRPr="003F498D">
              <w:t>19904, 19905, 19906</w:t>
            </w:r>
          </w:p>
        </w:tc>
      </w:tr>
      <w:tr w:rsidR="0073647A" w:rsidRPr="003F498D" w14:paraId="37A498E6" w14:textId="77777777">
        <w:trPr>
          <w:cantSplit/>
          <w:trHeight w:val="165"/>
        </w:trPr>
        <w:tc>
          <w:tcPr>
            <w:tcW w:w="4053" w:type="dxa"/>
          </w:tcPr>
          <w:p w14:paraId="37A498E4" w14:textId="77777777" w:rsidR="0073647A" w:rsidRPr="003F498D" w:rsidRDefault="0073647A">
            <w:pPr>
              <w:ind w:left="506"/>
              <w:rPr>
                <w:rFonts w:cs="Arial"/>
              </w:rPr>
            </w:pPr>
            <w:r w:rsidRPr="003F498D">
              <w:rPr>
                <w:rFonts w:cs="Arial"/>
              </w:rPr>
              <w:t>Dodávané množství</w:t>
            </w:r>
          </w:p>
        </w:tc>
        <w:tc>
          <w:tcPr>
            <w:tcW w:w="4395" w:type="dxa"/>
          </w:tcPr>
          <w:p w14:paraId="37A498E5" w14:textId="77777777" w:rsidR="0073647A" w:rsidRPr="003F498D" w:rsidRDefault="0073647A">
            <w:pPr>
              <w:ind w:left="435"/>
              <w:rPr>
                <w:rFonts w:cs="Arial"/>
              </w:rPr>
            </w:pPr>
            <w:r w:rsidRPr="003F498D">
              <w:rPr>
                <w:rFonts w:cs="Arial"/>
              </w:rPr>
              <w:t>5,73 m</w:t>
            </w:r>
            <w:r w:rsidRPr="003F498D">
              <w:rPr>
                <w:rFonts w:cs="Arial"/>
                <w:vertAlign w:val="superscript"/>
              </w:rPr>
              <w:t>3</w:t>
            </w:r>
            <w:r w:rsidRPr="003F498D">
              <w:rPr>
                <w:rFonts w:cs="Arial"/>
              </w:rPr>
              <w:t>/min</w:t>
            </w:r>
          </w:p>
        </w:tc>
      </w:tr>
      <w:tr w:rsidR="0073647A" w:rsidRPr="003F498D" w14:paraId="37A498E9" w14:textId="77777777">
        <w:trPr>
          <w:cantSplit/>
          <w:trHeight w:val="165"/>
        </w:trPr>
        <w:tc>
          <w:tcPr>
            <w:tcW w:w="4053" w:type="dxa"/>
          </w:tcPr>
          <w:p w14:paraId="37A498E7" w14:textId="77777777" w:rsidR="0073647A" w:rsidRPr="003F498D" w:rsidRDefault="0073647A">
            <w:pPr>
              <w:ind w:left="506"/>
              <w:rPr>
                <w:rFonts w:cs="Arial"/>
              </w:rPr>
            </w:pPr>
            <w:r w:rsidRPr="003F498D">
              <w:rPr>
                <w:rFonts w:cs="Arial"/>
              </w:rPr>
              <w:t>Max. výstupní tlak</w:t>
            </w:r>
          </w:p>
        </w:tc>
        <w:tc>
          <w:tcPr>
            <w:tcW w:w="4395" w:type="dxa"/>
          </w:tcPr>
          <w:p w14:paraId="37A498E8" w14:textId="77777777" w:rsidR="0073647A" w:rsidRPr="003F498D" w:rsidRDefault="0073647A">
            <w:pPr>
              <w:ind w:left="435"/>
              <w:rPr>
                <w:rFonts w:cs="Arial"/>
              </w:rPr>
            </w:pPr>
            <w:r w:rsidRPr="003F498D">
              <w:rPr>
                <w:rFonts w:cs="Arial"/>
              </w:rPr>
              <w:t>7,5 bar</w:t>
            </w:r>
          </w:p>
        </w:tc>
      </w:tr>
      <w:tr w:rsidR="0073647A" w:rsidRPr="003F498D" w14:paraId="37A498EC" w14:textId="77777777">
        <w:trPr>
          <w:cantSplit/>
          <w:trHeight w:val="165"/>
        </w:trPr>
        <w:tc>
          <w:tcPr>
            <w:tcW w:w="4053" w:type="dxa"/>
          </w:tcPr>
          <w:p w14:paraId="37A498EA" w14:textId="77777777" w:rsidR="0073647A" w:rsidRPr="003F498D" w:rsidRDefault="0073647A">
            <w:pPr>
              <w:ind w:left="506"/>
              <w:rPr>
                <w:rFonts w:cs="Arial"/>
              </w:rPr>
            </w:pPr>
            <w:r w:rsidRPr="003F498D">
              <w:rPr>
                <w:rFonts w:cs="Arial"/>
              </w:rPr>
              <w:t>Počet otáček hl. hřídele kompresoru</w:t>
            </w:r>
          </w:p>
        </w:tc>
        <w:tc>
          <w:tcPr>
            <w:tcW w:w="4395" w:type="dxa"/>
          </w:tcPr>
          <w:p w14:paraId="37A498EB" w14:textId="77777777" w:rsidR="0073647A" w:rsidRPr="003F498D" w:rsidRDefault="0073647A">
            <w:pPr>
              <w:ind w:left="435"/>
              <w:rPr>
                <w:rFonts w:cs="Arial"/>
              </w:rPr>
            </w:pPr>
            <w:r w:rsidRPr="003F498D">
              <w:rPr>
                <w:rFonts w:cs="Arial"/>
              </w:rPr>
              <w:t>5 970 min</w:t>
            </w:r>
            <w:r w:rsidRPr="003F498D">
              <w:rPr>
                <w:rFonts w:cs="Arial"/>
                <w:vertAlign w:val="superscript"/>
              </w:rPr>
              <w:t>-1</w:t>
            </w:r>
          </w:p>
        </w:tc>
      </w:tr>
      <w:tr w:rsidR="0073647A" w:rsidRPr="003F498D" w14:paraId="37A498EF" w14:textId="77777777">
        <w:trPr>
          <w:cantSplit/>
          <w:trHeight w:val="165"/>
        </w:trPr>
        <w:tc>
          <w:tcPr>
            <w:tcW w:w="4053" w:type="dxa"/>
          </w:tcPr>
          <w:p w14:paraId="37A498ED" w14:textId="77777777" w:rsidR="0073647A" w:rsidRPr="003F498D" w:rsidRDefault="0073647A">
            <w:pPr>
              <w:ind w:left="506"/>
              <w:rPr>
                <w:rFonts w:cs="Arial"/>
              </w:rPr>
            </w:pPr>
            <w:r w:rsidRPr="003F498D">
              <w:rPr>
                <w:rFonts w:cs="Arial"/>
              </w:rPr>
              <w:t>Jmenovitý výkon elektromotoru</w:t>
            </w:r>
          </w:p>
        </w:tc>
        <w:tc>
          <w:tcPr>
            <w:tcW w:w="4395" w:type="dxa"/>
          </w:tcPr>
          <w:p w14:paraId="37A498EE" w14:textId="77777777" w:rsidR="0073647A" w:rsidRPr="003F498D" w:rsidRDefault="0073647A">
            <w:pPr>
              <w:ind w:left="435"/>
              <w:rPr>
                <w:rFonts w:cs="Arial"/>
              </w:rPr>
            </w:pPr>
            <w:r w:rsidRPr="003F498D">
              <w:rPr>
                <w:rFonts w:cs="Arial"/>
              </w:rPr>
              <w:t>37 kW</w:t>
            </w:r>
          </w:p>
        </w:tc>
      </w:tr>
      <w:tr w:rsidR="0073647A" w:rsidRPr="003F498D" w14:paraId="37A498F1" w14:textId="77777777">
        <w:trPr>
          <w:cantSplit/>
          <w:trHeight w:val="165"/>
        </w:trPr>
        <w:tc>
          <w:tcPr>
            <w:tcW w:w="8448" w:type="dxa"/>
            <w:gridSpan w:val="2"/>
          </w:tcPr>
          <w:p w14:paraId="37A498F0" w14:textId="77777777" w:rsidR="0073647A" w:rsidRPr="003F498D" w:rsidRDefault="0073647A">
            <w:pPr>
              <w:ind w:left="506"/>
              <w:rPr>
                <w:rFonts w:cs="Arial"/>
              </w:rPr>
            </w:pPr>
            <w:r w:rsidRPr="003F498D">
              <w:rPr>
                <w:rFonts w:cs="Arial"/>
              </w:rPr>
              <w:t>Odlučovač kondenzátu</w:t>
            </w:r>
          </w:p>
        </w:tc>
      </w:tr>
      <w:tr w:rsidR="0073647A" w:rsidRPr="003F498D" w14:paraId="37A498F4" w14:textId="77777777">
        <w:trPr>
          <w:cantSplit/>
          <w:trHeight w:val="165"/>
        </w:trPr>
        <w:tc>
          <w:tcPr>
            <w:tcW w:w="4053" w:type="dxa"/>
          </w:tcPr>
          <w:p w14:paraId="37A498F2" w14:textId="77777777" w:rsidR="0073647A" w:rsidRPr="003F498D" w:rsidRDefault="0073647A">
            <w:pPr>
              <w:ind w:left="506"/>
              <w:rPr>
                <w:rFonts w:cs="Arial"/>
              </w:rPr>
            </w:pPr>
            <w:r w:rsidRPr="003F498D">
              <w:rPr>
                <w:rFonts w:cs="Arial"/>
              </w:rPr>
              <w:t>Typ</w:t>
            </w:r>
          </w:p>
        </w:tc>
        <w:tc>
          <w:tcPr>
            <w:tcW w:w="4395" w:type="dxa"/>
          </w:tcPr>
          <w:p w14:paraId="37A498F3" w14:textId="77777777" w:rsidR="0073647A" w:rsidRPr="003F498D" w:rsidRDefault="0073647A">
            <w:pPr>
              <w:ind w:left="435"/>
              <w:rPr>
                <w:rFonts w:cs="Arial"/>
              </w:rPr>
            </w:pPr>
            <w:r w:rsidRPr="003F498D">
              <w:rPr>
                <w:rFonts w:cs="Arial"/>
              </w:rPr>
              <w:t>BEKOMAT</w:t>
            </w:r>
          </w:p>
        </w:tc>
      </w:tr>
      <w:tr w:rsidR="0073647A" w:rsidRPr="003F498D" w14:paraId="37A498F8" w14:textId="77777777">
        <w:trPr>
          <w:cantSplit/>
          <w:trHeight w:val="165"/>
        </w:trPr>
        <w:tc>
          <w:tcPr>
            <w:tcW w:w="4053" w:type="dxa"/>
          </w:tcPr>
          <w:p w14:paraId="37A498F5" w14:textId="77777777" w:rsidR="0073647A" w:rsidRPr="003F498D" w:rsidRDefault="0073647A">
            <w:pPr>
              <w:ind w:left="506"/>
              <w:rPr>
                <w:rFonts w:cs="Arial"/>
              </w:rPr>
            </w:pPr>
            <w:r w:rsidRPr="003F498D">
              <w:rPr>
                <w:rFonts w:cs="Arial"/>
              </w:rPr>
              <w:t>Sušič KEN 800</w:t>
            </w:r>
          </w:p>
          <w:p w14:paraId="37A498F6" w14:textId="77777777" w:rsidR="0073647A" w:rsidRPr="003F498D" w:rsidRDefault="0073647A">
            <w:pPr>
              <w:rPr>
                <w:rFonts w:cs="Arial"/>
              </w:rPr>
            </w:pPr>
          </w:p>
        </w:tc>
        <w:tc>
          <w:tcPr>
            <w:tcW w:w="4395" w:type="dxa"/>
          </w:tcPr>
          <w:p w14:paraId="37A498F7" w14:textId="77777777" w:rsidR="0073647A" w:rsidRPr="003F498D" w:rsidRDefault="0073647A">
            <w:pPr>
              <w:ind w:left="435"/>
              <w:jc w:val="left"/>
              <w:rPr>
                <w:rFonts w:cs="Arial"/>
              </w:rPr>
            </w:pPr>
            <w:r w:rsidRPr="003F498D">
              <w:rPr>
                <w:rFonts w:cs="Arial"/>
              </w:rPr>
              <w:t>č.1-3843/67, 68</w:t>
            </w:r>
            <w:r w:rsidRPr="003F498D">
              <w:rPr>
                <w:rFonts w:cs="Arial"/>
              </w:rPr>
              <w:br/>
              <w:t>č.2-3843/73, 74</w:t>
            </w:r>
            <w:r w:rsidRPr="003F498D">
              <w:rPr>
                <w:rFonts w:cs="Arial"/>
              </w:rPr>
              <w:br/>
              <w:t>č.3-3843/69, 70</w:t>
            </w:r>
          </w:p>
        </w:tc>
      </w:tr>
    </w:tbl>
    <w:p w14:paraId="37A498F9" w14:textId="77777777" w:rsidR="0073647A" w:rsidRPr="003F498D" w:rsidRDefault="0073647A" w:rsidP="003F498D">
      <w:pPr>
        <w:pStyle w:val="Nadpis4"/>
      </w:pPr>
      <w:r w:rsidRPr="003F498D">
        <w:t>Vzdušník č. 1</w:t>
      </w:r>
    </w:p>
    <w:p w14:paraId="37A498FA" w14:textId="77777777" w:rsidR="0073647A" w:rsidRPr="003F498D" w:rsidRDefault="0073647A">
      <w:r w:rsidRPr="003F498D">
        <w:t>Podkotlí K4 - vymražený stlačený vzduch</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8FD" w14:textId="77777777">
        <w:trPr>
          <w:cantSplit/>
          <w:trHeight w:val="165"/>
        </w:trPr>
        <w:tc>
          <w:tcPr>
            <w:tcW w:w="4053" w:type="dxa"/>
          </w:tcPr>
          <w:p w14:paraId="37A498FB" w14:textId="77777777" w:rsidR="0073647A" w:rsidRPr="003F498D" w:rsidRDefault="0073647A">
            <w:pPr>
              <w:ind w:left="506"/>
              <w:rPr>
                <w:rFonts w:cs="Arial"/>
              </w:rPr>
            </w:pPr>
            <w:r w:rsidRPr="003F498D">
              <w:rPr>
                <w:rFonts w:cs="Arial"/>
              </w:rPr>
              <w:t>Dodavatel</w:t>
            </w:r>
          </w:p>
        </w:tc>
        <w:tc>
          <w:tcPr>
            <w:tcW w:w="4395" w:type="dxa"/>
          </w:tcPr>
          <w:p w14:paraId="37A498FC" w14:textId="77777777" w:rsidR="0073647A" w:rsidRPr="003F498D" w:rsidRDefault="0073647A">
            <w:pPr>
              <w:ind w:left="435"/>
            </w:pPr>
            <w:r w:rsidRPr="003F498D">
              <w:t>Ocelové konstrukce Žilina</w:t>
            </w:r>
          </w:p>
        </w:tc>
      </w:tr>
      <w:tr w:rsidR="0073647A" w:rsidRPr="003F498D" w14:paraId="37A49900" w14:textId="77777777">
        <w:trPr>
          <w:cantSplit/>
          <w:trHeight w:val="165"/>
        </w:trPr>
        <w:tc>
          <w:tcPr>
            <w:tcW w:w="4053" w:type="dxa"/>
          </w:tcPr>
          <w:p w14:paraId="37A498FE" w14:textId="77777777" w:rsidR="0073647A" w:rsidRPr="003F498D" w:rsidRDefault="0073647A">
            <w:pPr>
              <w:ind w:left="506"/>
              <w:rPr>
                <w:rFonts w:cs="Arial"/>
              </w:rPr>
            </w:pPr>
            <w:r w:rsidRPr="003F498D">
              <w:rPr>
                <w:rFonts w:cs="Arial"/>
              </w:rPr>
              <w:t>Typ</w:t>
            </w:r>
          </w:p>
        </w:tc>
        <w:tc>
          <w:tcPr>
            <w:tcW w:w="4395" w:type="dxa"/>
          </w:tcPr>
          <w:p w14:paraId="37A498FF" w14:textId="77777777" w:rsidR="0073647A" w:rsidRPr="003F498D" w:rsidRDefault="0073647A">
            <w:pPr>
              <w:ind w:left="435"/>
            </w:pPr>
            <w:r w:rsidRPr="003F498D">
              <w:t>VSV-11</w:t>
            </w:r>
          </w:p>
        </w:tc>
      </w:tr>
      <w:tr w:rsidR="0073647A" w:rsidRPr="003F498D" w14:paraId="37A49903" w14:textId="77777777">
        <w:trPr>
          <w:cantSplit/>
          <w:trHeight w:val="165"/>
        </w:trPr>
        <w:tc>
          <w:tcPr>
            <w:tcW w:w="4053" w:type="dxa"/>
          </w:tcPr>
          <w:p w14:paraId="37A49901" w14:textId="77777777" w:rsidR="0073647A" w:rsidRPr="003F498D" w:rsidRDefault="0073647A">
            <w:pPr>
              <w:ind w:left="506"/>
              <w:rPr>
                <w:rFonts w:cs="Arial"/>
              </w:rPr>
            </w:pPr>
            <w:r w:rsidRPr="003F498D">
              <w:rPr>
                <w:rFonts w:cs="Arial"/>
              </w:rPr>
              <w:t>Rok instalace</w:t>
            </w:r>
          </w:p>
        </w:tc>
        <w:tc>
          <w:tcPr>
            <w:tcW w:w="4395" w:type="dxa"/>
          </w:tcPr>
          <w:p w14:paraId="37A49902" w14:textId="77777777" w:rsidR="0073647A" w:rsidRPr="003F498D" w:rsidRDefault="0073647A">
            <w:pPr>
              <w:ind w:left="435"/>
            </w:pPr>
            <w:r w:rsidRPr="003F498D">
              <w:t>1986</w:t>
            </w:r>
          </w:p>
        </w:tc>
      </w:tr>
      <w:tr w:rsidR="0073647A" w:rsidRPr="003F498D" w14:paraId="37A49906" w14:textId="77777777">
        <w:trPr>
          <w:cantSplit/>
          <w:trHeight w:val="165"/>
        </w:trPr>
        <w:tc>
          <w:tcPr>
            <w:tcW w:w="4053" w:type="dxa"/>
          </w:tcPr>
          <w:p w14:paraId="37A49904" w14:textId="77777777" w:rsidR="0073647A" w:rsidRPr="003F498D" w:rsidRDefault="0073647A">
            <w:pPr>
              <w:ind w:left="506"/>
              <w:rPr>
                <w:rFonts w:cs="Arial"/>
              </w:rPr>
            </w:pPr>
            <w:r w:rsidRPr="003F498D">
              <w:rPr>
                <w:rFonts w:cs="Arial"/>
              </w:rPr>
              <w:t>Výrobní číslo</w:t>
            </w:r>
          </w:p>
        </w:tc>
        <w:tc>
          <w:tcPr>
            <w:tcW w:w="4395" w:type="dxa"/>
          </w:tcPr>
          <w:p w14:paraId="37A49905" w14:textId="77777777" w:rsidR="0073647A" w:rsidRPr="003F498D" w:rsidRDefault="0073647A">
            <w:pPr>
              <w:ind w:left="435"/>
            </w:pPr>
            <w:r w:rsidRPr="003F498D">
              <w:t>39 582</w:t>
            </w:r>
          </w:p>
        </w:tc>
      </w:tr>
      <w:tr w:rsidR="0073647A" w:rsidRPr="003F498D" w14:paraId="37A49909" w14:textId="77777777">
        <w:trPr>
          <w:cantSplit/>
          <w:trHeight w:val="165"/>
        </w:trPr>
        <w:tc>
          <w:tcPr>
            <w:tcW w:w="4053" w:type="dxa"/>
          </w:tcPr>
          <w:p w14:paraId="37A49907" w14:textId="77777777" w:rsidR="0073647A" w:rsidRPr="003F498D" w:rsidRDefault="0073647A">
            <w:pPr>
              <w:ind w:left="506"/>
              <w:rPr>
                <w:rFonts w:cs="Arial"/>
              </w:rPr>
            </w:pPr>
            <w:r w:rsidRPr="003F498D">
              <w:rPr>
                <w:rFonts w:cs="Arial"/>
              </w:rPr>
              <w:t>Objem</w:t>
            </w:r>
          </w:p>
        </w:tc>
        <w:tc>
          <w:tcPr>
            <w:tcW w:w="4395" w:type="dxa"/>
          </w:tcPr>
          <w:p w14:paraId="37A49908" w14:textId="77777777" w:rsidR="0073647A" w:rsidRPr="003F498D" w:rsidRDefault="0073647A">
            <w:pPr>
              <w:ind w:left="435"/>
              <w:rPr>
                <w:rFonts w:cs="Arial"/>
              </w:rPr>
            </w:pPr>
            <w:r w:rsidRPr="003F498D">
              <w:rPr>
                <w:rFonts w:cs="Arial"/>
              </w:rPr>
              <w:t>4 000 l</w:t>
            </w:r>
          </w:p>
        </w:tc>
      </w:tr>
      <w:tr w:rsidR="0073647A" w:rsidRPr="003F498D" w14:paraId="37A4990C" w14:textId="77777777">
        <w:trPr>
          <w:cantSplit/>
          <w:trHeight w:val="165"/>
        </w:trPr>
        <w:tc>
          <w:tcPr>
            <w:tcW w:w="4053" w:type="dxa"/>
          </w:tcPr>
          <w:p w14:paraId="37A4990A" w14:textId="77777777" w:rsidR="0073647A" w:rsidRPr="003F498D" w:rsidRDefault="0073647A">
            <w:pPr>
              <w:ind w:left="506"/>
              <w:rPr>
                <w:rFonts w:cs="Arial"/>
              </w:rPr>
            </w:pPr>
            <w:r w:rsidRPr="003F498D">
              <w:rPr>
                <w:rFonts w:cs="Arial"/>
              </w:rPr>
              <w:t>Přípustný provozní přetlak</w:t>
            </w:r>
          </w:p>
        </w:tc>
        <w:tc>
          <w:tcPr>
            <w:tcW w:w="4395" w:type="dxa"/>
          </w:tcPr>
          <w:p w14:paraId="37A4990B" w14:textId="77777777" w:rsidR="0073647A" w:rsidRPr="003F498D" w:rsidRDefault="0073647A">
            <w:pPr>
              <w:ind w:left="435"/>
              <w:rPr>
                <w:rFonts w:cs="Arial"/>
              </w:rPr>
            </w:pPr>
            <w:r w:rsidRPr="003F498D">
              <w:rPr>
                <w:rFonts w:cs="Arial"/>
              </w:rPr>
              <w:t>10 bar</w:t>
            </w:r>
          </w:p>
        </w:tc>
      </w:tr>
      <w:tr w:rsidR="0073647A" w:rsidRPr="003F498D" w14:paraId="37A4990F" w14:textId="77777777">
        <w:trPr>
          <w:cantSplit/>
          <w:trHeight w:val="165"/>
        </w:trPr>
        <w:tc>
          <w:tcPr>
            <w:tcW w:w="4053" w:type="dxa"/>
          </w:tcPr>
          <w:p w14:paraId="37A4990D" w14:textId="77777777" w:rsidR="0073647A" w:rsidRPr="003F498D" w:rsidRDefault="0073647A">
            <w:pPr>
              <w:ind w:left="506"/>
              <w:rPr>
                <w:rFonts w:cs="Arial"/>
              </w:rPr>
            </w:pPr>
            <w:r w:rsidRPr="003F498D">
              <w:rPr>
                <w:rFonts w:cs="Arial"/>
              </w:rPr>
              <w:t>Přípustná provozní teplota</w:t>
            </w:r>
          </w:p>
        </w:tc>
        <w:tc>
          <w:tcPr>
            <w:tcW w:w="4395" w:type="dxa"/>
          </w:tcPr>
          <w:p w14:paraId="37A4990E" w14:textId="77777777" w:rsidR="0073647A" w:rsidRPr="003F498D" w:rsidRDefault="0073647A">
            <w:pPr>
              <w:ind w:left="435"/>
              <w:rPr>
                <w:rFonts w:cs="Arial"/>
              </w:rPr>
            </w:pPr>
            <w:r w:rsidRPr="003F498D">
              <w:rPr>
                <w:rFonts w:cs="Arial"/>
              </w:rPr>
              <w:t>50 °C</w:t>
            </w:r>
          </w:p>
        </w:tc>
      </w:tr>
    </w:tbl>
    <w:p w14:paraId="37A49910" w14:textId="77777777" w:rsidR="0073647A" w:rsidRPr="003F498D" w:rsidRDefault="0073647A" w:rsidP="003F498D">
      <w:pPr>
        <w:pStyle w:val="Nadpis4"/>
      </w:pPr>
      <w:r w:rsidRPr="003F498D">
        <w:t>Vzdušník č. 2</w:t>
      </w:r>
    </w:p>
    <w:p w14:paraId="37A49911" w14:textId="77777777" w:rsidR="0073647A" w:rsidRPr="003F498D" w:rsidRDefault="0073647A">
      <w:r w:rsidRPr="003F498D">
        <w:t>Kompresorovna pod filtrem - vysušený filtrovaný vzduch</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3F498D" w14:paraId="37A49914" w14:textId="77777777">
        <w:trPr>
          <w:cantSplit/>
          <w:trHeight w:val="165"/>
        </w:trPr>
        <w:tc>
          <w:tcPr>
            <w:tcW w:w="4053" w:type="dxa"/>
          </w:tcPr>
          <w:p w14:paraId="37A49912" w14:textId="77777777" w:rsidR="0073647A" w:rsidRPr="003F498D" w:rsidRDefault="0073647A">
            <w:pPr>
              <w:ind w:left="506"/>
              <w:rPr>
                <w:rFonts w:cs="Arial"/>
              </w:rPr>
            </w:pPr>
            <w:r w:rsidRPr="003F498D">
              <w:rPr>
                <w:rFonts w:cs="Arial"/>
              </w:rPr>
              <w:t>Dodavatel</w:t>
            </w:r>
          </w:p>
        </w:tc>
        <w:tc>
          <w:tcPr>
            <w:tcW w:w="4395" w:type="dxa"/>
          </w:tcPr>
          <w:p w14:paraId="37A49913" w14:textId="77777777" w:rsidR="0073647A" w:rsidRPr="003F498D" w:rsidRDefault="0073647A">
            <w:pPr>
              <w:ind w:left="435"/>
            </w:pPr>
            <w:r w:rsidRPr="003F498D">
              <w:t>Boge - Kompressoren</w:t>
            </w:r>
          </w:p>
        </w:tc>
      </w:tr>
      <w:tr w:rsidR="0073647A" w:rsidRPr="003F498D" w14:paraId="37A49917" w14:textId="77777777">
        <w:trPr>
          <w:cantSplit/>
          <w:trHeight w:val="165"/>
        </w:trPr>
        <w:tc>
          <w:tcPr>
            <w:tcW w:w="4053" w:type="dxa"/>
          </w:tcPr>
          <w:p w14:paraId="37A49915" w14:textId="77777777" w:rsidR="0073647A" w:rsidRPr="003F498D" w:rsidRDefault="0073647A">
            <w:pPr>
              <w:ind w:left="506"/>
              <w:rPr>
                <w:rFonts w:cs="Arial"/>
              </w:rPr>
            </w:pPr>
            <w:r w:rsidRPr="003F498D">
              <w:rPr>
                <w:rFonts w:cs="Arial"/>
              </w:rPr>
              <w:t>Rok výroby</w:t>
            </w:r>
          </w:p>
        </w:tc>
        <w:tc>
          <w:tcPr>
            <w:tcW w:w="4395" w:type="dxa"/>
          </w:tcPr>
          <w:p w14:paraId="37A49916" w14:textId="77777777" w:rsidR="0073647A" w:rsidRPr="003F498D" w:rsidRDefault="0073647A">
            <w:pPr>
              <w:ind w:left="435"/>
            </w:pPr>
            <w:r w:rsidRPr="003F498D">
              <w:t>1995</w:t>
            </w:r>
          </w:p>
        </w:tc>
      </w:tr>
      <w:tr w:rsidR="0073647A" w:rsidRPr="003F498D" w14:paraId="37A4991A" w14:textId="77777777">
        <w:trPr>
          <w:cantSplit/>
          <w:trHeight w:val="165"/>
        </w:trPr>
        <w:tc>
          <w:tcPr>
            <w:tcW w:w="4053" w:type="dxa"/>
          </w:tcPr>
          <w:p w14:paraId="37A49918" w14:textId="77777777" w:rsidR="0073647A" w:rsidRPr="003F498D" w:rsidRDefault="0073647A">
            <w:pPr>
              <w:ind w:left="506"/>
              <w:rPr>
                <w:rFonts w:cs="Arial"/>
              </w:rPr>
            </w:pPr>
            <w:r w:rsidRPr="003F498D">
              <w:rPr>
                <w:rFonts w:cs="Arial"/>
              </w:rPr>
              <w:t>Výrobní číslo</w:t>
            </w:r>
          </w:p>
        </w:tc>
        <w:tc>
          <w:tcPr>
            <w:tcW w:w="4395" w:type="dxa"/>
          </w:tcPr>
          <w:p w14:paraId="37A49919" w14:textId="77777777" w:rsidR="0073647A" w:rsidRPr="003F498D" w:rsidRDefault="0073647A">
            <w:pPr>
              <w:ind w:left="435"/>
            </w:pPr>
            <w:r w:rsidRPr="003F498D">
              <w:t>F 20577 V</w:t>
            </w:r>
          </w:p>
        </w:tc>
      </w:tr>
      <w:tr w:rsidR="0073647A" w:rsidRPr="003F498D" w14:paraId="37A4991D" w14:textId="77777777">
        <w:trPr>
          <w:cantSplit/>
          <w:trHeight w:val="165"/>
        </w:trPr>
        <w:tc>
          <w:tcPr>
            <w:tcW w:w="4053" w:type="dxa"/>
          </w:tcPr>
          <w:p w14:paraId="37A4991B" w14:textId="77777777" w:rsidR="0073647A" w:rsidRPr="003F498D" w:rsidRDefault="0073647A">
            <w:pPr>
              <w:ind w:left="506"/>
              <w:rPr>
                <w:rFonts w:cs="Arial"/>
              </w:rPr>
            </w:pPr>
            <w:r w:rsidRPr="003F498D">
              <w:rPr>
                <w:rFonts w:cs="Arial"/>
              </w:rPr>
              <w:t>Objem</w:t>
            </w:r>
          </w:p>
        </w:tc>
        <w:tc>
          <w:tcPr>
            <w:tcW w:w="4395" w:type="dxa"/>
          </w:tcPr>
          <w:p w14:paraId="37A4991C" w14:textId="77777777" w:rsidR="0073647A" w:rsidRPr="003F498D" w:rsidRDefault="0073647A">
            <w:pPr>
              <w:ind w:left="435"/>
              <w:rPr>
                <w:rFonts w:cs="Arial"/>
              </w:rPr>
            </w:pPr>
            <w:r w:rsidRPr="003F498D">
              <w:rPr>
                <w:rFonts w:cs="Arial"/>
              </w:rPr>
              <w:t>5 000 l</w:t>
            </w:r>
          </w:p>
        </w:tc>
      </w:tr>
      <w:tr w:rsidR="0073647A" w:rsidRPr="003F498D" w14:paraId="37A49920" w14:textId="77777777">
        <w:trPr>
          <w:cantSplit/>
          <w:trHeight w:val="165"/>
        </w:trPr>
        <w:tc>
          <w:tcPr>
            <w:tcW w:w="4053" w:type="dxa"/>
          </w:tcPr>
          <w:p w14:paraId="37A4991E" w14:textId="77777777" w:rsidR="0073647A" w:rsidRPr="003F498D" w:rsidRDefault="0073647A">
            <w:pPr>
              <w:ind w:left="506"/>
              <w:rPr>
                <w:rFonts w:cs="Arial"/>
              </w:rPr>
            </w:pPr>
            <w:r w:rsidRPr="003F498D">
              <w:rPr>
                <w:rFonts w:cs="Arial"/>
              </w:rPr>
              <w:t>Přípustný provozní přetlak</w:t>
            </w:r>
          </w:p>
        </w:tc>
        <w:tc>
          <w:tcPr>
            <w:tcW w:w="4395" w:type="dxa"/>
          </w:tcPr>
          <w:p w14:paraId="37A4991F" w14:textId="77777777" w:rsidR="0073647A" w:rsidRPr="003F498D" w:rsidRDefault="0073647A">
            <w:pPr>
              <w:ind w:left="435"/>
              <w:rPr>
                <w:rFonts w:cs="Arial"/>
              </w:rPr>
            </w:pPr>
            <w:r w:rsidRPr="003F498D">
              <w:rPr>
                <w:rFonts w:cs="Arial"/>
              </w:rPr>
              <w:t>11 bar</w:t>
            </w:r>
          </w:p>
        </w:tc>
      </w:tr>
      <w:tr w:rsidR="0073647A" w:rsidRPr="003F498D" w14:paraId="37A49923" w14:textId="77777777">
        <w:trPr>
          <w:cantSplit/>
          <w:trHeight w:val="165"/>
        </w:trPr>
        <w:tc>
          <w:tcPr>
            <w:tcW w:w="4053" w:type="dxa"/>
          </w:tcPr>
          <w:p w14:paraId="37A49921" w14:textId="77777777" w:rsidR="0073647A" w:rsidRPr="003F498D" w:rsidRDefault="0073647A">
            <w:pPr>
              <w:ind w:left="506"/>
              <w:rPr>
                <w:rFonts w:cs="Arial"/>
              </w:rPr>
            </w:pPr>
            <w:r w:rsidRPr="003F498D">
              <w:rPr>
                <w:rFonts w:cs="Arial"/>
              </w:rPr>
              <w:t>Přípustná provozní teplota</w:t>
            </w:r>
          </w:p>
        </w:tc>
        <w:tc>
          <w:tcPr>
            <w:tcW w:w="4395" w:type="dxa"/>
          </w:tcPr>
          <w:p w14:paraId="37A49922" w14:textId="77777777" w:rsidR="0073647A" w:rsidRPr="003F498D" w:rsidRDefault="0073647A">
            <w:pPr>
              <w:ind w:left="435"/>
              <w:rPr>
                <w:rFonts w:cs="Arial"/>
              </w:rPr>
            </w:pPr>
            <w:r w:rsidRPr="003F498D">
              <w:rPr>
                <w:rFonts w:cs="Arial"/>
              </w:rPr>
              <w:t>50 °C</w:t>
            </w:r>
          </w:p>
        </w:tc>
      </w:tr>
    </w:tbl>
    <w:p w14:paraId="37A49924" w14:textId="77777777" w:rsidR="0073647A" w:rsidRPr="003F498D" w:rsidRDefault="0073647A">
      <w:pPr>
        <w:pStyle w:val="Nadpis3"/>
      </w:pPr>
      <w:bookmarkStart w:id="152" w:name="_Toc279683985"/>
      <w:bookmarkStart w:id="153" w:name="_Toc424806325"/>
      <w:r w:rsidRPr="003F498D">
        <w:t>Elektro</w:t>
      </w:r>
      <w:bookmarkEnd w:id="152"/>
      <w:bookmarkEnd w:id="153"/>
    </w:p>
    <w:p w14:paraId="37A49925" w14:textId="77777777" w:rsidR="0073647A" w:rsidRPr="003F498D" w:rsidRDefault="0073647A">
      <w:r w:rsidRPr="003F498D">
        <w:t xml:space="preserve">Veškerý podrobnější popis jednotlivých provozů, rozvodny 10 kV a rozvoden vlastní spotřeby je uveden v místním provozním předpisu </w:t>
      </w:r>
      <w:r w:rsidR="00BA1521" w:rsidRPr="003F498D">
        <w:t xml:space="preserve">ev. č. </w:t>
      </w:r>
      <w:r w:rsidRPr="003F498D">
        <w:t>3601 TNA.</w:t>
      </w:r>
    </w:p>
    <w:p w14:paraId="37A49926" w14:textId="77777777" w:rsidR="0073647A" w:rsidRPr="009D3AE6" w:rsidRDefault="0073647A">
      <w:pPr>
        <w:rPr>
          <w:sz w:val="22"/>
        </w:rPr>
      </w:pPr>
      <w:r w:rsidRPr="003F498D">
        <w:t xml:space="preserve">Propojení rozvoden, transformátorů a vypínačů včetně připojení generátorů, měření el. energie - viz </w:t>
      </w:r>
      <w:r w:rsidRPr="009A415B">
        <w:t>Příloha č. 28 SoD.</w:t>
      </w:r>
    </w:p>
    <w:p w14:paraId="37A49927" w14:textId="77777777" w:rsidR="00237D8B" w:rsidRDefault="00744648">
      <w:r w:rsidRPr="00AB2467">
        <w:t xml:space="preserve">Podrobná výkresová dokumentace stávajícího provedení elektročásti </w:t>
      </w:r>
      <w:r w:rsidR="00C34F89" w:rsidRPr="00AB2467">
        <w:t xml:space="preserve">tkaninového filtru </w:t>
      </w:r>
      <w:r w:rsidR="000C5085" w:rsidRPr="00AB2467">
        <w:t xml:space="preserve">a spalinového ventilátoru </w:t>
      </w:r>
      <w:r w:rsidR="00C34F89" w:rsidRPr="00AB2467">
        <w:t>kotle K4</w:t>
      </w:r>
      <w:r w:rsidRPr="00AB2467">
        <w:t xml:space="preserve"> - viz Příloha č.</w:t>
      </w:r>
      <w:r w:rsidR="008126FD" w:rsidRPr="00AB2467">
        <w:t> </w:t>
      </w:r>
      <w:r w:rsidR="00155973">
        <w:t>56</w:t>
      </w:r>
      <w:r w:rsidR="00053BF6" w:rsidRPr="00AB2467">
        <w:t xml:space="preserve"> SoD</w:t>
      </w:r>
      <w:r w:rsidR="00AB2467" w:rsidRPr="00AB2467">
        <w:t xml:space="preserve"> (</w:t>
      </w:r>
      <w:r w:rsidR="00155973">
        <w:t>TF_stá</w:t>
      </w:r>
      <w:r w:rsidR="00155973" w:rsidRPr="00155973">
        <w:t>v</w:t>
      </w:r>
      <w:r w:rsidR="00155973">
        <w:t>.</w:t>
      </w:r>
      <w:r w:rsidR="00155973" w:rsidRPr="00155973">
        <w:t xml:space="preserve"> stav_elektro-schema</w:t>
      </w:r>
      <w:r w:rsidR="00AB2467">
        <w:t>)</w:t>
      </w:r>
      <w:r w:rsidR="00F05B14">
        <w:t xml:space="preserve"> a Příloha č. </w:t>
      </w:r>
      <w:r w:rsidR="00B7043B">
        <w:t>57</w:t>
      </w:r>
      <w:r w:rsidR="00F05B14">
        <w:t xml:space="preserve"> SoD (</w:t>
      </w:r>
      <w:r w:rsidR="00B7043B" w:rsidRPr="00B7043B">
        <w:t>Spalinov</w:t>
      </w:r>
      <w:r w:rsidR="00B7043B">
        <w:t>ý</w:t>
      </w:r>
      <w:r w:rsidR="00B7043B" w:rsidRPr="00B7043B">
        <w:t xml:space="preserve"> ventil</w:t>
      </w:r>
      <w:r w:rsidR="00B7043B">
        <w:t>á</w:t>
      </w:r>
      <w:r w:rsidR="00B7043B" w:rsidRPr="00B7043B">
        <w:t>tor_schema-elektro-ACS 800 retrofit</w:t>
      </w:r>
      <w:r w:rsidR="00F05B14">
        <w:t>).</w:t>
      </w:r>
    </w:p>
    <w:p w14:paraId="37A49928" w14:textId="77777777" w:rsidR="0073647A" w:rsidRPr="003F498D" w:rsidRDefault="0073647A" w:rsidP="003F498D">
      <w:pPr>
        <w:pStyle w:val="Nadpis4"/>
      </w:pPr>
      <w:r w:rsidRPr="003F498D">
        <w:t>35 kV, IT</w:t>
      </w:r>
    </w:p>
    <w:p w14:paraId="37A49929" w14:textId="77777777" w:rsidR="0073647A" w:rsidRPr="003F498D" w:rsidRDefault="0073647A">
      <w:r w:rsidRPr="003F498D">
        <w:t>Vyvedení výkonu od TG4 je realizováno přes kobku 35 kV umístěnou v objektu rozvodny R1-10 kV ve 3.</w:t>
      </w:r>
      <w:r w:rsidR="008F4474">
        <w:t xml:space="preserve"> </w:t>
      </w:r>
      <w:r w:rsidRPr="003F498D">
        <w:t>poschodí na vnější linku 35 kV VN355.</w:t>
      </w:r>
    </w:p>
    <w:p w14:paraId="37A4992A" w14:textId="77777777" w:rsidR="0073647A" w:rsidRPr="003F498D" w:rsidRDefault="0073647A">
      <w:r w:rsidRPr="003F498D">
        <w:t>Vývod 35 kV je v celé délce prostorově oddělen od ostatního zařízení. Obsahuje maloolejový spínač VM 741.1 (1 250 A) se střadačovým pohonem (vyp. a zap., cívka 110 V DC, střadač. motorek 230 V AC), odpojovač TLHB 35/600-31 (600 A) kombinovaný se zemnícími noži, 3ks napěťové měniče TJC 7 35/</w:t>
      </w:r>
      <w:r w:rsidRPr="003F498D">
        <w:sym w:font="Symbol" w:char="F0D6"/>
      </w:r>
      <w:r w:rsidRPr="003F498D">
        <w:t>3//0,1/</w:t>
      </w:r>
      <w:r w:rsidRPr="003F498D">
        <w:sym w:font="Symbol" w:char="F0D6"/>
      </w:r>
      <w:r w:rsidRPr="003F498D">
        <w:t>3//0,1/3 kV a 3 ks proudové měniče NAT 861 300/5/5A. Na spojovacím vedení k transformátoru, je instalována souprava 3 ks proudových měničů CTS 38  300/5/5/5A a 3 ks nap. měničů VTS 38 35/</w:t>
      </w:r>
      <w:r w:rsidRPr="003F498D">
        <w:sym w:font="Symbol" w:char="F0D6"/>
      </w:r>
      <w:r w:rsidRPr="003F498D">
        <w:t>3//0,1/</w:t>
      </w:r>
      <w:r w:rsidRPr="003F498D">
        <w:sym w:font="Symbol" w:char="F0D6"/>
      </w:r>
      <w:r w:rsidRPr="003F498D">
        <w:t>3//0,1/3 kV, které jsou určeny pro měření dodávky elektrické energie TNA do sítě 35 kV (stanovené měřidlo). Na budově rozvodny jsou umístěny svodiče přepětí typu MVK 39 35 kV/5 kA.</w:t>
      </w:r>
    </w:p>
    <w:p w14:paraId="37A4992B" w14:textId="77777777" w:rsidR="0073647A" w:rsidRPr="003F498D" w:rsidRDefault="0073647A" w:rsidP="003F498D">
      <w:pPr>
        <w:pStyle w:val="Nadpis4"/>
      </w:pPr>
      <w:r w:rsidRPr="003F498D">
        <w:t>10 kV, IT</w:t>
      </w:r>
    </w:p>
    <w:p w14:paraId="37A4992C" w14:textId="77777777" w:rsidR="0073647A" w:rsidRPr="003F498D" w:rsidRDefault="0073647A">
      <w:pPr>
        <w:pStyle w:val="Nadpis6"/>
      </w:pPr>
      <w:r w:rsidRPr="003F498D">
        <w:t>Rozvodna R1-10 kV</w:t>
      </w:r>
    </w:p>
    <w:p w14:paraId="37A4992D" w14:textId="77777777" w:rsidR="0073647A" w:rsidRPr="003F498D" w:rsidRDefault="0073647A">
      <w:r w:rsidRPr="003F498D">
        <w:t>Je provedena jako skříňová typu IRODEL</w:t>
      </w:r>
      <w:r w:rsidR="001D0440">
        <w:t xml:space="preserve"> (VH151.1)</w:t>
      </w:r>
      <w:r w:rsidRPr="003F498D">
        <w:t xml:space="preserve">. Ochrany vývodů rozvodny 10 kV jsou umístěny </w:t>
      </w:r>
      <w:r w:rsidR="001D0440">
        <w:t xml:space="preserve">v pomocném prostoru vedle </w:t>
      </w:r>
      <w:r w:rsidRPr="003F498D">
        <w:t>centrální</w:t>
      </w:r>
      <w:r w:rsidR="001D0440">
        <w:t>ho</w:t>
      </w:r>
      <w:r w:rsidRPr="003F498D">
        <w:t xml:space="preserve"> velínu.</w:t>
      </w:r>
    </w:p>
    <w:p w14:paraId="37A4992E" w14:textId="77777777" w:rsidR="0073647A" w:rsidRDefault="0073647A">
      <w:r w:rsidRPr="003F498D">
        <w:t>Rozvodna R1-10 kV je dispozičně postavena ve dvou řadách skříní, které tvoří dva samostatné rozvaděče R1 a R2. Rozvaděč R1 je vstupní rozvodnou TNA ze systému 10 kV, má 10 polí a lze jej rozdělit podélnou spojkou. Rozvaděč R2 je zcela odpojen od napětí a není v rozvodu TNA využit (sloužil v minulosti pro vlastní spotřebu TNA).</w:t>
      </w:r>
    </w:p>
    <w:p w14:paraId="37A4992F" w14:textId="77777777" w:rsidR="00ED336C" w:rsidRPr="003F498D" w:rsidRDefault="00ED336C"/>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243"/>
        <w:gridCol w:w="6205"/>
      </w:tblGrid>
      <w:tr w:rsidR="0073647A" w:rsidRPr="003F498D" w14:paraId="37A49931" w14:textId="77777777">
        <w:trPr>
          <w:cantSplit/>
          <w:trHeight w:val="165"/>
        </w:trPr>
        <w:tc>
          <w:tcPr>
            <w:tcW w:w="8448" w:type="dxa"/>
            <w:gridSpan w:val="2"/>
            <w:tcBorders>
              <w:top w:val="double" w:sz="6" w:space="0" w:color="auto"/>
              <w:bottom w:val="dotted" w:sz="4" w:space="0" w:color="auto"/>
            </w:tcBorders>
            <w:shd w:val="clear" w:color="auto" w:fill="CCCCCC"/>
          </w:tcPr>
          <w:p w14:paraId="37A49930" w14:textId="77777777" w:rsidR="0073647A" w:rsidRPr="003F498D" w:rsidRDefault="0073647A">
            <w:pPr>
              <w:ind w:left="506"/>
              <w:rPr>
                <w:rFonts w:cs="Arial"/>
                <w:b/>
                <w:bCs/>
              </w:rPr>
            </w:pPr>
            <w:r w:rsidRPr="003F498D">
              <w:rPr>
                <w:rFonts w:cs="Arial"/>
                <w:b/>
                <w:bCs/>
              </w:rPr>
              <w:t>Rozvaděč R1</w:t>
            </w:r>
          </w:p>
        </w:tc>
      </w:tr>
      <w:tr w:rsidR="0073647A" w:rsidRPr="003F498D" w14:paraId="37A49934" w14:textId="77777777">
        <w:trPr>
          <w:cantSplit/>
          <w:trHeight w:val="165"/>
        </w:trPr>
        <w:tc>
          <w:tcPr>
            <w:tcW w:w="2243" w:type="dxa"/>
            <w:tcBorders>
              <w:top w:val="dotted" w:sz="4" w:space="0" w:color="auto"/>
              <w:bottom w:val="single" w:sz="6" w:space="0" w:color="auto"/>
              <w:right w:val="dotted" w:sz="4" w:space="0" w:color="auto"/>
            </w:tcBorders>
            <w:shd w:val="clear" w:color="auto" w:fill="CCCCCC"/>
          </w:tcPr>
          <w:p w14:paraId="37A49932" w14:textId="77777777" w:rsidR="0073647A" w:rsidRPr="003F498D" w:rsidRDefault="0073647A">
            <w:pPr>
              <w:ind w:left="506"/>
              <w:jc w:val="left"/>
              <w:rPr>
                <w:rFonts w:cs="Arial"/>
                <w:b/>
                <w:bCs/>
              </w:rPr>
            </w:pPr>
            <w:r w:rsidRPr="003F498D">
              <w:rPr>
                <w:rFonts w:cs="Arial"/>
                <w:b/>
                <w:bCs/>
              </w:rPr>
              <w:t>Pole č.</w:t>
            </w:r>
          </w:p>
        </w:tc>
        <w:tc>
          <w:tcPr>
            <w:tcW w:w="6205" w:type="dxa"/>
            <w:tcBorders>
              <w:top w:val="dotted" w:sz="4" w:space="0" w:color="auto"/>
              <w:left w:val="dotted" w:sz="4" w:space="0" w:color="auto"/>
              <w:bottom w:val="single" w:sz="6" w:space="0" w:color="auto"/>
            </w:tcBorders>
            <w:shd w:val="clear" w:color="auto" w:fill="CCCCCC"/>
          </w:tcPr>
          <w:p w14:paraId="37A49933" w14:textId="77777777" w:rsidR="0073647A" w:rsidRPr="003F498D" w:rsidRDefault="0073647A">
            <w:pPr>
              <w:ind w:left="435"/>
              <w:rPr>
                <w:rFonts w:cs="Arial"/>
                <w:b/>
                <w:bCs/>
              </w:rPr>
            </w:pPr>
            <w:r w:rsidRPr="003F498D">
              <w:rPr>
                <w:rFonts w:cs="Arial"/>
                <w:b/>
                <w:bCs/>
              </w:rPr>
              <w:t>Název</w:t>
            </w:r>
          </w:p>
        </w:tc>
      </w:tr>
      <w:tr w:rsidR="0073647A" w:rsidRPr="003F498D" w14:paraId="37A49937" w14:textId="77777777">
        <w:trPr>
          <w:cantSplit/>
          <w:trHeight w:val="165"/>
        </w:trPr>
        <w:tc>
          <w:tcPr>
            <w:tcW w:w="2243" w:type="dxa"/>
            <w:tcBorders>
              <w:top w:val="single" w:sz="6" w:space="0" w:color="auto"/>
            </w:tcBorders>
          </w:tcPr>
          <w:p w14:paraId="37A49935" w14:textId="77777777" w:rsidR="0073647A" w:rsidRPr="003F498D" w:rsidRDefault="0073647A">
            <w:pPr>
              <w:tabs>
                <w:tab w:val="left" w:pos="898"/>
              </w:tabs>
              <w:ind w:left="506"/>
              <w:jc w:val="left"/>
              <w:rPr>
                <w:rFonts w:cs="Arial"/>
              </w:rPr>
            </w:pPr>
            <w:r w:rsidRPr="003F498D">
              <w:t>R1.5</w:t>
            </w:r>
          </w:p>
        </w:tc>
        <w:tc>
          <w:tcPr>
            <w:tcW w:w="6205" w:type="dxa"/>
            <w:tcBorders>
              <w:top w:val="single" w:sz="6" w:space="0" w:color="auto"/>
            </w:tcBorders>
          </w:tcPr>
          <w:p w14:paraId="37A49936" w14:textId="77777777" w:rsidR="0073647A" w:rsidRPr="003F498D" w:rsidRDefault="0073647A">
            <w:pPr>
              <w:ind w:left="435"/>
              <w:jc w:val="left"/>
              <w:rPr>
                <w:rFonts w:cs="Arial"/>
              </w:rPr>
            </w:pPr>
            <w:r w:rsidRPr="003F498D">
              <w:t>Přívod TR 110/35/10 kV - rozvodna R-Město</w:t>
            </w:r>
            <w:r w:rsidRPr="003F498D">
              <w:br/>
              <w:t>včetně proudových a napěťových měničů pro stávající stanovené měřidlo el. energie</w:t>
            </w:r>
          </w:p>
        </w:tc>
      </w:tr>
      <w:tr w:rsidR="0073647A" w:rsidRPr="003F498D" w14:paraId="37A4993A" w14:textId="77777777">
        <w:trPr>
          <w:cantSplit/>
          <w:trHeight w:val="165"/>
        </w:trPr>
        <w:tc>
          <w:tcPr>
            <w:tcW w:w="2243" w:type="dxa"/>
          </w:tcPr>
          <w:p w14:paraId="37A49938" w14:textId="77777777" w:rsidR="0073647A" w:rsidRPr="003F498D" w:rsidRDefault="0073647A">
            <w:pPr>
              <w:ind w:left="506"/>
              <w:jc w:val="left"/>
              <w:rPr>
                <w:rFonts w:cs="Arial"/>
              </w:rPr>
            </w:pPr>
            <w:r w:rsidRPr="003F498D">
              <w:t>R1.6</w:t>
            </w:r>
          </w:p>
        </w:tc>
        <w:tc>
          <w:tcPr>
            <w:tcW w:w="6205" w:type="dxa"/>
          </w:tcPr>
          <w:p w14:paraId="37A49939" w14:textId="77777777" w:rsidR="0073647A" w:rsidRPr="003F498D" w:rsidRDefault="0073647A">
            <w:pPr>
              <w:ind w:left="435"/>
              <w:rPr>
                <w:rFonts w:cs="Arial"/>
              </w:rPr>
            </w:pPr>
            <w:r w:rsidRPr="003F498D">
              <w:t>Měření I. (napěťové měniče)</w:t>
            </w:r>
          </w:p>
        </w:tc>
      </w:tr>
      <w:tr w:rsidR="0073647A" w:rsidRPr="003F498D" w14:paraId="37A4993D" w14:textId="77777777">
        <w:trPr>
          <w:cantSplit/>
          <w:trHeight w:val="165"/>
        </w:trPr>
        <w:tc>
          <w:tcPr>
            <w:tcW w:w="2243" w:type="dxa"/>
          </w:tcPr>
          <w:p w14:paraId="37A4993B" w14:textId="77777777" w:rsidR="0073647A" w:rsidRPr="003F498D" w:rsidRDefault="0073647A">
            <w:pPr>
              <w:ind w:left="506"/>
              <w:rPr>
                <w:rFonts w:cs="Arial"/>
              </w:rPr>
            </w:pPr>
            <w:r w:rsidRPr="003F498D">
              <w:t>R1.7</w:t>
            </w:r>
          </w:p>
        </w:tc>
        <w:tc>
          <w:tcPr>
            <w:tcW w:w="6205" w:type="dxa"/>
          </w:tcPr>
          <w:p w14:paraId="37A4993C" w14:textId="77777777" w:rsidR="0073647A" w:rsidRPr="003F498D" w:rsidRDefault="0073647A">
            <w:pPr>
              <w:ind w:left="435"/>
              <w:rPr>
                <w:rFonts w:cs="Arial"/>
              </w:rPr>
            </w:pPr>
            <w:r w:rsidRPr="003F498D">
              <w:t>Trafo B</w:t>
            </w:r>
          </w:p>
        </w:tc>
      </w:tr>
      <w:tr w:rsidR="0073647A" w:rsidRPr="003F498D" w14:paraId="37A49940" w14:textId="77777777">
        <w:trPr>
          <w:cantSplit/>
          <w:trHeight w:val="165"/>
        </w:trPr>
        <w:tc>
          <w:tcPr>
            <w:tcW w:w="2243" w:type="dxa"/>
          </w:tcPr>
          <w:p w14:paraId="37A4993E" w14:textId="77777777" w:rsidR="0073647A" w:rsidRPr="003F498D" w:rsidRDefault="0073647A">
            <w:pPr>
              <w:ind w:left="506"/>
              <w:rPr>
                <w:rFonts w:cs="Arial"/>
              </w:rPr>
            </w:pPr>
            <w:r w:rsidRPr="003F498D">
              <w:t>R1.8</w:t>
            </w:r>
          </w:p>
        </w:tc>
        <w:tc>
          <w:tcPr>
            <w:tcW w:w="6205" w:type="dxa"/>
          </w:tcPr>
          <w:p w14:paraId="37A4993F" w14:textId="77777777" w:rsidR="0073647A" w:rsidRPr="003F498D" w:rsidRDefault="0073647A">
            <w:pPr>
              <w:ind w:left="435"/>
              <w:rPr>
                <w:rFonts w:cs="Arial"/>
              </w:rPr>
            </w:pPr>
            <w:r w:rsidRPr="003F498D">
              <w:t>Rezerva</w:t>
            </w:r>
          </w:p>
        </w:tc>
      </w:tr>
      <w:tr w:rsidR="0073647A" w:rsidRPr="003F498D" w14:paraId="37A49943" w14:textId="77777777">
        <w:trPr>
          <w:cantSplit/>
          <w:trHeight w:val="165"/>
        </w:trPr>
        <w:tc>
          <w:tcPr>
            <w:tcW w:w="2243" w:type="dxa"/>
          </w:tcPr>
          <w:p w14:paraId="37A49941" w14:textId="77777777" w:rsidR="0073647A" w:rsidRPr="003F498D" w:rsidRDefault="0073647A">
            <w:pPr>
              <w:ind w:left="506"/>
              <w:jc w:val="left"/>
              <w:rPr>
                <w:rFonts w:cs="Arial"/>
              </w:rPr>
            </w:pPr>
            <w:r w:rsidRPr="003F498D">
              <w:t>R1.9</w:t>
            </w:r>
          </w:p>
        </w:tc>
        <w:tc>
          <w:tcPr>
            <w:tcW w:w="6205" w:type="dxa"/>
          </w:tcPr>
          <w:p w14:paraId="37A49942" w14:textId="77777777" w:rsidR="0073647A" w:rsidRPr="003F498D" w:rsidRDefault="0073647A">
            <w:pPr>
              <w:ind w:left="435"/>
              <w:rPr>
                <w:rFonts w:cs="Arial"/>
              </w:rPr>
            </w:pPr>
            <w:r w:rsidRPr="003F498D">
              <w:t>Spínač podélné spojky sběren</w:t>
            </w:r>
          </w:p>
        </w:tc>
      </w:tr>
      <w:tr w:rsidR="0073647A" w:rsidRPr="003F498D" w14:paraId="37A49946" w14:textId="77777777">
        <w:trPr>
          <w:cantSplit/>
          <w:trHeight w:val="165"/>
        </w:trPr>
        <w:tc>
          <w:tcPr>
            <w:tcW w:w="2243" w:type="dxa"/>
          </w:tcPr>
          <w:p w14:paraId="37A49944" w14:textId="77777777" w:rsidR="0073647A" w:rsidRPr="003F498D" w:rsidRDefault="0073647A">
            <w:pPr>
              <w:ind w:left="506"/>
              <w:rPr>
                <w:rFonts w:cs="Arial"/>
              </w:rPr>
            </w:pPr>
            <w:r w:rsidRPr="003F498D">
              <w:t>R1.10</w:t>
            </w:r>
          </w:p>
        </w:tc>
        <w:tc>
          <w:tcPr>
            <w:tcW w:w="6205" w:type="dxa"/>
          </w:tcPr>
          <w:p w14:paraId="37A49945" w14:textId="77777777" w:rsidR="0073647A" w:rsidRPr="003F498D" w:rsidRDefault="0073647A">
            <w:pPr>
              <w:ind w:left="435"/>
              <w:rPr>
                <w:rFonts w:cs="Arial"/>
              </w:rPr>
            </w:pPr>
            <w:r w:rsidRPr="003F498D">
              <w:t>Proudové měniče podélné spojky sběren</w:t>
            </w:r>
          </w:p>
        </w:tc>
      </w:tr>
      <w:tr w:rsidR="0073647A" w:rsidRPr="003F498D" w14:paraId="37A49949" w14:textId="77777777">
        <w:trPr>
          <w:cantSplit/>
          <w:trHeight w:val="165"/>
        </w:trPr>
        <w:tc>
          <w:tcPr>
            <w:tcW w:w="2243" w:type="dxa"/>
          </w:tcPr>
          <w:p w14:paraId="37A49947" w14:textId="77777777" w:rsidR="0073647A" w:rsidRPr="003F498D" w:rsidRDefault="0073647A">
            <w:pPr>
              <w:ind w:left="506"/>
              <w:rPr>
                <w:rFonts w:cs="Arial"/>
              </w:rPr>
            </w:pPr>
            <w:r w:rsidRPr="003F498D">
              <w:t>R1.11</w:t>
            </w:r>
          </w:p>
        </w:tc>
        <w:tc>
          <w:tcPr>
            <w:tcW w:w="6205" w:type="dxa"/>
            <w:tcBorders>
              <w:bottom w:val="dotted" w:sz="4" w:space="0" w:color="auto"/>
            </w:tcBorders>
          </w:tcPr>
          <w:p w14:paraId="37A49948" w14:textId="77777777" w:rsidR="0073647A" w:rsidRPr="003F498D" w:rsidRDefault="0073647A">
            <w:pPr>
              <w:ind w:left="435"/>
              <w:rPr>
                <w:rFonts w:cs="Arial"/>
              </w:rPr>
            </w:pPr>
            <w:r w:rsidRPr="003F498D">
              <w:t>TG2 (6,25 MVA)</w:t>
            </w:r>
          </w:p>
        </w:tc>
      </w:tr>
      <w:tr w:rsidR="0073647A" w:rsidRPr="003F498D" w14:paraId="37A4994C" w14:textId="77777777">
        <w:trPr>
          <w:cantSplit/>
          <w:trHeight w:val="165"/>
        </w:trPr>
        <w:tc>
          <w:tcPr>
            <w:tcW w:w="2243" w:type="dxa"/>
          </w:tcPr>
          <w:p w14:paraId="37A4994A" w14:textId="77777777" w:rsidR="0073647A" w:rsidRPr="003F498D" w:rsidRDefault="0073647A">
            <w:pPr>
              <w:ind w:left="506"/>
              <w:rPr>
                <w:rFonts w:cs="Arial"/>
              </w:rPr>
            </w:pPr>
            <w:r w:rsidRPr="003F498D">
              <w:t>R1.12</w:t>
            </w:r>
          </w:p>
        </w:tc>
        <w:tc>
          <w:tcPr>
            <w:tcW w:w="6205" w:type="dxa"/>
            <w:tcBorders>
              <w:top w:val="dotted" w:sz="4" w:space="0" w:color="auto"/>
            </w:tcBorders>
          </w:tcPr>
          <w:p w14:paraId="37A4994B" w14:textId="77777777" w:rsidR="0073647A" w:rsidRPr="003F498D" w:rsidRDefault="0073647A">
            <w:pPr>
              <w:ind w:left="435"/>
              <w:rPr>
                <w:rFonts w:cs="Arial"/>
              </w:rPr>
            </w:pPr>
            <w:r w:rsidRPr="003F498D">
              <w:t>Trafo E</w:t>
            </w:r>
          </w:p>
        </w:tc>
      </w:tr>
      <w:tr w:rsidR="0073647A" w:rsidRPr="003F498D" w14:paraId="37A4994F" w14:textId="77777777">
        <w:trPr>
          <w:cantSplit/>
          <w:trHeight w:val="165"/>
        </w:trPr>
        <w:tc>
          <w:tcPr>
            <w:tcW w:w="2243" w:type="dxa"/>
          </w:tcPr>
          <w:p w14:paraId="37A4994D" w14:textId="77777777" w:rsidR="0073647A" w:rsidRPr="003F498D" w:rsidRDefault="0073647A">
            <w:pPr>
              <w:ind w:left="506"/>
            </w:pPr>
            <w:r w:rsidRPr="003F498D">
              <w:t>R1.13</w:t>
            </w:r>
          </w:p>
        </w:tc>
        <w:tc>
          <w:tcPr>
            <w:tcW w:w="6205" w:type="dxa"/>
            <w:tcBorders>
              <w:top w:val="dotted" w:sz="4" w:space="0" w:color="auto"/>
            </w:tcBorders>
          </w:tcPr>
          <w:p w14:paraId="37A4994E" w14:textId="77777777" w:rsidR="0073647A" w:rsidRPr="003F498D" w:rsidRDefault="0073647A">
            <w:pPr>
              <w:ind w:left="435"/>
              <w:rPr>
                <w:rFonts w:cs="Arial"/>
              </w:rPr>
            </w:pPr>
            <w:r w:rsidRPr="003F498D">
              <w:t>Měření II. (napěťové měniče)</w:t>
            </w:r>
          </w:p>
        </w:tc>
      </w:tr>
      <w:tr w:rsidR="0073647A" w:rsidRPr="003F498D" w14:paraId="37A49952" w14:textId="77777777">
        <w:trPr>
          <w:cantSplit/>
          <w:trHeight w:val="165"/>
        </w:trPr>
        <w:tc>
          <w:tcPr>
            <w:tcW w:w="2243" w:type="dxa"/>
          </w:tcPr>
          <w:p w14:paraId="37A49950" w14:textId="77777777" w:rsidR="0073647A" w:rsidRPr="003F498D" w:rsidRDefault="0073647A">
            <w:pPr>
              <w:ind w:left="506"/>
              <w:rPr>
                <w:rFonts w:cs="Arial"/>
              </w:rPr>
            </w:pPr>
            <w:r w:rsidRPr="003F498D">
              <w:t>R1.14</w:t>
            </w:r>
          </w:p>
        </w:tc>
        <w:tc>
          <w:tcPr>
            <w:tcW w:w="6205" w:type="dxa"/>
          </w:tcPr>
          <w:p w14:paraId="37A49951" w14:textId="77777777" w:rsidR="0073647A" w:rsidRPr="003F498D" w:rsidRDefault="0073647A">
            <w:pPr>
              <w:ind w:left="435"/>
              <w:jc w:val="left"/>
              <w:rPr>
                <w:rFonts w:cs="Arial"/>
              </w:rPr>
            </w:pPr>
            <w:r w:rsidRPr="003F498D">
              <w:t>Přívod TR 110/35/10 kV - rozvodna R-Město přes LIDL</w:t>
            </w:r>
            <w:r w:rsidRPr="003F498D">
              <w:br/>
              <w:t>včetně proudových a napěťových měničů pro stávající stanovené měřidlo el. energie</w:t>
            </w:r>
          </w:p>
        </w:tc>
      </w:tr>
    </w:tbl>
    <w:p w14:paraId="37A49953" w14:textId="77777777" w:rsidR="0073647A" w:rsidRPr="003F498D" w:rsidRDefault="0073647A" w:rsidP="003F498D">
      <w:pPr>
        <w:pStyle w:val="Nadpis4"/>
      </w:pPr>
      <w:r w:rsidRPr="003F498D">
        <w:t>6,3 kV, IT</w:t>
      </w:r>
    </w:p>
    <w:p w14:paraId="37A49954" w14:textId="77777777" w:rsidR="0073647A" w:rsidRPr="003F498D" w:rsidRDefault="0073647A">
      <w:r w:rsidRPr="003F498D">
        <w:t>Odbočka 6,3 kV od TG4 je přivedena do pole č.3 rozvodny R6-II na vypínač QM2.</w:t>
      </w:r>
    </w:p>
    <w:p w14:paraId="37A49955" w14:textId="77777777" w:rsidR="0073647A" w:rsidRPr="003F498D" w:rsidRDefault="0073647A" w:rsidP="003F498D">
      <w:pPr>
        <w:pStyle w:val="Nadpis4"/>
      </w:pPr>
      <w:r w:rsidRPr="003F498D">
        <w:t>500 V, IT</w:t>
      </w:r>
    </w:p>
    <w:p w14:paraId="37A49956" w14:textId="77777777" w:rsidR="0073647A" w:rsidRPr="003F498D" w:rsidRDefault="0073647A">
      <w:r w:rsidRPr="003F498D">
        <w:t>Vlastní spotřeba stávající technologie (kotelny, strojovna a zauhlování) je napájena z rozvodny 500 V se sdruženým napětím 3x 500V/ IT, rozdělená do 3 sekcí A, B, C s jednotlivými poli a vývody.</w:t>
      </w:r>
    </w:p>
    <w:p w14:paraId="37A49957" w14:textId="77777777" w:rsidR="0073647A" w:rsidRPr="003F498D" w:rsidRDefault="0073647A">
      <w:r w:rsidRPr="003F498D">
        <w:t>Rozvodna R 0,5 kV je umístěna v objektu VH.</w:t>
      </w:r>
    </w:p>
    <w:p w14:paraId="37A49958" w14:textId="77777777" w:rsidR="0073647A" w:rsidRPr="003F498D" w:rsidRDefault="0073647A" w:rsidP="003F498D">
      <w:pPr>
        <w:pStyle w:val="Nadpis4"/>
      </w:pPr>
      <w:r w:rsidRPr="003F498D">
        <w:t>400 V AC, TNC</w:t>
      </w:r>
    </w:p>
    <w:p w14:paraId="37A49959" w14:textId="77777777" w:rsidR="0073647A" w:rsidRPr="003F498D" w:rsidRDefault="0073647A">
      <w:r w:rsidRPr="003F498D">
        <w:t>Stávající osvětlení včetně zásuvkových rozvodů do jednotlivých provozů TNA je napájeno z rozvodny R 0,4 kV, 3x 400/230 V z rozvaděče RS100 s jednotlivými poli a vývody.</w:t>
      </w:r>
    </w:p>
    <w:p w14:paraId="37A4995A" w14:textId="77777777" w:rsidR="0073647A" w:rsidRPr="003F498D" w:rsidRDefault="0073647A">
      <w:r w:rsidRPr="003F498D">
        <w:t>Rozvodna R 0,4 kV je umístěna v objektu VH.</w:t>
      </w:r>
    </w:p>
    <w:p w14:paraId="37A4995B" w14:textId="77777777" w:rsidR="0073647A" w:rsidRPr="003F498D" w:rsidRDefault="0073647A" w:rsidP="003F498D">
      <w:pPr>
        <w:pStyle w:val="Nadpis4"/>
      </w:pPr>
      <w:r w:rsidRPr="003F498D">
        <w:t>110 V DC</w:t>
      </w:r>
    </w:p>
    <w:p w14:paraId="37A4995C" w14:textId="77777777" w:rsidR="0073647A" w:rsidRPr="003F498D" w:rsidRDefault="0073647A">
      <w:r w:rsidRPr="003F498D">
        <w:t>Rozvod napájení 110 V DC sestává z akumulátorovny se dvěma sadami baterií Varta 2x 110 V, 2 usměrňovačů Schuster 108 V, 300 A a skříňového rozvaděče HR 110 V DC s jednotlivými vývody napájení TNA.</w:t>
      </w:r>
    </w:p>
    <w:p w14:paraId="37A4995D" w14:textId="77777777" w:rsidR="0073647A" w:rsidRPr="003F498D" w:rsidRDefault="0073647A" w:rsidP="003F498D">
      <w:pPr>
        <w:pStyle w:val="Nadpis4"/>
      </w:pPr>
      <w:r w:rsidRPr="003F498D">
        <w:t>Zálohované napájení 230 V AC</w:t>
      </w:r>
    </w:p>
    <w:p w14:paraId="37A4995E" w14:textId="77777777" w:rsidR="0073647A" w:rsidRPr="003F498D" w:rsidRDefault="0073647A">
      <w:r w:rsidRPr="003F498D">
        <w:t>Stávající zálohované napájení 230 V je odebíráno ze střídačů typu G108/E230-(3 provozní+3 zálohové)x5kVA+UNB 23 kVA (Convertronic), umístěných v akumulátorovně společně s usměrňovači Schuster.</w:t>
      </w:r>
    </w:p>
    <w:p w14:paraId="37A4995F" w14:textId="77777777" w:rsidR="0073647A" w:rsidRPr="003F498D" w:rsidRDefault="0073647A">
      <w:r w:rsidRPr="003F498D">
        <w:t>V současné době má střídač 6 jištěných vývodů zavedených do jednotlivých míst provozů TNA.</w:t>
      </w:r>
    </w:p>
    <w:p w14:paraId="37A49960" w14:textId="77777777" w:rsidR="0073647A" w:rsidRPr="003F498D" w:rsidRDefault="0073647A" w:rsidP="003F498D">
      <w:pPr>
        <w:pStyle w:val="Nadpis4"/>
      </w:pPr>
      <w:r w:rsidRPr="003F498D">
        <w:t>Nouzové osvětlení</w:t>
      </w:r>
    </w:p>
    <w:p w14:paraId="37A49961" w14:textId="77777777" w:rsidR="0073647A" w:rsidRPr="003F498D" w:rsidRDefault="0073647A">
      <w:r w:rsidRPr="003F498D">
        <w:t>Stávající nouzové osvětlení do jednotlivých provozů TNA je napájeno z objektu rozvodny R1-10 kV v 2.NP z rozvaděče HR 110 V DC.</w:t>
      </w:r>
    </w:p>
    <w:p w14:paraId="37A49962" w14:textId="77777777" w:rsidR="0073647A" w:rsidRPr="003F498D" w:rsidRDefault="0073647A" w:rsidP="003F498D">
      <w:pPr>
        <w:pStyle w:val="Nadpis4"/>
      </w:pPr>
      <w:r w:rsidRPr="003F498D">
        <w:t>Telefon</w:t>
      </w:r>
    </w:p>
    <w:p w14:paraId="37A49963" w14:textId="77777777" w:rsidR="0073647A" w:rsidRPr="003F498D" w:rsidRDefault="0073647A">
      <w:r w:rsidRPr="003F498D">
        <w:t>Podružná telefonní rozvodnice je umístěna na</w:t>
      </w:r>
      <w:r w:rsidR="005B2E09" w:rsidRPr="003F498D">
        <w:t xml:space="preserve"> jižní</w:t>
      </w:r>
      <w:r w:rsidRPr="003F498D">
        <w:t xml:space="preserve"> stěně u zadních vrat objektu kotelny K4, ze které jsou vedeny jednotlivé vývody do přidružených míst.</w:t>
      </w:r>
    </w:p>
    <w:p w14:paraId="37A49964" w14:textId="77777777" w:rsidR="0073647A" w:rsidRPr="003F498D" w:rsidRDefault="0073647A" w:rsidP="003F498D">
      <w:pPr>
        <w:pStyle w:val="Nadpis4"/>
      </w:pPr>
      <w:r w:rsidRPr="003F498D">
        <w:t>Jednotný čas</w:t>
      </w:r>
    </w:p>
    <w:p w14:paraId="37A49965" w14:textId="77777777" w:rsidR="0073647A" w:rsidRPr="003F498D" w:rsidRDefault="0073647A">
      <w:r w:rsidRPr="003F498D">
        <w:t>Mateční hodiny jsou umístěny v pomocném prostoru vedle centrálního velínu</w:t>
      </w:r>
      <w:r w:rsidR="00550481">
        <w:t>,</w:t>
      </w:r>
      <w:r w:rsidRPr="003F498D">
        <w:t xml:space="preserve"> s vyvedenými 2 větvemi do jednotlivých objektů TNA. Propojení je realizováno přes instalační krabice Acidur s jednotlivými vývody pro hodiny.</w:t>
      </w:r>
    </w:p>
    <w:p w14:paraId="37A49966" w14:textId="77777777" w:rsidR="0073647A" w:rsidRPr="003F498D" w:rsidRDefault="0073647A" w:rsidP="003F498D">
      <w:pPr>
        <w:pStyle w:val="Nadpis4"/>
      </w:pPr>
      <w:r w:rsidRPr="003F498D">
        <w:t>Závodní rozhlas</w:t>
      </w:r>
    </w:p>
    <w:p w14:paraId="37A49967" w14:textId="77777777" w:rsidR="0073647A" w:rsidRPr="003F498D" w:rsidRDefault="0073647A">
      <w:r w:rsidRPr="003F498D">
        <w:t>Rozhlasová ústředna je umístěna ve 4.NP administrativní budovy. Propojení je realizováno přes instalační krabice Acidur s jednotlivými vývody pro reproduktory.</w:t>
      </w:r>
    </w:p>
    <w:p w14:paraId="37A49968" w14:textId="77777777" w:rsidR="0073647A" w:rsidRPr="003F498D" w:rsidRDefault="0073647A" w:rsidP="003F498D">
      <w:pPr>
        <w:pStyle w:val="Nadpis4"/>
      </w:pPr>
      <w:r w:rsidRPr="003F498D">
        <w:t>Transformátory</w:t>
      </w:r>
    </w:p>
    <w:p w14:paraId="37A49969" w14:textId="77777777" w:rsidR="0073647A" w:rsidRPr="003F498D" w:rsidRDefault="0073647A">
      <w:pPr>
        <w:pStyle w:val="Nadpis5"/>
      </w:pPr>
      <w:r w:rsidRPr="003F498D">
        <w:t>Transformátor B</w:t>
      </w:r>
    </w:p>
    <w:p w14:paraId="37A4996A" w14:textId="0EEA4677" w:rsidR="0073647A" w:rsidRPr="003F498D" w:rsidRDefault="0073647A">
      <w:r w:rsidRPr="003F498D">
        <w:t>10</w:t>
      </w:r>
      <w:r w:rsidR="00A81A20" w:rsidRPr="003F498D">
        <w:t>,5</w:t>
      </w:r>
      <w:r w:rsidRPr="003F498D">
        <w:t xml:space="preserve"> kV/0,5</w:t>
      </w:r>
      <w:r w:rsidR="00A81A20" w:rsidRPr="003F498D">
        <w:t>25</w:t>
      </w:r>
      <w:r w:rsidRPr="003F498D">
        <w:t xml:space="preserve"> kV</w:t>
      </w:r>
      <w:r w:rsidR="0012775C">
        <w:t xml:space="preserve"> , 1,6 MVA</w:t>
      </w:r>
    </w:p>
    <w:p w14:paraId="37A4996B" w14:textId="77777777" w:rsidR="0073647A" w:rsidRPr="003F498D" w:rsidRDefault="0073647A">
      <w:r w:rsidRPr="003F498D">
        <w:t xml:space="preserve">Přívod z rozvodny R1-10 kV přes maloolejový vypínač </w:t>
      </w:r>
      <w:r w:rsidR="005B2E09" w:rsidRPr="003F498D">
        <w:t>HG</w:t>
      </w:r>
      <w:r w:rsidRPr="003F498D">
        <w:t>4-8</w:t>
      </w:r>
    </w:p>
    <w:p w14:paraId="37A4996C" w14:textId="77777777" w:rsidR="0073647A" w:rsidRPr="003F498D" w:rsidRDefault="0073647A">
      <w:r w:rsidRPr="003F498D">
        <w:t>Sekundární strana napájí přes 3 vzduchové vypínače AR 2533, 2500 A jednotlivé sekce A, B, C</w:t>
      </w:r>
    </w:p>
    <w:p w14:paraId="37A4996D" w14:textId="77777777" w:rsidR="0073647A" w:rsidRPr="003F498D" w:rsidRDefault="0073647A">
      <w:r w:rsidRPr="003F498D">
        <w:t>Záskokový transformátor</w:t>
      </w:r>
    </w:p>
    <w:p w14:paraId="37A4996E" w14:textId="77777777" w:rsidR="0073647A" w:rsidRPr="003F498D" w:rsidRDefault="0073647A">
      <w:pPr>
        <w:pStyle w:val="Nadpis5"/>
      </w:pPr>
      <w:r w:rsidRPr="003F498D">
        <w:t>Transformátor C</w:t>
      </w:r>
    </w:p>
    <w:p w14:paraId="37A4996F" w14:textId="77986415" w:rsidR="0073647A" w:rsidRPr="003F498D" w:rsidRDefault="0073647A">
      <w:r w:rsidRPr="003F498D">
        <w:t>6,3 kV/0,5</w:t>
      </w:r>
      <w:r w:rsidR="00A81A20" w:rsidRPr="003F498D">
        <w:t>25</w:t>
      </w:r>
      <w:r w:rsidRPr="003F498D">
        <w:t xml:space="preserve"> kV</w:t>
      </w:r>
      <w:r w:rsidR="0012775C">
        <w:t xml:space="preserve"> ,  1,6 MVA</w:t>
      </w:r>
    </w:p>
    <w:p w14:paraId="37A49970" w14:textId="77777777" w:rsidR="0073647A" w:rsidRPr="003F498D" w:rsidRDefault="0073647A">
      <w:r w:rsidRPr="003F498D">
        <w:t xml:space="preserve">Přívod z rozvodny R6-II přes maloolejový vypínač </w:t>
      </w:r>
      <w:r w:rsidR="005B2E09" w:rsidRPr="003F498D">
        <w:t>HG</w:t>
      </w:r>
      <w:r w:rsidRPr="003F498D">
        <w:t>4-8</w:t>
      </w:r>
    </w:p>
    <w:p w14:paraId="37A49971" w14:textId="77777777" w:rsidR="0073647A" w:rsidRPr="003F498D" w:rsidRDefault="0073647A">
      <w:r w:rsidRPr="003F498D">
        <w:t>Sekundární strana napájí přes 3 vzduchové vypínače AR 2533, 2500 A jednotlivé sekce A, B, C</w:t>
      </w:r>
    </w:p>
    <w:p w14:paraId="37A49972" w14:textId="77777777" w:rsidR="0073647A" w:rsidRPr="003F498D" w:rsidRDefault="0073647A">
      <w:r w:rsidRPr="003F498D">
        <w:t>Trvale v provozu</w:t>
      </w:r>
    </w:p>
    <w:p w14:paraId="37A49973" w14:textId="77777777" w:rsidR="0073647A" w:rsidRPr="003F498D" w:rsidRDefault="0073647A">
      <w:pPr>
        <w:pStyle w:val="Nadpis5"/>
      </w:pPr>
      <w:r w:rsidRPr="003F498D">
        <w:t>Transformátor E</w:t>
      </w:r>
    </w:p>
    <w:p w14:paraId="37A49974" w14:textId="235B95CC" w:rsidR="0073647A" w:rsidRPr="003F498D" w:rsidRDefault="0073647A">
      <w:r w:rsidRPr="003F498D">
        <w:t>10 kV/6,3 kV</w:t>
      </w:r>
      <w:r w:rsidR="0012775C">
        <w:t xml:space="preserve"> ,  1,6 MVA</w:t>
      </w:r>
    </w:p>
    <w:p w14:paraId="37A49975" w14:textId="77777777" w:rsidR="0073647A" w:rsidRPr="003F498D" w:rsidRDefault="0073647A">
      <w:r w:rsidRPr="003F498D">
        <w:t xml:space="preserve">Přívod z rozvodny R1-10 kV přes maloolejový vypínač </w:t>
      </w:r>
      <w:r w:rsidR="005B2E09" w:rsidRPr="003F498D">
        <w:t>HG</w:t>
      </w:r>
      <w:r w:rsidRPr="003F498D">
        <w:t>4-8</w:t>
      </w:r>
    </w:p>
    <w:p w14:paraId="37A49976" w14:textId="77777777" w:rsidR="0073647A" w:rsidRPr="003F498D" w:rsidRDefault="0073647A">
      <w:r w:rsidRPr="003F498D">
        <w:t xml:space="preserve">Sekundární strana napájí přes 2 maloolejové vypínače </w:t>
      </w:r>
      <w:r w:rsidR="005B2E09" w:rsidRPr="003F498D">
        <w:t>HG</w:t>
      </w:r>
      <w:r w:rsidRPr="003F498D">
        <w:t>4-8 rozvodnu 6 kV R6-I /QM13/ a rozvodnu R6-II /QM1/</w:t>
      </w:r>
    </w:p>
    <w:p w14:paraId="37A49977" w14:textId="77777777" w:rsidR="0073647A" w:rsidRPr="003F498D" w:rsidRDefault="0073647A">
      <w:r w:rsidRPr="003F498D">
        <w:t>Záskokový transformátor</w:t>
      </w:r>
    </w:p>
    <w:p w14:paraId="37A49978" w14:textId="77777777" w:rsidR="0073647A" w:rsidRPr="003F498D" w:rsidRDefault="0073647A">
      <w:pPr>
        <w:pStyle w:val="Nadpis5"/>
      </w:pPr>
      <w:r w:rsidRPr="003F498D">
        <w:t>Transformátor K</w:t>
      </w:r>
    </w:p>
    <w:p w14:paraId="37A49979" w14:textId="428A319A" w:rsidR="0073647A" w:rsidRPr="003F498D" w:rsidRDefault="0073647A">
      <w:r w:rsidRPr="003F498D">
        <w:t>6,3 kV/0,4</w:t>
      </w:r>
      <w:r w:rsidR="00A81A20" w:rsidRPr="003F498D">
        <w:t>2</w:t>
      </w:r>
      <w:r w:rsidRPr="003F498D">
        <w:t xml:space="preserve"> kV</w:t>
      </w:r>
      <w:r w:rsidR="0012775C">
        <w:t xml:space="preserve"> , 160 kVA</w:t>
      </w:r>
    </w:p>
    <w:p w14:paraId="37A4997A" w14:textId="77777777" w:rsidR="0073647A" w:rsidRPr="003F498D" w:rsidRDefault="0073647A">
      <w:r w:rsidRPr="003F498D">
        <w:t xml:space="preserve">Přívod z rozvodny R6-I, pole č. 1 přes maloolejový vypínač </w:t>
      </w:r>
      <w:r w:rsidR="005B2E09" w:rsidRPr="003F498D">
        <w:t>HG</w:t>
      </w:r>
      <w:r w:rsidRPr="003F498D">
        <w:t>4-8</w:t>
      </w:r>
    </w:p>
    <w:p w14:paraId="37A4997B" w14:textId="77777777" w:rsidR="0073647A" w:rsidRPr="003F498D" w:rsidRDefault="0073647A">
      <w:r w:rsidRPr="003F498D">
        <w:t>Sekundární strana napájí přes světelný rozvaděč RS100 400 V osvětlení a zásuvkové obvody v jednotlivých objektech TNA</w:t>
      </w:r>
    </w:p>
    <w:p w14:paraId="37A4997C" w14:textId="77777777" w:rsidR="0073647A" w:rsidRPr="00416F1A" w:rsidRDefault="0073647A">
      <w:r w:rsidRPr="00416F1A">
        <w:t>Záloha</w:t>
      </w:r>
    </w:p>
    <w:p w14:paraId="37A4997D" w14:textId="77777777" w:rsidR="0073647A" w:rsidRPr="00416F1A" w:rsidRDefault="0073647A">
      <w:pPr>
        <w:pStyle w:val="Nadpis5"/>
      </w:pPr>
      <w:r w:rsidRPr="00416F1A">
        <w:t>Transformátor L</w:t>
      </w:r>
    </w:p>
    <w:p w14:paraId="37A4997E" w14:textId="26D02D95" w:rsidR="0073647A" w:rsidRPr="00416F1A" w:rsidRDefault="0073647A">
      <w:r w:rsidRPr="00416F1A">
        <w:t>6,3 kV/0,4</w:t>
      </w:r>
      <w:r w:rsidR="00A81A20" w:rsidRPr="00416F1A">
        <w:t>2</w:t>
      </w:r>
      <w:r w:rsidRPr="00416F1A">
        <w:t xml:space="preserve"> kV</w:t>
      </w:r>
      <w:r w:rsidR="0012775C">
        <w:t xml:space="preserve"> ,  160 kVA</w:t>
      </w:r>
    </w:p>
    <w:p w14:paraId="37A4997F" w14:textId="77777777" w:rsidR="0073647A" w:rsidRPr="00416F1A" w:rsidRDefault="0073647A">
      <w:r w:rsidRPr="00416F1A">
        <w:t xml:space="preserve">Přívod z rozvodny R6-II, pole č. 5 přes maloolejový vypínač </w:t>
      </w:r>
      <w:r w:rsidR="005B2E09" w:rsidRPr="00416F1A">
        <w:t>HG</w:t>
      </w:r>
      <w:r w:rsidRPr="00416F1A">
        <w:t>4-8</w:t>
      </w:r>
    </w:p>
    <w:p w14:paraId="37A49980" w14:textId="77777777" w:rsidR="0073647A" w:rsidRPr="00416F1A" w:rsidRDefault="0073647A">
      <w:r w:rsidRPr="00416F1A">
        <w:t>Sekundární strana napájí přes světelný rozvaděč RS100  400 V osvětlení a zásuvkové obvody v jednotlivých objektech TNA</w:t>
      </w:r>
    </w:p>
    <w:p w14:paraId="37A49981" w14:textId="77777777" w:rsidR="0073647A" w:rsidRPr="00416F1A" w:rsidRDefault="0073647A">
      <w:r w:rsidRPr="00416F1A">
        <w:t>V současné době v provozu.</w:t>
      </w:r>
    </w:p>
    <w:p w14:paraId="37A49982" w14:textId="77777777" w:rsidR="0073647A" w:rsidRPr="00416F1A" w:rsidRDefault="0073647A">
      <w:pPr>
        <w:pStyle w:val="Nadpis5"/>
      </w:pPr>
      <w:bookmarkStart w:id="154" w:name="_Ref301858971"/>
      <w:r w:rsidRPr="00416F1A">
        <w:t>Transformátor T10</w:t>
      </w:r>
      <w:bookmarkEnd w:id="154"/>
    </w:p>
    <w:p w14:paraId="37A49983" w14:textId="77777777" w:rsidR="0073647A" w:rsidRPr="00416F1A" w:rsidRDefault="0073647A">
      <w:r w:rsidRPr="00416F1A">
        <w:t>525/4</w:t>
      </w:r>
      <w:r w:rsidR="00A81A20" w:rsidRPr="00416F1A">
        <w:t>25</w:t>
      </w:r>
      <w:r w:rsidRPr="00416F1A">
        <w:t xml:space="preserve"> V, 100 kVA</w:t>
      </w:r>
    </w:p>
    <w:p w14:paraId="37A49984" w14:textId="77777777" w:rsidR="0073647A" w:rsidRPr="00416F1A" w:rsidRDefault="0073647A">
      <w:r w:rsidRPr="00416F1A">
        <w:t>Transformátor je umístěn v objektu kotelny K11, 12, 13 a napájí technologii těchto kotlů.</w:t>
      </w:r>
    </w:p>
    <w:p w14:paraId="37A49985" w14:textId="77777777" w:rsidR="0073647A" w:rsidRPr="00416F1A" w:rsidRDefault="0073647A">
      <w:r w:rsidRPr="00416F1A">
        <w:t>Přívod je z rozvodny 500 V, sekce C</w:t>
      </w:r>
    </w:p>
    <w:p w14:paraId="37A49986" w14:textId="77777777" w:rsidR="0073647A" w:rsidRPr="00416F1A" w:rsidRDefault="0073647A">
      <w:pPr>
        <w:pStyle w:val="Nadpis5"/>
      </w:pPr>
      <w:r w:rsidRPr="00416F1A">
        <w:t>Blokový Transformátor T2</w:t>
      </w:r>
    </w:p>
    <w:p w14:paraId="37A49987" w14:textId="77777777" w:rsidR="0073647A" w:rsidRPr="00416F1A" w:rsidRDefault="0073647A">
      <w:r w:rsidRPr="00416F1A">
        <w:t>6,6 kV/10</w:t>
      </w:r>
      <w:r w:rsidR="00A81A20" w:rsidRPr="00416F1A">
        <w:t>,3</w:t>
      </w:r>
      <w:r w:rsidRPr="00416F1A">
        <w:t xml:space="preserve"> kV, 6,3 MVA, spojení Yd1</w:t>
      </w:r>
    </w:p>
    <w:p w14:paraId="37A49988" w14:textId="77777777" w:rsidR="0073647A" w:rsidRPr="00416F1A" w:rsidRDefault="0073647A">
      <w:r w:rsidRPr="00416F1A">
        <w:t xml:space="preserve">Transformátor na straně 10 kV dodává přes maloolejový vypínač </w:t>
      </w:r>
      <w:r w:rsidR="005B2E09" w:rsidRPr="00416F1A">
        <w:t>HG</w:t>
      </w:r>
      <w:r w:rsidRPr="00416F1A">
        <w:t>4-8 a rozvodnu R1-10 kV el.</w:t>
      </w:r>
      <w:r w:rsidR="002F5DC4">
        <w:t> </w:t>
      </w:r>
      <w:r w:rsidRPr="00416F1A">
        <w:t>energii do sítě 10 kV.</w:t>
      </w:r>
    </w:p>
    <w:p w14:paraId="37A49989" w14:textId="77777777" w:rsidR="0073647A" w:rsidRPr="00416F1A" w:rsidRDefault="0073647A">
      <w:r w:rsidRPr="00416F1A">
        <w:t>Stranu 6,6 kV napájí generátor TG2.</w:t>
      </w:r>
    </w:p>
    <w:p w14:paraId="37A4998A" w14:textId="77777777" w:rsidR="0073647A" w:rsidRPr="00416F1A" w:rsidRDefault="0073647A">
      <w:pPr>
        <w:pStyle w:val="Nadpis5"/>
      </w:pPr>
      <w:r w:rsidRPr="00416F1A">
        <w:t>Blokový Transformátor T4</w:t>
      </w:r>
    </w:p>
    <w:p w14:paraId="37A4998B" w14:textId="77777777" w:rsidR="0073647A" w:rsidRPr="00416F1A" w:rsidRDefault="0073647A">
      <w:r w:rsidRPr="00416F1A">
        <w:t>6,3 kV/35 kV, 16 MVA, spojení Yd7</w:t>
      </w:r>
    </w:p>
    <w:p w14:paraId="37A4998C" w14:textId="77777777" w:rsidR="0073647A" w:rsidRPr="00416F1A" w:rsidRDefault="0073647A">
      <w:r w:rsidRPr="00416F1A">
        <w:t>Transformátor na straně 35 kV dodává přes maloolejový vypínač VM741.1 v kobce 35 kV el. energii přes linku VN 355 do sítě 35 kV.</w:t>
      </w:r>
    </w:p>
    <w:p w14:paraId="37A4998D" w14:textId="77777777" w:rsidR="0073647A" w:rsidRPr="00416F1A" w:rsidRDefault="0073647A">
      <w:r w:rsidRPr="00416F1A">
        <w:t>Stranu 6,3 kV napájí přes generátorový vypínač generátor TG4.</w:t>
      </w:r>
    </w:p>
    <w:p w14:paraId="37A4998E" w14:textId="77777777" w:rsidR="0073647A" w:rsidRPr="00416F1A" w:rsidRDefault="0073647A" w:rsidP="003F498D">
      <w:pPr>
        <w:pStyle w:val="Nadpis4"/>
      </w:pPr>
      <w:r w:rsidRPr="00416F1A">
        <w:t>Napájení sekcí</w:t>
      </w:r>
    </w:p>
    <w:p w14:paraId="37A4998F" w14:textId="77777777" w:rsidR="0073647A" w:rsidRPr="00416F1A" w:rsidRDefault="0073647A">
      <w:r w:rsidRPr="00416F1A">
        <w:t>Napěťová úroveň 500 V/IT z transformátoru C, případně B, je přivedena do rozvaděče 500 V, který je rozdělený na 3 sekce A, B, C. Každá ze sekcí má 2 přívody, z nichž jeden je hlavní /od transformátoru C/, druhý záskokový /od transformátoru B/.</w:t>
      </w:r>
    </w:p>
    <w:p w14:paraId="37A49990" w14:textId="77777777" w:rsidR="0073647A" w:rsidRPr="00416F1A" w:rsidRDefault="0073647A">
      <w:pPr>
        <w:pStyle w:val="Nadpis5"/>
      </w:pPr>
      <w:r w:rsidRPr="00416F1A">
        <w:t>3 sekce 500 V/IT</w:t>
      </w:r>
    </w:p>
    <w:p w14:paraId="37A49991" w14:textId="77777777" w:rsidR="0073647A" w:rsidRPr="00416F1A" w:rsidRDefault="0073647A">
      <w:pPr>
        <w:pStyle w:val="Nadpis6"/>
      </w:pPr>
      <w:r w:rsidRPr="00416F1A">
        <w:t>sekce A</w:t>
      </w:r>
    </w:p>
    <w:p w14:paraId="37A49992" w14:textId="77777777" w:rsidR="0073647A" w:rsidRPr="00416F1A" w:rsidRDefault="0073647A">
      <w:r w:rsidRPr="00416F1A">
        <w:t>2 přívody přes vypínače</w:t>
      </w:r>
      <w:r w:rsidR="001D0440">
        <w:t xml:space="preserve"> ARION a </w:t>
      </w:r>
      <w:r w:rsidRPr="00416F1A">
        <w:t>AR 2533, 2500 A</w:t>
      </w:r>
    </w:p>
    <w:p w14:paraId="37A49993" w14:textId="77777777" w:rsidR="0073647A" w:rsidRPr="00416F1A" w:rsidRDefault="0073647A">
      <w:r w:rsidRPr="00416F1A">
        <w:t>1. přívod od trafa C - QM3</w:t>
      </w:r>
    </w:p>
    <w:p w14:paraId="37A49994" w14:textId="77777777" w:rsidR="0073647A" w:rsidRPr="00416F1A" w:rsidRDefault="0073647A">
      <w:r w:rsidRPr="00416F1A">
        <w:t>2. přívod od trafa B - QM4</w:t>
      </w:r>
    </w:p>
    <w:p w14:paraId="37A49995" w14:textId="77777777" w:rsidR="0073647A" w:rsidRPr="00416F1A" w:rsidRDefault="0073647A">
      <w:pPr>
        <w:pStyle w:val="Nadpis6"/>
      </w:pPr>
      <w:r w:rsidRPr="00416F1A">
        <w:t>sekce B</w:t>
      </w:r>
    </w:p>
    <w:p w14:paraId="37A49996" w14:textId="77777777" w:rsidR="0073647A" w:rsidRPr="00416F1A" w:rsidRDefault="0073647A">
      <w:r w:rsidRPr="00416F1A">
        <w:t xml:space="preserve">2 přívody přes vypínače </w:t>
      </w:r>
      <w:r w:rsidR="001D0440">
        <w:t xml:space="preserve">ARION a </w:t>
      </w:r>
      <w:r w:rsidRPr="00416F1A">
        <w:t>AR 2533, 2500 A</w:t>
      </w:r>
    </w:p>
    <w:p w14:paraId="37A49997" w14:textId="77777777" w:rsidR="0073647A" w:rsidRPr="00416F1A" w:rsidRDefault="0073647A">
      <w:r w:rsidRPr="00416F1A">
        <w:t>1. přívod od trafa C – QM6</w:t>
      </w:r>
    </w:p>
    <w:p w14:paraId="37A49998" w14:textId="77777777" w:rsidR="0073647A" w:rsidRPr="00416F1A" w:rsidRDefault="0073647A">
      <w:r w:rsidRPr="00416F1A">
        <w:t>2. přívod od trafa B – QM7</w:t>
      </w:r>
    </w:p>
    <w:p w14:paraId="37A49999" w14:textId="77777777" w:rsidR="0073647A" w:rsidRPr="00416F1A" w:rsidRDefault="0073647A">
      <w:pPr>
        <w:pStyle w:val="Nadpis6"/>
      </w:pPr>
      <w:r w:rsidRPr="00416F1A">
        <w:t>sekce C</w:t>
      </w:r>
    </w:p>
    <w:p w14:paraId="37A4999A" w14:textId="77777777" w:rsidR="0073647A" w:rsidRPr="00416F1A" w:rsidRDefault="0073647A">
      <w:r w:rsidRPr="00416F1A">
        <w:t xml:space="preserve">2 přívody přes vypínače </w:t>
      </w:r>
      <w:r w:rsidR="001D0440">
        <w:t xml:space="preserve">ARION a </w:t>
      </w:r>
      <w:r w:rsidRPr="00416F1A">
        <w:t>AR 2533, 2500 A</w:t>
      </w:r>
    </w:p>
    <w:p w14:paraId="37A4999B" w14:textId="77777777" w:rsidR="0073647A" w:rsidRPr="00416F1A" w:rsidRDefault="0073647A">
      <w:r w:rsidRPr="00416F1A">
        <w:t>1. přívod od trafa C – QM8</w:t>
      </w:r>
    </w:p>
    <w:p w14:paraId="37A4999C" w14:textId="77777777" w:rsidR="0073647A" w:rsidRPr="00416F1A" w:rsidRDefault="0073647A">
      <w:r w:rsidRPr="00416F1A">
        <w:t>2. přívod od trafa B – QM9</w:t>
      </w:r>
    </w:p>
    <w:p w14:paraId="37A4999D" w14:textId="77777777" w:rsidR="0073647A" w:rsidRPr="00416F1A" w:rsidRDefault="0073647A" w:rsidP="003F498D">
      <w:pPr>
        <w:pStyle w:val="Nadpis4"/>
      </w:pPr>
      <w:r w:rsidRPr="00416F1A">
        <w:t>Ochrany TG, transformátorů a rozvoden</w:t>
      </w:r>
    </w:p>
    <w:p w14:paraId="37A4999E" w14:textId="77777777" w:rsidR="0073647A" w:rsidRPr="00416F1A" w:rsidRDefault="0073647A">
      <w:r w:rsidRPr="00416F1A">
        <w:t>Ochrany generátorů TG2 a TG4 jsou tvořeny multifunkční generátorovou ochranou SEL 300G, které jsou umístěné v  pomocném prostoru vedle centrálního velínu.</w:t>
      </w:r>
    </w:p>
    <w:p w14:paraId="37A4999F" w14:textId="77777777" w:rsidR="0073647A" w:rsidRPr="00416F1A" w:rsidRDefault="0073647A">
      <w:r w:rsidRPr="00416F1A">
        <w:t>U TG4 ochrana působí na generátorový vypínač</w:t>
      </w:r>
      <w:r w:rsidR="00A81A20" w:rsidRPr="00416F1A">
        <w:t xml:space="preserve"> HD4</w:t>
      </w:r>
      <w:r w:rsidRPr="00416F1A">
        <w:t xml:space="preserve">, u TG2 na vypínač </w:t>
      </w:r>
      <w:r w:rsidR="005B2E09" w:rsidRPr="00416F1A">
        <w:t>HG</w:t>
      </w:r>
      <w:r w:rsidRPr="00416F1A">
        <w:t>4-8 v R1-10 kV.</w:t>
      </w:r>
    </w:p>
    <w:p w14:paraId="37A499A0" w14:textId="77777777" w:rsidR="0073647A" w:rsidRPr="00416F1A" w:rsidRDefault="0073647A">
      <w:r w:rsidRPr="00416F1A">
        <w:t>Transformátor T4 a odbočka TG4 na straně 6,3 kV je jištěn ochranou SEL 378 E.</w:t>
      </w:r>
    </w:p>
    <w:p w14:paraId="37A499A1" w14:textId="77777777" w:rsidR="0073647A" w:rsidRPr="00416F1A" w:rsidRDefault="0073647A">
      <w:r w:rsidRPr="00416F1A">
        <w:t>Transformátor T4 na straně 35 kV a linka 35 kV je jištěna ochranou SEL 351 A.</w:t>
      </w:r>
    </w:p>
    <w:p w14:paraId="37A499A2" w14:textId="77777777" w:rsidR="0073647A" w:rsidRPr="00416F1A" w:rsidRDefault="0073647A">
      <w:r w:rsidRPr="00416F1A">
        <w:t>Ochranu transformátoru E proti nadproudu a zkratu zajišťuje ochrana SEL 351 A.</w:t>
      </w:r>
    </w:p>
    <w:p w14:paraId="37A499A3" w14:textId="77777777" w:rsidR="0073647A" w:rsidRPr="00416F1A" w:rsidRDefault="0073647A">
      <w:r w:rsidRPr="00416F1A">
        <w:t>Ochranu transformátoru C proti nadproudu a zkratu zajišťuje ochrana SEL 551.</w:t>
      </w:r>
    </w:p>
    <w:p w14:paraId="37A499A4" w14:textId="77777777" w:rsidR="0073647A" w:rsidRPr="00416F1A" w:rsidRDefault="0073647A">
      <w:r w:rsidRPr="00416F1A">
        <w:t>Ochrana transformátorů K a L je v provedení SEL 551.</w:t>
      </w:r>
    </w:p>
    <w:p w14:paraId="37A499A5" w14:textId="77777777" w:rsidR="0073647A" w:rsidRPr="00416F1A" w:rsidRDefault="0073647A" w:rsidP="003F498D">
      <w:pPr>
        <w:pStyle w:val="Nadpis4"/>
      </w:pPr>
      <w:r w:rsidRPr="00416F1A">
        <w:t>Blokády, záskoky</w:t>
      </w:r>
    </w:p>
    <w:p w14:paraId="37A499A6" w14:textId="77777777" w:rsidR="0073647A" w:rsidRPr="00416F1A" w:rsidRDefault="0073647A">
      <w:pPr>
        <w:pStyle w:val="Nadpis5"/>
      </w:pPr>
      <w:r w:rsidRPr="00416F1A">
        <w:t>6 kV</w:t>
      </w:r>
    </w:p>
    <w:p w14:paraId="37A499A7" w14:textId="77777777" w:rsidR="0073647A" w:rsidRPr="00416F1A" w:rsidRDefault="0073647A">
      <w:r w:rsidRPr="00416F1A">
        <w:t>Je provedeno vzájemné blokování vypínačů QM1 od transformátoru E a QM2 od odbočky T4.</w:t>
      </w:r>
    </w:p>
    <w:p w14:paraId="37A499A8" w14:textId="77777777" w:rsidR="0073647A" w:rsidRPr="00416F1A" w:rsidRDefault="0073647A">
      <w:r w:rsidRPr="00416F1A">
        <w:t>Z důvodu rozdílného zapojení transformátoru E a odbočky T4 /fázového posunu/ se nesmí zapnout oba vypínače na sběrnu rozvodny R6-II. Přepnutí je možné pouze se záskokem z centrálního velínu, čímž je provedeno mžikové přepnutí mezi vypínači QM1 a QM2.</w:t>
      </w:r>
    </w:p>
    <w:p w14:paraId="37A499A9" w14:textId="77777777" w:rsidR="0073647A" w:rsidRPr="00416F1A" w:rsidRDefault="0073647A">
      <w:pPr>
        <w:pStyle w:val="Nadpis5"/>
      </w:pPr>
      <w:r w:rsidRPr="00416F1A">
        <w:t>500 V</w:t>
      </w:r>
    </w:p>
    <w:p w14:paraId="37A499AA" w14:textId="77777777" w:rsidR="0073647A" w:rsidRPr="00416F1A" w:rsidRDefault="0073647A">
      <w:r w:rsidRPr="00416F1A">
        <w:t>Na jednotlivých sekcích, které mají 2 přívody, musí být vždy zapnut pouze 1 přívod z důvodu rozdílného zapojení transformátorů C a B /fázového posunu/. Nesmí se tudíž oba přívody na dané sekci zapnout do hlavní sběrnice 500 V. Přepnutí je možné pouze se záskokem z centrálního velínu, čímž je provedeno mžikové přepnutí mezi vypínači na jednotlivých sekcích.</w:t>
      </w:r>
    </w:p>
    <w:p w14:paraId="37A499AB" w14:textId="77777777" w:rsidR="0073647A" w:rsidRPr="00416F1A" w:rsidRDefault="0073647A">
      <w:pPr>
        <w:pStyle w:val="Nadpis5"/>
      </w:pPr>
      <w:r w:rsidRPr="00416F1A">
        <w:t>400 V</w:t>
      </w:r>
    </w:p>
    <w:p w14:paraId="37A499AC" w14:textId="77777777" w:rsidR="0073647A" w:rsidRPr="00416F1A" w:rsidRDefault="0073647A">
      <w:r w:rsidRPr="00416F1A">
        <w:t>Z důvodu rozdílného zapojení transformátoru E a odbočky T4 /fázového posunu/, nelze při provozu obou těchto přívodů vzájemně spojovat sekundární vývody „světelných“ transformátorů K a L. Z tohoto důvodu je zajištěná blokace přívodních jističů QF1 a QF2 na společnou sběrnici 400 V.</w:t>
      </w:r>
    </w:p>
    <w:p w14:paraId="37A499AD" w14:textId="77777777" w:rsidR="0073647A" w:rsidRPr="00416F1A" w:rsidRDefault="0073647A">
      <w:pPr>
        <w:pStyle w:val="Nadpis3"/>
      </w:pPr>
      <w:bookmarkStart w:id="155" w:name="_Toc279683986"/>
      <w:bookmarkStart w:id="156" w:name="_Ref282594500"/>
      <w:bookmarkStart w:id="157" w:name="_Ref282609218"/>
      <w:bookmarkStart w:id="158" w:name="_Ref282612270"/>
      <w:bookmarkStart w:id="159" w:name="_Toc424806326"/>
      <w:r w:rsidRPr="00416F1A">
        <w:t>Systém kontroly a řízení (SKŘ), MaR</w:t>
      </w:r>
      <w:bookmarkEnd w:id="155"/>
      <w:bookmarkEnd w:id="156"/>
      <w:bookmarkEnd w:id="157"/>
      <w:bookmarkEnd w:id="158"/>
      <w:bookmarkEnd w:id="159"/>
    </w:p>
    <w:p w14:paraId="37A499AE" w14:textId="77777777" w:rsidR="0073647A" w:rsidRPr="00416F1A" w:rsidRDefault="0073647A">
      <w:r w:rsidRPr="00416F1A">
        <w:t>Řídicí systém v objektech TNA byl budován v několika etapách a byl umísťován v místech původních velínů pro řízení příslušných technologických bloků. V této fázi neumožňovala konfigurace HW a SW propojení PLC jednotlivých technologických celků do jednotné technologické vzájemně komunikující sítě, která by dovolovala jednodušší správu aplikačního SW ŘS ZAT a HMI/SCADA aplikací a spolupráci ŘS na nadřazené úrovni. V této fázi nebylo možné dosáhnout zamýšleného sloučení operátorských pracovišť na společný centrální velín. Proto bylo přikročeno k postupné realizaci přípravných prací, jejichž výsledkem bylo sjednocení řízení všech technologických celků pod jednotný ŘS ZAT a převedení komunikace na vyšší úrovni řízení z původního protokolu Profibus FMS na ethernetový protokol Pernet (včetně náhrady a doplnění potřebné kabeláže). To bylo dále podmíněno výměnou t</w:t>
      </w:r>
      <w:r w:rsidR="001D0440">
        <w:t>ěch částí</w:t>
      </w:r>
      <w:r w:rsidRPr="00416F1A">
        <w:t xml:space="preserve"> PLC, které komunikaci po Pernetu neumožňovaly, náhr</w:t>
      </w:r>
      <w:r w:rsidR="001D0440">
        <w:t xml:space="preserve">adou operačních systémů CPU PLC, </w:t>
      </w:r>
      <w:r w:rsidRPr="00416F1A">
        <w:t>úpravou aplikačního SW a vytvoření jednotné společné aplikace InTouch na operátorských pracovištích. Konečnou fází bylo sloučení operátorských pracovišť na centrální velín, odkud je řízena v podstatě veškerá technologie TNA.</w:t>
      </w:r>
    </w:p>
    <w:p w14:paraId="37A499AF" w14:textId="77777777" w:rsidR="001D0440" w:rsidRDefault="00CB1887">
      <w:r>
        <w:t xml:space="preserve">V roce 2014 byl nasazen komunikační server </w:t>
      </w:r>
      <w:r w:rsidRPr="00F02C96">
        <w:t>nové generace</w:t>
      </w:r>
      <w:r>
        <w:t xml:space="preserve"> -</w:t>
      </w:r>
      <w:r w:rsidRPr="00F02C96">
        <w:t xml:space="preserve"> </w:t>
      </w:r>
      <w:r>
        <w:t xml:space="preserve">DASPernet, jehož </w:t>
      </w:r>
      <w:r w:rsidRPr="001D7436">
        <w:t>hlavní výhodou je</w:t>
      </w:r>
      <w:r>
        <w:t xml:space="preserve"> kromě jiného (snadnější instalace, vylepšení grafického prostředí </w:t>
      </w:r>
      <w:r w:rsidRPr="001D7436">
        <w:t>pro správu serveru, snadné konfigurování a sad</w:t>
      </w:r>
      <w:r>
        <w:t>u</w:t>
      </w:r>
      <w:r w:rsidRPr="001D7436">
        <w:t xml:space="preserve"> nástrojů pro diagnostiku chodu serveru</w:t>
      </w:r>
      <w:r>
        <w:t>),</w:t>
      </w:r>
      <w:r w:rsidRPr="001D7436">
        <w:t xml:space="preserve"> implementace standardního protokolu OPC, díky němuž celý řídicí systém významně získal na otevřenosti</w:t>
      </w:r>
      <w:r>
        <w:t>.</w:t>
      </w:r>
    </w:p>
    <w:p w14:paraId="37A499B0" w14:textId="77777777" w:rsidR="0073647A" w:rsidRPr="00416F1A" w:rsidRDefault="0073647A">
      <w:r w:rsidRPr="00416F1A">
        <w:t>Datové zdroje (PLC i OS) jsou časově synchronizovány pomocí síťového časového serveru LANTIME/GPS Meinberg s GPS synchronizací časové základny. Událostem je v procesorech přiřazena časová značka pro časovou analýzu.</w:t>
      </w:r>
    </w:p>
    <w:p w14:paraId="37A499B1" w14:textId="77777777" w:rsidR="0073647A" w:rsidRDefault="0073647A">
      <w:r w:rsidRPr="00416F1A">
        <w:t>Elektrické napájení pro všechny níže uvedené systémy řízení je zajištěno zálohovaným napájením 230V AC. Tento systém napájí 230V AC procesorové vany ŘS jednotlivých technologií, PC operátorských pracovišť umístěných na centrálním velínu a zdroje 230V AC/24V DC pro I/O moduly.</w:t>
      </w:r>
    </w:p>
    <w:p w14:paraId="37A499B2" w14:textId="77777777" w:rsidR="000B5713" w:rsidRPr="00416F1A" w:rsidRDefault="000B5713">
      <w:r>
        <w:t xml:space="preserve">Principielní schema ŘS celé teplárny - viz Příloha č. </w:t>
      </w:r>
      <w:r w:rsidR="0056675B">
        <w:t>25</w:t>
      </w:r>
      <w:r>
        <w:t xml:space="preserve"> SoD</w:t>
      </w:r>
      <w:r w:rsidR="0056675B">
        <w:t>.</w:t>
      </w:r>
    </w:p>
    <w:p w14:paraId="37A499B3" w14:textId="77777777" w:rsidR="0073647A" w:rsidRPr="00416F1A" w:rsidRDefault="0073647A" w:rsidP="003F498D">
      <w:pPr>
        <w:pStyle w:val="Nadpis4"/>
      </w:pPr>
      <w:r w:rsidRPr="00416F1A">
        <w:t>Nadřazený systém řízení</w:t>
      </w:r>
    </w:p>
    <w:p w14:paraId="37A499B4" w14:textId="77777777" w:rsidR="0073647A" w:rsidRPr="00416F1A" w:rsidRDefault="0073647A">
      <w:r w:rsidRPr="00416F1A">
        <w:t>Nadřazený systém řízení se skládá z</w:t>
      </w:r>
    </w:p>
    <w:p w14:paraId="37A499B5" w14:textId="77777777" w:rsidR="0073647A" w:rsidRPr="00416F1A" w:rsidRDefault="0073647A">
      <w:pPr>
        <w:pStyle w:val="Odrky"/>
      </w:pPr>
      <w:r w:rsidRPr="00416F1A">
        <w:t>operátorských pra</w:t>
      </w:r>
      <w:r w:rsidR="009909E2" w:rsidRPr="00416F1A">
        <w:t>covišť s HMI SW InTouch verze 8</w:t>
      </w:r>
      <w:r w:rsidRPr="00416F1A">
        <w:t xml:space="preserve"> (InTouch Runtime 60 kTags),</w:t>
      </w:r>
    </w:p>
    <w:p w14:paraId="37A499B6" w14:textId="77777777" w:rsidR="0073647A" w:rsidRPr="00416F1A" w:rsidRDefault="0073647A">
      <w:pPr>
        <w:pStyle w:val="Odrky"/>
      </w:pPr>
      <w:r w:rsidRPr="00416F1A">
        <w:t>operátorského pracoviště poch</w:t>
      </w:r>
      <w:r w:rsidR="009909E2" w:rsidRPr="00416F1A">
        <w:t>ůzkářů s HMI SW InTouch verze 8</w:t>
      </w:r>
      <w:r w:rsidRPr="00416F1A">
        <w:t xml:space="preserve"> (InTouch </w:t>
      </w:r>
      <w:r w:rsidR="00274B1E" w:rsidRPr="00416F1A">
        <w:t>Read O</w:t>
      </w:r>
      <w:r w:rsidR="009909E2" w:rsidRPr="00416F1A">
        <w:t>nly)</w:t>
      </w:r>
    </w:p>
    <w:p w14:paraId="37A499B7" w14:textId="77777777" w:rsidR="0073647A" w:rsidRPr="00416F1A" w:rsidRDefault="0073647A">
      <w:pPr>
        <w:pStyle w:val="Odrky"/>
      </w:pPr>
      <w:r w:rsidRPr="00416F1A">
        <w:t>historizačního datového serveru se SW Wonderware Historian Standard Edition, WIS – 25 kTags</w:t>
      </w:r>
    </w:p>
    <w:p w14:paraId="37A499B8" w14:textId="77777777" w:rsidR="0073647A" w:rsidRPr="00416F1A" w:rsidRDefault="0073647A">
      <w:pPr>
        <w:pStyle w:val="Odrky"/>
      </w:pPr>
      <w:r w:rsidRPr="00416F1A">
        <w:t>inženýrské stanice určené pro správu a úpravy aplikačního SW a SW HMI.</w:t>
      </w:r>
    </w:p>
    <w:p w14:paraId="37A499B9" w14:textId="77777777" w:rsidR="0073647A" w:rsidRPr="00416F1A" w:rsidRDefault="0073647A">
      <w:pPr>
        <w:pStyle w:val="Nadpis5"/>
      </w:pPr>
      <w:r w:rsidRPr="00416F1A">
        <w:t>Operátorské pracoviště</w:t>
      </w:r>
    </w:p>
    <w:p w14:paraId="37A499BA" w14:textId="77777777" w:rsidR="0073647A" w:rsidRPr="00416F1A" w:rsidRDefault="0073647A">
      <w:r w:rsidRPr="00416F1A">
        <w:t>Čtyři hlavní a jedno pomocné operátorské pracoviště nadřazeného systému řízení jsou umístěna na klimatizovaném centrálním velínu ve 2.NP administrativní budovy. Každé pracoviště je vybaveno operátorskou stanicí (OS), jejímž základem je PC HP Compaq 8100 Elite CMT 5660/4GB/250/DVDRW/WinXPpro, uzamčený v rozvaděči CXA v klimatizovaném pomocném prostoru vedle centrálního velínu. PC jsou provozovány na platformě Win XP a komunikují po prodloužené PCI sběrnici protokolem C-link se vzdálenou konzolou počítače Amulet Hotkey DeTwo DLL2150, opatřenou čtyřmonitorovou grafickou kartou a veškerou konektivitou potřebnou pro ovládání PC.</w:t>
      </w:r>
    </w:p>
    <w:p w14:paraId="37A499BB" w14:textId="77777777" w:rsidR="0073647A" w:rsidRPr="00416F1A" w:rsidRDefault="0073647A">
      <w:r w:rsidRPr="00416F1A">
        <w:t>Na vlastním pracovišti je tedy umístěn stojan se čtyřmi LCD 19“ monitory, polohovací zařízení (myš), klávesnice a čtečka biometrických znaků BTO-500 sloužící k autentizaci operátora.</w:t>
      </w:r>
    </w:p>
    <w:p w14:paraId="37A499BC" w14:textId="77777777" w:rsidR="0073647A" w:rsidRPr="00416F1A" w:rsidRDefault="0073647A">
      <w:r w:rsidRPr="00416F1A">
        <w:t>Na všech operátorských pracovištích je nasazen HMI SW InTouch se stejnou (společnou) aplikací, což umožňuje veškerou vizualizaci, řízení, archivaci a přenos dat potřebných pro bezpečný a spolehlivý provoz všech technologií TNA řízených z PLC ZAT.</w:t>
      </w:r>
    </w:p>
    <w:p w14:paraId="37A499BD" w14:textId="77777777" w:rsidR="0073647A" w:rsidRPr="00416F1A" w:rsidRDefault="0073647A">
      <w:r w:rsidRPr="00416F1A">
        <w:t>To znamená zprostředkování informací o:</w:t>
      </w:r>
    </w:p>
    <w:p w14:paraId="37A499BE" w14:textId="77777777" w:rsidR="0073647A" w:rsidRPr="00416F1A" w:rsidRDefault="0073647A">
      <w:pPr>
        <w:pStyle w:val="Odrky"/>
      </w:pPr>
      <w:r w:rsidRPr="00416F1A">
        <w:t>alarmech a poruchových stavech řízené technologie a navazujících částí teplárny včetně akustické signalizace</w:t>
      </w:r>
    </w:p>
    <w:p w14:paraId="37A499BF" w14:textId="77777777" w:rsidR="0073647A" w:rsidRPr="00416F1A" w:rsidRDefault="0073647A">
      <w:pPr>
        <w:pStyle w:val="Odrky"/>
      </w:pPr>
      <w:r w:rsidRPr="00416F1A">
        <w:t>okamžitých hodnotách měřených a vypočtených veličin v numerickém vyjádření (i ve formě grafů)</w:t>
      </w:r>
    </w:p>
    <w:p w14:paraId="37A499C0" w14:textId="77777777" w:rsidR="0073647A" w:rsidRPr="00416F1A" w:rsidRDefault="0073647A">
      <w:pPr>
        <w:pStyle w:val="Odrky"/>
      </w:pPr>
      <w:r w:rsidRPr="00416F1A">
        <w:t>poruchách řídicího systému s identifikací až na úroveň jednotlivých karet vstupů a výstupů</w:t>
      </w:r>
    </w:p>
    <w:p w14:paraId="37A499C1" w14:textId="77777777" w:rsidR="0073647A" w:rsidRPr="00416F1A" w:rsidRDefault="0073647A">
      <w:pPr>
        <w:pStyle w:val="Odrky"/>
      </w:pPr>
      <w:r w:rsidRPr="00416F1A">
        <w:t>hlášeních řídicích systémů, navazujících autonomních regulátorů a ochran</w:t>
      </w:r>
    </w:p>
    <w:p w14:paraId="37A499C2" w14:textId="77777777" w:rsidR="0073647A" w:rsidRPr="00416F1A" w:rsidRDefault="0073647A">
      <w:pPr>
        <w:pStyle w:val="Odrky"/>
      </w:pPr>
      <w:r w:rsidRPr="00416F1A">
        <w:t>průbězích řídicích funkcí a režimů chodu, vč. pomocné diagnostiky (tj. např. chybějících kritérií při překročení času kroků sekvenčního automatu, nevykonaných povelů, apod.)</w:t>
      </w:r>
    </w:p>
    <w:p w14:paraId="37A499C3" w14:textId="77777777" w:rsidR="0073647A" w:rsidRPr="00416F1A" w:rsidRDefault="0073647A">
      <w:pPr>
        <w:pStyle w:val="Odrky"/>
      </w:pPr>
      <w:r w:rsidRPr="00416F1A">
        <w:t>trendech časového průběhu funkcí, trendech průběhu funkcí y = f (x)</w:t>
      </w:r>
    </w:p>
    <w:p w14:paraId="37A499C4" w14:textId="77777777" w:rsidR="0073647A" w:rsidRPr="00416F1A" w:rsidRDefault="0073647A">
      <w:pPr>
        <w:pStyle w:val="Odrky"/>
      </w:pPr>
      <w:r w:rsidRPr="00416F1A">
        <w:t>sledech událostí</w:t>
      </w:r>
    </w:p>
    <w:p w14:paraId="37A499C5" w14:textId="77777777" w:rsidR="0073647A" w:rsidRPr="00416F1A" w:rsidRDefault="0073647A">
      <w:pPr>
        <w:pStyle w:val="Odrky"/>
      </w:pPr>
      <w:r w:rsidRPr="00416F1A">
        <w:t>aktuálních stavech řídicích programů (logická schémata algoritmů, regulační schémata, apod.)</w:t>
      </w:r>
    </w:p>
    <w:p w14:paraId="37A499C6" w14:textId="77777777" w:rsidR="0073647A" w:rsidRPr="00416F1A" w:rsidRDefault="0073647A">
      <w:pPr>
        <w:pStyle w:val="Odrky"/>
      </w:pPr>
      <w:r w:rsidRPr="00416F1A">
        <w:t>nastavených parametrech a limitech pro signalizaci, řízení, apod.</w:t>
      </w:r>
    </w:p>
    <w:p w14:paraId="37A499C7" w14:textId="77777777" w:rsidR="0073647A" w:rsidRPr="00416F1A" w:rsidRDefault="0073647A">
      <w:pPr>
        <w:pStyle w:val="Odrky"/>
      </w:pPr>
      <w:r w:rsidRPr="00416F1A">
        <w:t>provozních hodinách hlavních zařízení</w:t>
      </w:r>
    </w:p>
    <w:p w14:paraId="37A499C8" w14:textId="77777777" w:rsidR="0073647A" w:rsidRPr="00416F1A" w:rsidRDefault="0073647A">
      <w:pPr>
        <w:pStyle w:val="Odrky"/>
      </w:pPr>
      <w:r w:rsidRPr="00416F1A">
        <w:t>uchovaných datech - trendy, alarmy, reporty atd.</w:t>
      </w:r>
    </w:p>
    <w:p w14:paraId="37A499C9" w14:textId="77777777" w:rsidR="0073647A" w:rsidRPr="00416F1A" w:rsidRDefault="0073647A">
      <w:r w:rsidRPr="00416F1A">
        <w:t>Rozdělení kompetencí pro řízení jednotlivých technologií mezi operátory provádí směnový mistr na základě kvalifikace jednotlivých operátorů. Zavedením a aktualizací informací o kvalifikaci jednotlivých operátorů do PC v kombinaci s povinností přihlášení se pomocí biometrické čtečky otisků prstů do aplikace InTouch, je zajištěno kvalifikované ovládání a snadná zpětná identifikace operátora provádějícího konkrétní zásah.</w:t>
      </w:r>
    </w:p>
    <w:p w14:paraId="37A499CA" w14:textId="77777777" w:rsidR="0073647A" w:rsidRPr="00416F1A" w:rsidRDefault="0073647A">
      <w:pPr>
        <w:pStyle w:val="Nadpis5"/>
      </w:pPr>
      <w:r w:rsidRPr="00416F1A">
        <w:t>Pomocné operátorské pracoviště</w:t>
      </w:r>
    </w:p>
    <w:p w14:paraId="37A499CB" w14:textId="77777777" w:rsidR="0073647A" w:rsidRPr="00416F1A" w:rsidRDefault="0073647A">
      <w:r w:rsidRPr="00416F1A">
        <w:t xml:space="preserve">Pomocné operátorské pracoviště je postaveno na základě PC OS HPTCXW8400 umístěném v datovém rozvaděči </w:t>
      </w:r>
      <w:r w:rsidR="00274B1E" w:rsidRPr="00416F1A">
        <w:t xml:space="preserve"> </w:t>
      </w:r>
      <w:r w:rsidRPr="00416F1A">
        <w:t>CXA v klimatizovaném pomocném prostoru vedle centrálního velínu. Toto pomocné pracoviště slouží ke sledování vybraných částí technologie a perimetru TNA kamerovým systémem komunikujícím po, pro tento účel vyčleněné, ethernetové síti, dále ke sledování aktuálních hodnot plynných emisí a TZL prostřednictvím HMI Promotic a k ručnímu zápisu vybraných hodnot do protokolů vytvořených v SW MS Excel. Data mezi HMI Promotic a analyzátory emisního monitoringu jsou přenášena po sériové lince RS485.</w:t>
      </w:r>
    </w:p>
    <w:p w14:paraId="37A499CC" w14:textId="77777777" w:rsidR="0073647A" w:rsidRPr="00416F1A" w:rsidRDefault="0073647A">
      <w:r w:rsidRPr="00416F1A">
        <w:t>Rozdílem v konfiguraci HW pomocného operátorského pracoviště je oproti hlavním OS, absence stojanu pro čtyři LCD monitory a čtečka biometrických znaků. Z pohledu SW vybavení se liší od hlavních OS absencí SW Wonderware InTouch a je na něm instalován SW GSCView pro kamerový systém GeViscope, kancelářským balíkem MS Office a HMI Promotic.</w:t>
      </w:r>
    </w:p>
    <w:p w14:paraId="37A499CD" w14:textId="77777777" w:rsidR="0073647A" w:rsidRPr="00416F1A" w:rsidRDefault="0073647A">
      <w:r w:rsidRPr="00416F1A">
        <w:t>Pomocné operátorské pracoviště je stejně jako ostatní stanice vybaveno čtyřmonitorovou grafickou kartou, avšak místo čtyř 19“ LCD monitorů, je použit pouze jeden</w:t>
      </w:r>
      <w:r w:rsidR="00274B1E" w:rsidRPr="00416F1A">
        <w:t xml:space="preserve"> (zdvojený)</w:t>
      </w:r>
      <w:r w:rsidRPr="00416F1A">
        <w:t>, umístěný přímo na st</w:t>
      </w:r>
      <w:r w:rsidR="00274B1E" w:rsidRPr="00416F1A">
        <w:t>ole operátorského pracoviště a další</w:t>
      </w:r>
      <w:r w:rsidRPr="00416F1A">
        <w:t xml:space="preserve"> </w:t>
      </w:r>
      <w:r w:rsidR="00274B1E" w:rsidRPr="00416F1A">
        <w:t>čtyři</w:t>
      </w:r>
      <w:r w:rsidRPr="00416F1A">
        <w:t xml:space="preserve"> velkoplošné LCD monitory s úhlopříčkou 40“ jsou namontovány na stěnách centrálního velínu.</w:t>
      </w:r>
    </w:p>
    <w:p w14:paraId="37A499CE" w14:textId="77777777" w:rsidR="0073647A" w:rsidRPr="00416F1A" w:rsidRDefault="0073647A">
      <w:pPr>
        <w:pStyle w:val="Nadpis5"/>
      </w:pPr>
      <w:r w:rsidRPr="00416F1A">
        <w:t>Operátorské pracoviště pochůzkářů</w:t>
      </w:r>
    </w:p>
    <w:p w14:paraId="37A499CF" w14:textId="77777777" w:rsidR="0073647A" w:rsidRPr="00416F1A" w:rsidRDefault="0073647A">
      <w:r w:rsidRPr="00416F1A">
        <w:t>Operátorské pracoviště pochůzkářů je postaveno na základě PC HP dc7800 CMT E6750, 2x250 GB SATA, 1GB, DVD RW, Win XP CZ, umístěném v  rozvaděči na pochůzkovém pracovišti operátorů v bývalém velínu demistanice. Na operátorské stanici je nasazen HMI SW InTouch se stejnou (společnou) aplikací, stejnou jako u čtyř hlavních OS, přičemž jediným rozdílem je použití verze Read</w:t>
      </w:r>
      <w:r w:rsidR="00274B1E" w:rsidRPr="00416F1A">
        <w:t xml:space="preserve"> </w:t>
      </w:r>
      <w:r w:rsidRPr="00416F1A">
        <w:t>Only. V důsledku toho toto pracoviště umožňuje pouze sledování technologických procesů, bez možnosti zásahu a je určeno ke sledování všech částí technologie.</w:t>
      </w:r>
    </w:p>
    <w:p w14:paraId="37A499D0" w14:textId="77777777" w:rsidR="0073647A" w:rsidRPr="00416F1A" w:rsidRDefault="0073647A">
      <w:r w:rsidRPr="00416F1A">
        <w:t>Na vlastním pracovišti je kromě PC umístěn ještě stojan se čtyřmi LCD 19“ monitory, polohovací zařízení (myš) a klávesnice.</w:t>
      </w:r>
    </w:p>
    <w:p w14:paraId="37A499D1" w14:textId="77777777" w:rsidR="0073647A" w:rsidRPr="00416F1A" w:rsidRDefault="0073647A">
      <w:pPr>
        <w:pStyle w:val="Nadpis5"/>
      </w:pPr>
      <w:r w:rsidRPr="00416F1A">
        <w:t>Historizační server</w:t>
      </w:r>
    </w:p>
    <w:p w14:paraId="37A499D2" w14:textId="77777777" w:rsidR="0073647A" w:rsidRPr="00416F1A" w:rsidRDefault="0073647A">
      <w:r w:rsidRPr="00416F1A">
        <w:t>Sběr dat z řídicích a vizualizačních systémů, případně z dalších zařízení potřebných pro kontrolu a diagnostiku provozu je zajišťován historizačním relačním databázovým serverem Wonderware Historian Standard Edition, WIS – 25 kTags. Pro přístup k aktuálním (real-time), historickým a konfiguračním datům ukládaným s využitím Microsoft SQL Serveru, který je součástí historizační databáze Wonderware Historian, jsou využívány aplikace z kancelářského balíku Microsoft Office (Excel, Word, aj.) a klientské aplikace z produktu Wonderware ActiveFactory (Trend, Workbook aj.), které jsou nainstalovány na kancelářských stanicích některých technických pracovníků.</w:t>
      </w:r>
    </w:p>
    <w:p w14:paraId="37A499D3" w14:textId="77777777" w:rsidR="0073647A" w:rsidRPr="00416F1A" w:rsidRDefault="0073647A">
      <w:r w:rsidRPr="00416F1A">
        <w:t>Vybraná data, sloužící k bilančním účelům, jsou automaticky importována do databáze MS SQL Server na datovém serveru kancelářského systému a zpracovávána v Technologické Informační Databance (TID), která je jedním z modulů provozně technického informačního systému - produkt firmy EG Expert s. r. o.</w:t>
      </w:r>
    </w:p>
    <w:p w14:paraId="37A499D4" w14:textId="77777777" w:rsidR="0073647A" w:rsidRPr="00416F1A" w:rsidRDefault="0073647A">
      <w:r w:rsidRPr="00416F1A">
        <w:t>Wonderware Historian Server je instalován na serverovém PC HP ProLiant ML 350 T05, s procesorem s architekturou Quad Core Xeon a HDD řazenými v raid 5 s 500 GB prostoru pro ukládání dat, 4 GB RAM, a dvěma síťovými kartami (procesní a administrativní síť). Pro zálohování dat je určen externí HDD 500 GB.</w:t>
      </w:r>
    </w:p>
    <w:p w14:paraId="37A499D5" w14:textId="77777777" w:rsidR="0073647A" w:rsidRPr="00416F1A" w:rsidRDefault="0073647A">
      <w:r w:rsidRPr="00416F1A">
        <w:t>Fyzicky je server umístěn v uzamčeném rozvaděči CXA v klimatizovaném pomocném prostoru vedle centrálního velínu.</w:t>
      </w:r>
    </w:p>
    <w:p w14:paraId="37A499D6" w14:textId="77777777" w:rsidR="0073647A" w:rsidRPr="00416F1A" w:rsidRDefault="0073647A">
      <w:pPr>
        <w:pStyle w:val="Nadpis5"/>
      </w:pPr>
      <w:r w:rsidRPr="00416F1A">
        <w:t>Inženýrská stanice</w:t>
      </w:r>
    </w:p>
    <w:p w14:paraId="37A499D7" w14:textId="77777777" w:rsidR="0073647A" w:rsidRPr="00416F1A" w:rsidRDefault="0073647A">
      <w:r w:rsidRPr="00416F1A">
        <w:t>Pro správu a údržbu aplikačního SW řídicího systému a HMI SW operátorských stanic je pracoviště systémového inženýra vybaveno inženýrskou stanicí, jejíž základ tvoří PC Compaq EVO 530 P4/2,6, 512 MB, 80 GB, CD, dua</w:t>
      </w:r>
      <w:r w:rsidR="00554B80" w:rsidRPr="00416F1A">
        <w:t>l</w:t>
      </w:r>
      <w:r w:rsidRPr="00416F1A">
        <w:t xml:space="preserve"> Matrox G450, Win XP Pro CZ. Pro správu, údržbu a úpravy v HMI SW InTouch je na PC nainstalován SW vývojového prostředí firmy Wonderware InTouch 9.0 Development 60 kTags. Pro správu, údržbu a úpravy v aplikačním SW ZAT je nainstalován SW Pertinax IDE.</w:t>
      </w:r>
    </w:p>
    <w:p w14:paraId="37A499D8" w14:textId="77777777" w:rsidR="0073647A" w:rsidRPr="00416F1A" w:rsidRDefault="0073647A">
      <w:r w:rsidRPr="00416F1A">
        <w:t>PC je umístěn v kanceláři systémového inženýra ve 2.NP administrativní budovy v bezprostřední blízkosti centrálního velínu a je připojen do technologické sítě Pernet.</w:t>
      </w:r>
    </w:p>
    <w:p w14:paraId="37A499D9" w14:textId="77777777" w:rsidR="0073647A" w:rsidRDefault="0073647A" w:rsidP="003F498D">
      <w:pPr>
        <w:pStyle w:val="Nadpis4"/>
      </w:pPr>
      <w:r w:rsidRPr="00416F1A">
        <w:t>PLC</w:t>
      </w:r>
    </w:p>
    <w:p w14:paraId="37A499DA" w14:textId="77777777" w:rsidR="0073647A" w:rsidRPr="00416F1A" w:rsidRDefault="0073647A">
      <w:pPr>
        <w:pStyle w:val="Nadpis5"/>
      </w:pPr>
      <w:bookmarkStart w:id="160" w:name="_Ref417560173"/>
      <w:r w:rsidRPr="00416F1A">
        <w:t>Turbogenerátory TG2 a TG4, buzení, fázování a ochrany GE2 a GE4</w:t>
      </w:r>
      <w:bookmarkEnd w:id="160"/>
    </w:p>
    <w:p w14:paraId="37A499DB" w14:textId="77777777" w:rsidR="0073647A" w:rsidRPr="00416F1A" w:rsidRDefault="004B713F">
      <w:r w:rsidRPr="001B3BBE">
        <w:t>Řídicí systém ZAT-</w:t>
      </w:r>
      <w:r w:rsidR="00554B80" w:rsidRPr="001B3BBE">
        <w:t>SandRa (Safety and Re</w:t>
      </w:r>
      <w:r w:rsidRPr="001B3BBE">
        <w:t>liability</w:t>
      </w:r>
      <w:r w:rsidR="001E335D" w:rsidRPr="001B3BBE">
        <w:t>)</w:t>
      </w:r>
      <w:r w:rsidR="0073647A" w:rsidRPr="001B3BBE">
        <w:t xml:space="preserve"> </w:t>
      </w:r>
      <w:r w:rsidR="001B3BBE" w:rsidRPr="001B3BBE">
        <w:t xml:space="preserve">je v provedení </w:t>
      </w:r>
      <w:r w:rsidR="00554B80" w:rsidRPr="001B3BBE">
        <w:t>s</w:t>
      </w:r>
      <w:r w:rsidR="001B3BBE" w:rsidRPr="001B3BBE">
        <w:t>e</w:t>
      </w:r>
      <w:r w:rsidR="00554B80" w:rsidRPr="001B3BBE">
        <w:t xml:space="preserve"> dvěma </w:t>
      </w:r>
      <w:r w:rsidR="001B3BBE" w:rsidRPr="001B3BBE">
        <w:t xml:space="preserve">procesorovými </w:t>
      </w:r>
      <w:r w:rsidR="00554B80" w:rsidRPr="001B3BBE">
        <w:t>deska</w:t>
      </w:r>
      <w:r w:rsidR="001B3BBE" w:rsidRPr="001B3BBE">
        <w:t>mi Z200 v redundantním zapojení. Vstupní a výstupní signály jsou zavedeny částečně na IO desky</w:t>
      </w:r>
      <w:r w:rsidR="00554B80" w:rsidRPr="001B3BBE">
        <w:t xml:space="preserve"> </w:t>
      </w:r>
      <w:r w:rsidR="0073647A" w:rsidRPr="001B3BBE">
        <w:t>ZAT</w:t>
      </w:r>
      <w:r w:rsidR="00554B80" w:rsidRPr="001B3BBE">
        <w:t>-SandRa</w:t>
      </w:r>
      <w:r w:rsidRPr="001B3BBE">
        <w:t xml:space="preserve"> </w:t>
      </w:r>
      <w:r w:rsidR="001B3BBE" w:rsidRPr="001B3BBE">
        <w:t xml:space="preserve">částečně do </w:t>
      </w:r>
      <w:r w:rsidRPr="001B3BBE">
        <w:t>I/O modulů X20 firmy B&amp;R Automation</w:t>
      </w:r>
      <w:r w:rsidR="001B3BBE" w:rsidRPr="001B3BBE">
        <w:t>. Procesorové desky, které jsou s </w:t>
      </w:r>
      <w:r w:rsidR="001B3BBE" w:rsidRPr="001B3BBE">
        <w:rPr>
          <w:rFonts w:ascii="Helvetica" w:hAnsi="Helvetica" w:cs="Arial"/>
        </w:rPr>
        <w:t xml:space="preserve">I/O deskami systému </w:t>
      </w:r>
      <w:r w:rsidR="001B3BBE" w:rsidRPr="001B3BBE">
        <w:t>SandRa</w:t>
      </w:r>
      <w:r w:rsidR="001B3BBE" w:rsidRPr="001B3BBE">
        <w:rPr>
          <w:rFonts w:ascii="Helvetica" w:hAnsi="Helvetica" w:cs="Arial"/>
        </w:rPr>
        <w:t xml:space="preserve"> </w:t>
      </w:r>
      <w:r w:rsidR="001B3BBE" w:rsidRPr="001B3BBE">
        <w:t xml:space="preserve">(jedná se o desky binárních vstupů BB002B1, analogových vstupů BB014W1 a deska binárních výstupů BB003B1) </w:t>
      </w:r>
      <w:r w:rsidR="001B3BBE" w:rsidRPr="001B3BBE">
        <w:rPr>
          <w:rFonts w:ascii="Helvetica" w:hAnsi="Helvetica" w:cs="Arial"/>
        </w:rPr>
        <w:t>datově propojené interní sériovou sběrnicí</w:t>
      </w:r>
      <w:r w:rsidR="001B3BBE">
        <w:rPr>
          <w:rFonts w:ascii="Helvetica" w:hAnsi="Helvetica" w:cs="Arial"/>
        </w:rPr>
        <w:t>,</w:t>
      </w:r>
      <w:r w:rsidR="0073647A" w:rsidRPr="001B3BBE">
        <w:t xml:space="preserve"> j</w:t>
      </w:r>
      <w:r w:rsidR="001B3BBE">
        <w:t>sou</w:t>
      </w:r>
      <w:r w:rsidR="0073647A" w:rsidRPr="001B3BBE">
        <w:t xml:space="preserve"> umístěn</w:t>
      </w:r>
      <w:r w:rsidR="001B3BBE">
        <w:t>y</w:t>
      </w:r>
      <w:r w:rsidR="0073647A" w:rsidRPr="001B3BBE">
        <w:t xml:space="preserve"> v</w:t>
      </w:r>
      <w:r w:rsidRPr="001B3BBE">
        <w:t xml:space="preserve"> 19" </w:t>
      </w:r>
      <w:r w:rsidR="0073647A" w:rsidRPr="001B3BBE">
        <w:t>vaně</w:t>
      </w:r>
      <w:r w:rsidRPr="001B3BBE">
        <w:t xml:space="preserve"> typ RB 001 R2</w:t>
      </w:r>
      <w:r w:rsidR="0073647A" w:rsidRPr="001B3BBE">
        <w:t xml:space="preserve"> v rozvaděči CBA12, který je umístěn v pomocném prostoru vedle centrálního velínu ve 2.NP administrativní budovy. Část v provedení s decentralizovaným systémem </w:t>
      </w:r>
      <w:r w:rsidRPr="001B3BBE">
        <w:t xml:space="preserve">I/O  modulů X20 firmy B&amp;R Automation </w:t>
      </w:r>
      <w:r w:rsidR="0073647A" w:rsidRPr="001B3BBE">
        <w:t>je umístěna v provozu, zvlášť pro TG4 (rozvaděč CBB121 ve strojovně) a zvlášť pro TG2 (rozvad</w:t>
      </w:r>
      <w:r w:rsidR="004D3E16" w:rsidRPr="001B3BBE">
        <w:t xml:space="preserve">ěč CBB122 </w:t>
      </w:r>
      <w:r w:rsidR="004D3E16" w:rsidRPr="00416F1A">
        <w:t xml:space="preserve">v kondenzaci na kótě </w:t>
      </w:r>
      <w:r w:rsidR="001E335D">
        <w:t>-4</w:t>
      </w:r>
      <w:r w:rsidR="004D3E16" w:rsidRPr="00416F1A">
        <w:t>,</w:t>
      </w:r>
      <w:r w:rsidR="001E335D">
        <w:t>7</w:t>
      </w:r>
      <w:r w:rsidR="004D3E16" w:rsidRPr="00416F1A">
        <w:t>00</w:t>
      </w:r>
      <w:r w:rsidR="0073647A" w:rsidRPr="00416F1A">
        <w:t xml:space="preserve"> m)</w:t>
      </w:r>
      <w:r w:rsidR="009B71F8" w:rsidRPr="00416F1A">
        <w:t>.</w:t>
      </w:r>
      <w:r w:rsidRPr="00416F1A">
        <w:t xml:space="preserve"> </w:t>
      </w:r>
      <w:r w:rsidR="001B3BBE">
        <w:t xml:space="preserve">Elektropohony uzavíracích armatur TG4 jsou umístěny také v rozvaděči CBB132. </w:t>
      </w:r>
      <w:r w:rsidR="0073647A" w:rsidRPr="00416F1A">
        <w:t xml:space="preserve">Ve vaně automatu pro TG v rozvaděči CBA12 jsou umístěny i </w:t>
      </w:r>
      <w:r w:rsidR="009B71F8" w:rsidRPr="00416F1A">
        <w:t>desky binárních vstupů</w:t>
      </w:r>
      <w:r w:rsidR="0073647A" w:rsidRPr="00416F1A">
        <w:t xml:space="preserve"> pro vstupní HW signály z</w:t>
      </w:r>
      <w:r w:rsidR="001B3BBE">
        <w:t>e</w:t>
      </w:r>
      <w:r w:rsidR="0073647A" w:rsidRPr="00416F1A">
        <w:t xml:space="preserve"> 6-ti ochran rozvodny R10 umístěných v rozvaděči DE40.2.</w:t>
      </w:r>
    </w:p>
    <w:p w14:paraId="37A499DC" w14:textId="77777777" w:rsidR="0073647A" w:rsidRPr="00416F1A" w:rsidRDefault="0073647A">
      <w:r w:rsidRPr="00416F1A">
        <w:t>Komunikace mezi touto nižší úrovní ŘS a PLC je realizována průmyslovým protokolem Profibus DP a je vedena po metalických kabelech. Komunikace na horní úrovni mezi PLC TG2 a TG4, PLC ostatních technologií a PC operátorských stanic je realizována zčásti metalickými a zčásti optickými kabely po průmyslovém ethernetu pomocí firemního protokolu Pernet firmy ZAT a.s. I/O signály budících souprav Tenel pro oba generátory jsou do PLC komunikovány po sériové lince RS485</w:t>
      </w:r>
      <w:r w:rsidR="009B71F8" w:rsidRPr="00416F1A">
        <w:t xml:space="preserve"> prostřednictvím desky sériové komunikace BB018E1</w:t>
      </w:r>
      <w:r w:rsidRPr="00416F1A">
        <w:t>.</w:t>
      </w:r>
    </w:p>
    <w:p w14:paraId="37A499DD" w14:textId="77777777" w:rsidR="0073647A" w:rsidRPr="00416F1A" w:rsidRDefault="0073647A">
      <w:pPr>
        <w:pStyle w:val="Nadpis5"/>
      </w:pPr>
      <w:r w:rsidRPr="00416F1A">
        <w:t>Elektrorozvodny</w:t>
      </w:r>
    </w:p>
    <w:p w14:paraId="37A499DE" w14:textId="77777777" w:rsidR="0073647A" w:rsidRPr="00416F1A" w:rsidRDefault="0073647A">
      <w:r w:rsidRPr="00416F1A">
        <w:t>Řídicí systém rozvoden je rozdělen na ŘS pro řízení rozvoden R6-I, R6-II, R0,5 kV, R0,4 kV, který je umístěn v rozvaděči CBA R06 a ŘS pro řízení rozvoden R10 kV, R35 kV, který je umístěn v rozvaděči CBA R10.</w:t>
      </w:r>
    </w:p>
    <w:p w14:paraId="37A499DF" w14:textId="77777777" w:rsidR="0073647A" w:rsidRPr="00416F1A" w:rsidRDefault="0073647A">
      <w:r w:rsidRPr="00416F1A">
        <w:t xml:space="preserve">V každém z rozvaděčů CBA R10 a CBA R06 je umístěna jedna vana 2621/01 s deskou řídicího procesoru </w:t>
      </w:r>
      <w:r w:rsidR="002575A6">
        <w:t>DV300</w:t>
      </w:r>
      <w:r w:rsidRPr="00416F1A">
        <w:t>, která s pomocí I/O karet ZAT-DV slouží ke sběru I/O binárních a analogových signálů z příslušných rozvaděčů rozvoden. Binární vstupní i výstupní signály jsou, z hlediska galvanického oddělení, připojovány přes oddělovací relé. Měření proudu a napětí je připojeno přes převodníky U/I (100VAC/4÷20 mA nebo 600VAC/4÷20 mA), převodníky I/I (5AAC/4÷20 mA) a měření teploty (Pt 100/4÷20 mA) z hlediska galvanického oddělení a unifikace signálu pro ŘS. Do ŘS jsou zavedeny příslušné I/O signály ze skříní rozvoden a jejich ochran.</w:t>
      </w:r>
    </w:p>
    <w:p w14:paraId="37A499E0" w14:textId="77777777" w:rsidR="0073647A" w:rsidRPr="00416F1A" w:rsidRDefault="00AB0E48">
      <w:r w:rsidRPr="00416F1A">
        <w:t>Ve vaně automatu pro TG v rozvaděči CBA12 jsou umístěny i desky binárních vstupů pro vstupní HW signály z</w:t>
      </w:r>
      <w:r w:rsidR="002575A6">
        <w:t>e</w:t>
      </w:r>
      <w:r w:rsidRPr="00416F1A">
        <w:t xml:space="preserve"> 6-ti ochran rozvodny R10 umístěných v rozvaděči DE40.2</w:t>
      </w:r>
      <w:r w:rsidR="0073647A" w:rsidRPr="00416F1A">
        <w:t>.</w:t>
      </w:r>
    </w:p>
    <w:p w14:paraId="37A499E1" w14:textId="77777777" w:rsidR="0073647A" w:rsidRPr="00416F1A" w:rsidRDefault="0073647A">
      <w:r w:rsidRPr="00416F1A">
        <w:t xml:space="preserve">Všechny procesory </w:t>
      </w:r>
      <w:r w:rsidR="002575A6">
        <w:t>DV300</w:t>
      </w:r>
      <w:r w:rsidRPr="00416F1A">
        <w:t xml:space="preserve"> ve vanách automatů rozvaděčů CBA R10, CBA R06 jsou propojeny do technologické ethernet komunikační sítě (Pernet) spojené s operátorskými stanicemi s vizualizačním systémem InTouch, kde je realizováno ovládání a signalizace rozvoden na operátorské úrovni.</w:t>
      </w:r>
    </w:p>
    <w:p w14:paraId="37A499E2" w14:textId="77777777" w:rsidR="0073647A" w:rsidRPr="00416F1A" w:rsidRDefault="0073647A">
      <w:r w:rsidRPr="00416F1A">
        <w:t xml:space="preserve">Komunikace ethernet z CBA R06 je vedena metalicky </w:t>
      </w:r>
      <w:r w:rsidR="00AB0E48" w:rsidRPr="00416F1A">
        <w:t xml:space="preserve">do </w:t>
      </w:r>
      <w:r w:rsidR="00BC55F3">
        <w:t>serverovn</w:t>
      </w:r>
      <w:r w:rsidR="00AB0E48" w:rsidRPr="00416F1A">
        <w:t xml:space="preserve">y ŘS v kotelně K4 do rozvaděče 1CBK4 na podlaží </w:t>
      </w:r>
      <w:r w:rsidR="004D3E16" w:rsidRPr="00416F1A">
        <w:t>+</w:t>
      </w:r>
      <w:r w:rsidR="00AB0E48" w:rsidRPr="00416F1A">
        <w:t>5,0 m</w:t>
      </w:r>
      <w:r w:rsidRPr="00416F1A">
        <w:t>, odkud je přes metalicko/optický ethernet switch přivedena optickým kabelem do metalicko/optického ethernet switche v rozvaděči CBA12, kde se připojí ethernet</w:t>
      </w:r>
      <w:r w:rsidR="002575A6">
        <w:t>ová</w:t>
      </w:r>
      <w:r w:rsidRPr="00416F1A">
        <w:t xml:space="preserve"> komunikace </w:t>
      </w:r>
      <w:r w:rsidR="002575A6">
        <w:t xml:space="preserve">přivedená optickým kabelem </w:t>
      </w:r>
      <w:r w:rsidRPr="00416F1A">
        <w:t xml:space="preserve">z rozvaděče CBA R10, komunikace </w:t>
      </w:r>
      <w:r w:rsidR="002575A6">
        <w:t xml:space="preserve">po metalickém kabelu </w:t>
      </w:r>
      <w:r w:rsidRPr="00416F1A">
        <w:t>z vany TG v CBA12 a z operátorských stanic z rozvaděče CXA.</w:t>
      </w:r>
    </w:p>
    <w:p w14:paraId="37A499E3" w14:textId="77777777" w:rsidR="0073647A" w:rsidRPr="00416F1A" w:rsidRDefault="0073647A">
      <w:pPr>
        <w:pStyle w:val="Nadpis5"/>
      </w:pPr>
      <w:r w:rsidRPr="00416F1A">
        <w:t>RP, RS, VS, EPS</w:t>
      </w:r>
    </w:p>
    <w:p w14:paraId="37A499E4" w14:textId="77777777" w:rsidR="0073647A" w:rsidRPr="00416F1A" w:rsidRDefault="00AB0E48">
      <w:r w:rsidRPr="00416F1A">
        <w:t>Řídicí systém ZAT 2000MP</w:t>
      </w:r>
      <w:r w:rsidR="0073647A" w:rsidRPr="00416F1A">
        <w:t xml:space="preserve"> s CPU deskou </w:t>
      </w:r>
      <w:r w:rsidRPr="00416F1A">
        <w:t>DV300</w:t>
      </w:r>
      <w:r w:rsidR="0073647A" w:rsidRPr="00416F1A">
        <w:t xml:space="preserve"> je umístěn ve vaně v rozvaděči CBA12 umístěném v pomocném prostoru vedle centrálního velínu. Stanice s I/O moduly </w:t>
      </w:r>
      <w:r w:rsidRPr="00416F1A">
        <w:t xml:space="preserve">X20 B&amp;R Automation </w:t>
      </w:r>
      <w:r w:rsidR="0073647A" w:rsidRPr="00416F1A">
        <w:t xml:space="preserve">jsou umístěny v rozvaděčích CBB131 a CBB132 v provozu v prostoru redukce páry </w:t>
      </w:r>
      <w:r w:rsidR="004D3E16" w:rsidRPr="00416F1A">
        <w:t xml:space="preserve">a rozvodny páry na kótě </w:t>
      </w:r>
      <w:r w:rsidR="004D3E16" w:rsidRPr="00416F1A">
        <w:rPr>
          <w:rFonts w:cs="Calibri"/>
        </w:rPr>
        <w:t>±</w:t>
      </w:r>
      <w:r w:rsidR="0062554C" w:rsidRPr="00416F1A">
        <w:t>0,0</w:t>
      </w:r>
      <w:r w:rsidR="004D3E16" w:rsidRPr="00416F1A">
        <w:t>00</w:t>
      </w:r>
      <w:r w:rsidR="0062554C" w:rsidRPr="00416F1A">
        <w:t xml:space="preserve"> m</w:t>
      </w:r>
      <w:r w:rsidR="0073647A" w:rsidRPr="00416F1A">
        <w:t>. Komunikace, mezi touto nižší úrovní ŘS a PLC, je realizována průmyslovým protokolem Profibus DP a je vedena po metalických kabelech. Komunikace na horní úrovni ŘS mezi PLC rozvodny páry a redukční stanice, PLC ostatních technologií a PC operátorských stanic je realizována zčásti metalickými a zčásti optickými kabely po průmyslovém ethernetu pomocí firemního protokolu Pernet. Do komunikačních karet tohoto PLC jsou po sériové lince RS485 zavedeny:</w:t>
      </w:r>
    </w:p>
    <w:p w14:paraId="37A499E5" w14:textId="77777777" w:rsidR="0073647A" w:rsidRPr="00416F1A" w:rsidRDefault="0073647A">
      <w:pPr>
        <w:pStyle w:val="Odrky"/>
      </w:pPr>
      <w:r w:rsidRPr="00416F1A">
        <w:t xml:space="preserve">komunikace s matematickými členy Inmat </w:t>
      </w:r>
      <w:r w:rsidR="00AB0E48" w:rsidRPr="00416F1A">
        <w:t>57</w:t>
      </w:r>
      <w:r w:rsidRPr="00416F1A">
        <w:t xml:space="preserve"> pro měření množství tepla předaného přehřátou vodní párou v parovodech na prahu TNA</w:t>
      </w:r>
      <w:r w:rsidR="00A8653D">
        <w:t xml:space="preserve"> a v parovodu vlastní spotřeby</w:t>
      </w:r>
      <w:r w:rsidRPr="00416F1A">
        <w:t>,</w:t>
      </w:r>
    </w:p>
    <w:p w14:paraId="37A499E6" w14:textId="77777777" w:rsidR="0073647A" w:rsidRPr="00416F1A" w:rsidRDefault="0073647A">
      <w:pPr>
        <w:pStyle w:val="Odrky"/>
      </w:pPr>
      <w:r w:rsidRPr="00416F1A">
        <w:t>komunikace s ústřednou EPS,</w:t>
      </w:r>
    </w:p>
    <w:p w14:paraId="37A499E7" w14:textId="77777777" w:rsidR="0073647A" w:rsidRPr="00416F1A" w:rsidRDefault="0073647A">
      <w:pPr>
        <w:pStyle w:val="Odrky"/>
      </w:pPr>
      <w:r w:rsidRPr="00416F1A">
        <w:t>komunikace se základnovou radiovou stanicí firmy Conel, která slouží pro přenos informací z lokálních automatů VS na rozvodu tepla do PLC ZAT a zp</w:t>
      </w:r>
      <w:r w:rsidR="00AB0E48" w:rsidRPr="00416F1A">
        <w:t>ětně pro řízení těchto automatů,</w:t>
      </w:r>
    </w:p>
    <w:p w14:paraId="37A499E8" w14:textId="77777777" w:rsidR="00AB0E48" w:rsidRPr="00416F1A" w:rsidRDefault="00AB0E48">
      <w:pPr>
        <w:pStyle w:val="Odrky"/>
      </w:pPr>
      <w:r w:rsidRPr="00416F1A">
        <w:t xml:space="preserve">komunikace s lokálním automatem </w:t>
      </w:r>
      <w:r w:rsidR="00A8653D">
        <w:t xml:space="preserve">Amit </w:t>
      </w:r>
      <w:r w:rsidRPr="00416F1A">
        <w:t xml:space="preserve">pro řízení VS </w:t>
      </w:r>
      <w:r w:rsidR="00A8653D">
        <w:t>pro firmu</w:t>
      </w:r>
      <w:r w:rsidRPr="00416F1A">
        <w:t xml:space="preserve"> CDS.</w:t>
      </w:r>
    </w:p>
    <w:p w14:paraId="37A499E9" w14:textId="77777777" w:rsidR="0073647A" w:rsidRPr="00416F1A" w:rsidRDefault="0073647A">
      <w:r w:rsidRPr="00416F1A">
        <w:t>Dále je po sériové lince RS232 realizováno spojení s GSM modemem pro zasílání varovných zpráv o výpadcích zdroje vybraným odběratelům tepla.</w:t>
      </w:r>
    </w:p>
    <w:p w14:paraId="37A499EA" w14:textId="77777777" w:rsidR="0073647A" w:rsidRPr="00416F1A" w:rsidRDefault="0073647A">
      <w:pPr>
        <w:pStyle w:val="Nadpis5"/>
      </w:pPr>
      <w:r w:rsidRPr="00416F1A">
        <w:t>Kotel K4</w:t>
      </w:r>
    </w:p>
    <w:p w14:paraId="37A499EB" w14:textId="77777777" w:rsidR="0073647A" w:rsidRPr="00416F1A" w:rsidRDefault="0073647A">
      <w:pPr>
        <w:rPr>
          <w:lang w:eastAsia="en-US"/>
        </w:rPr>
      </w:pPr>
      <w:r w:rsidRPr="00416F1A">
        <w:t>Řídicí systém ZAT DV s CPU deskou DV300 je umístěn ve vaně v rozvaděči 1</w:t>
      </w:r>
      <w:r w:rsidR="00BC55F3">
        <w:t>CBK4 umístěném v místnosti serverovn</w:t>
      </w:r>
      <w:r w:rsidRPr="00416F1A">
        <w:t>y ŘS na kótě +5,0 m v kotelně K4. Decentralizované stanice s </w:t>
      </w:r>
      <w:r w:rsidRPr="00416F1A">
        <w:rPr>
          <w:lang w:eastAsia="en-US"/>
        </w:rPr>
        <w:t xml:space="preserve"> I/O </w:t>
      </w:r>
      <w:r w:rsidRPr="00416F1A">
        <w:t xml:space="preserve">moduly </w:t>
      </w:r>
      <w:r w:rsidRPr="00416F1A">
        <w:rPr>
          <w:lang w:eastAsia="en-US"/>
        </w:rPr>
        <w:t>X20 firmy B&amp;R Automation jsou rozmístěny v nerezových oceloplechových skříních po všech podlažích K4 tak, aby délka kabelových vedení od jednotlivých snímačů a akčních členů k příslušným I/O modulům, byla co nejkratší.</w:t>
      </w:r>
    </w:p>
    <w:p w14:paraId="37A499EC" w14:textId="77777777" w:rsidR="0073647A" w:rsidRPr="00416F1A" w:rsidRDefault="0073647A">
      <w:r w:rsidRPr="00416F1A">
        <w:t>Komunikace, mezi touto nižší úrovní ŘS a PLC, je realizována průmyslovým protokolem Profibus DP a je vedena po metalických kabelech. Vana je osazena dvěma komunikačními deskami, pomocí nichž je komunikace Profibus DP rozdělena do dvou samostatných větví tak, aby čidla, která jsou zdvojena a jejichž výstupy jsou v ŘS použity pro ochrany a blokády K4, byla rozdělena do těchto dvou větví.</w:t>
      </w:r>
    </w:p>
    <w:p w14:paraId="37A499ED" w14:textId="77777777" w:rsidR="0073647A" w:rsidRPr="00416F1A" w:rsidRDefault="0073647A">
      <w:r w:rsidRPr="00416F1A">
        <w:t>Komunikace na horní úrovni mezi PLC K4, PLC ostatních technologií a PC operátorských stanic je realizována zčásti metalickými a zčásti optickými kabely po průmyslovém ethernetu pomocí firemního protokolu Pernet. Switche jsou umístěny na straně procesoru v rozvaděči 1CBK4 a na straně operátorských stanic v rozvaděči CBA12. Spojení "switch to switch" je provedeno po dvou optických kabelech jako redundantní, kdy při přerušení jednoho z kabelů, provede switch řízené převedení komunikace na druhý kabel.</w:t>
      </w:r>
    </w:p>
    <w:p w14:paraId="37A499EE" w14:textId="77777777" w:rsidR="0073647A" w:rsidRPr="00416F1A" w:rsidRDefault="0073647A">
      <w:r w:rsidRPr="00416F1A">
        <w:t>Do komunikačních karet tohoto PLC je po sériové lince RS485 zavedena:</w:t>
      </w:r>
    </w:p>
    <w:p w14:paraId="37A499EF" w14:textId="77777777" w:rsidR="0073647A" w:rsidRPr="00416F1A" w:rsidRDefault="0073647A">
      <w:pPr>
        <w:pStyle w:val="Odrky"/>
      </w:pPr>
      <w:r w:rsidRPr="00416F1A">
        <w:t>komunikace s matematickým členem Inmat 66 pro měření množství přehřáté vodní páry na výstupu z K4</w:t>
      </w:r>
    </w:p>
    <w:p w14:paraId="37A499F0" w14:textId="77777777" w:rsidR="0073647A" w:rsidRPr="00416F1A" w:rsidRDefault="0073647A">
      <w:pPr>
        <w:pStyle w:val="Nadpis5"/>
      </w:pPr>
      <w:r w:rsidRPr="00416F1A">
        <w:rPr>
          <w:lang w:eastAsia="en-US"/>
        </w:rPr>
        <w:t>Kotle K5, K6, K12, HTO, napáječky</w:t>
      </w:r>
      <w:r w:rsidR="00B031D1">
        <w:rPr>
          <w:lang w:eastAsia="en-US"/>
        </w:rPr>
        <w:t xml:space="preserve"> (středotlakých kotlů)</w:t>
      </w:r>
      <w:r w:rsidRPr="00416F1A">
        <w:rPr>
          <w:lang w:eastAsia="en-US"/>
        </w:rPr>
        <w:t>, TUV</w:t>
      </w:r>
      <w:r w:rsidR="001E2C7E" w:rsidRPr="00416F1A">
        <w:rPr>
          <w:lang w:eastAsia="en-US"/>
        </w:rPr>
        <w:t>, CVS, demistanice</w:t>
      </w:r>
    </w:p>
    <w:p w14:paraId="37A499F1" w14:textId="77777777" w:rsidR="0073647A" w:rsidRPr="00416F1A" w:rsidRDefault="00A8653D">
      <w:pPr>
        <w:rPr>
          <w:lang w:eastAsia="en-US"/>
        </w:rPr>
      </w:pPr>
      <w:r>
        <w:t>Řídicí systém</w:t>
      </w:r>
      <w:r w:rsidR="0073647A" w:rsidRPr="00416F1A">
        <w:t xml:space="preserve"> těch</w:t>
      </w:r>
      <w:r w:rsidR="001E2C7E" w:rsidRPr="00416F1A">
        <w:t>to technologií na platformě ZAT-SandRa</w:t>
      </w:r>
      <w:r w:rsidR="0073647A" w:rsidRPr="00416F1A">
        <w:t xml:space="preserve"> s CPU deskami </w:t>
      </w:r>
      <w:r w:rsidR="001E2C7E" w:rsidRPr="00416F1A">
        <w:t xml:space="preserve">Z200 (2 ks), v redundantním zapojení, </w:t>
      </w:r>
      <w:r w:rsidR="0073647A" w:rsidRPr="00416F1A">
        <w:t>j</w:t>
      </w:r>
      <w:r w:rsidR="001E2C7E" w:rsidRPr="00416F1A">
        <w:t>e</w:t>
      </w:r>
      <w:r w:rsidR="0073647A" w:rsidRPr="00416F1A">
        <w:t xml:space="preserve"> umístěn v 19“ vaně v rozvaděči 1CBK4 umístěném v místnosti </w:t>
      </w:r>
      <w:r w:rsidR="00BC55F3">
        <w:t>serverovn</w:t>
      </w:r>
      <w:r w:rsidR="0073647A" w:rsidRPr="00416F1A">
        <w:t>y ŘS na kótě +5,0 m v kotelně K4. Decentralizované stanice s </w:t>
      </w:r>
      <w:r w:rsidR="0073647A" w:rsidRPr="00416F1A">
        <w:rPr>
          <w:lang w:eastAsia="en-US"/>
        </w:rPr>
        <w:t xml:space="preserve"> I/O </w:t>
      </w:r>
      <w:r w:rsidR="0073647A" w:rsidRPr="00416F1A">
        <w:t xml:space="preserve">moduly </w:t>
      </w:r>
      <w:r w:rsidR="001E2C7E" w:rsidRPr="00416F1A">
        <w:t xml:space="preserve">X20 B&amp;R Automation a s I/O moduly </w:t>
      </w:r>
      <w:r w:rsidR="0073647A" w:rsidRPr="00416F1A">
        <w:rPr>
          <w:lang w:eastAsia="en-US"/>
        </w:rPr>
        <w:t>D firmy ZAT a. s. jsou rozmístěny v nerezových oceloplechových skříních v prostorech jednotlivých technologií tak, aby délka kabelových vedení od jednotlivých snímačů a akčních členů k příslušným I/O modulům, byla co nejkratší.</w:t>
      </w:r>
      <w:r>
        <w:rPr>
          <w:lang w:eastAsia="en-US"/>
        </w:rPr>
        <w:t xml:space="preserve"> V případě CVS,</w:t>
      </w:r>
      <w:r w:rsidR="001E2C7E" w:rsidRPr="00416F1A">
        <w:rPr>
          <w:lang w:eastAsia="en-US"/>
        </w:rPr>
        <w:t xml:space="preserve"> demistanice</w:t>
      </w:r>
      <w:r>
        <w:rPr>
          <w:lang w:eastAsia="en-US"/>
        </w:rPr>
        <w:t>, K12 a TUV</w:t>
      </w:r>
      <w:r w:rsidR="001E2C7E" w:rsidRPr="00416F1A">
        <w:rPr>
          <w:lang w:eastAsia="en-US"/>
        </w:rPr>
        <w:t xml:space="preserve"> jsou stanice s I/O moduly X20 B&amp;R Automation umístěny v oceloplechovém rozvaděči (</w:t>
      </w:r>
      <w:r>
        <w:rPr>
          <w:lang w:eastAsia="en-US"/>
        </w:rPr>
        <w:t>pro CVS v rozvaděči +M1SBY01, pro</w:t>
      </w:r>
      <w:r w:rsidR="001E2C7E" w:rsidRPr="00416F1A">
        <w:rPr>
          <w:lang w:eastAsia="en-US"/>
        </w:rPr>
        <w:t xml:space="preserve"> demistanic</w:t>
      </w:r>
      <w:r>
        <w:rPr>
          <w:lang w:eastAsia="en-US"/>
        </w:rPr>
        <w:t>i</w:t>
      </w:r>
      <w:r w:rsidR="001E2C7E" w:rsidRPr="00416F1A">
        <w:rPr>
          <w:lang w:eastAsia="en-US"/>
        </w:rPr>
        <w:t xml:space="preserve"> v rozvaděči DT11 pole 2 a 3</w:t>
      </w:r>
      <w:r>
        <w:rPr>
          <w:lang w:eastAsia="en-US"/>
        </w:rPr>
        <w:t>, pro K12 v rozvaděči CBA1 a pro TUV v rozvaděči CBA71</w:t>
      </w:r>
      <w:r w:rsidR="001E2C7E" w:rsidRPr="00416F1A">
        <w:rPr>
          <w:lang w:eastAsia="en-US"/>
        </w:rPr>
        <w:t>).</w:t>
      </w:r>
    </w:p>
    <w:p w14:paraId="37A499F2" w14:textId="77777777" w:rsidR="0073647A" w:rsidRPr="00416F1A" w:rsidRDefault="0073647A">
      <w:r w:rsidRPr="00416F1A">
        <w:t>Komunikace, mezi touto nižší úrovní ŘS a PLC je realizována průmyslovým protokolem Profibus DP a je vedena po metalických kabelech.</w:t>
      </w:r>
    </w:p>
    <w:p w14:paraId="37A499F3" w14:textId="77777777" w:rsidR="0073647A" w:rsidRPr="00416F1A" w:rsidRDefault="0073647A">
      <w:r w:rsidRPr="00416F1A">
        <w:t>Komunikace na horní úrovni ŘS mezi PLC těchto technologií, PLC ostatních technologií a PC operátorských stanic je realizována zčásti metalickými a zčásti optickými kabely po průmyslovém ethernetu pomocí firemního protokolu Pernet. Switche jsou umístěny na straně procesorů v rozvaděči 1CBK4 a na straně operátorských stanic v rozvaděči CBA12. Spojení switch to switch je provedeno po dvou optických kabelech jako redundantní, kdy při přerušení jednoho z kabelů, provede switch řízené převedení komunikace na druhý kabel.</w:t>
      </w:r>
    </w:p>
    <w:p w14:paraId="37A499F4" w14:textId="77777777" w:rsidR="0073647A" w:rsidRPr="00416F1A" w:rsidRDefault="0073647A">
      <w:pPr>
        <w:pStyle w:val="Nadpis5"/>
      </w:pPr>
      <w:r w:rsidRPr="00416F1A">
        <w:t>Bagrovací stanice</w:t>
      </w:r>
    </w:p>
    <w:p w14:paraId="37A499F5" w14:textId="77777777" w:rsidR="0073647A" w:rsidRPr="00416F1A" w:rsidRDefault="0073647A">
      <w:pPr>
        <w:rPr>
          <w:lang w:eastAsia="en-US"/>
        </w:rPr>
      </w:pPr>
      <w:r w:rsidRPr="00416F1A">
        <w:t xml:space="preserve">Řídicí systém ZAT DV s CPU kartou DV300  je umístěn ve vaně v rozvaděči CBB601 umístěném v bagrovací stanici na kótě </w:t>
      </w:r>
      <w:r w:rsidR="004D3E16" w:rsidRPr="00416F1A">
        <w:t>±0,000</w:t>
      </w:r>
      <w:r w:rsidRPr="00416F1A">
        <w:t xml:space="preserve"> m. Stanice s</w:t>
      </w:r>
      <w:r w:rsidRPr="00416F1A">
        <w:rPr>
          <w:lang w:eastAsia="en-US"/>
        </w:rPr>
        <w:t xml:space="preserve"> I/O </w:t>
      </w:r>
      <w:r w:rsidRPr="00416F1A">
        <w:t xml:space="preserve">moduly </w:t>
      </w:r>
      <w:r w:rsidRPr="00416F1A">
        <w:rPr>
          <w:lang w:eastAsia="en-US"/>
        </w:rPr>
        <w:t xml:space="preserve">X20 firmy B&amp;R Automation jsou umístěny ve stejném rozvaděči. </w:t>
      </w:r>
      <w:r w:rsidRPr="00416F1A">
        <w:t>Vana je kromě CPU desky osazena i komunikační deskou.</w:t>
      </w:r>
    </w:p>
    <w:p w14:paraId="37A499F6" w14:textId="77777777" w:rsidR="0073647A" w:rsidRPr="00416F1A" w:rsidRDefault="001E2C7E">
      <w:r w:rsidRPr="00416F1A">
        <w:t>Komunikace na nižší úrovni</w:t>
      </w:r>
      <w:r w:rsidR="0073647A" w:rsidRPr="00416F1A">
        <w:t xml:space="preserve"> je realizována průmyslovým protokolem Profibus DP a je vedena po metalických kabelech. Komunikace na </w:t>
      </w:r>
      <w:r w:rsidRPr="00416F1A">
        <w:t>vyšší</w:t>
      </w:r>
      <w:r w:rsidR="0073647A" w:rsidRPr="00416F1A">
        <w:t xml:space="preserve"> úrovni mezi PLC bagrovací stanice, PLC ostatních technologií a PC operátorských stanic nadřazeného ŘS, je realizována zčásti metalickými a zčásti optickými kabely přes hlavní switch umístěný v rozvaděči 1CBK4, po průmyslovém ethernetu pomocí firemního protokolu Pernet.</w:t>
      </w:r>
    </w:p>
    <w:p w14:paraId="37A499F7" w14:textId="77777777" w:rsidR="0073647A" w:rsidRPr="00416F1A" w:rsidRDefault="0073647A">
      <w:pPr>
        <w:pStyle w:val="Nadpis5"/>
      </w:pPr>
      <w:r w:rsidRPr="00416F1A">
        <w:t>Zauhlování</w:t>
      </w:r>
    </w:p>
    <w:p w14:paraId="37A499F8" w14:textId="77777777" w:rsidR="0073647A" w:rsidRDefault="0073647A">
      <w:r w:rsidRPr="00416F1A">
        <w:t xml:space="preserve">Řídicí systém ZAT D2 s CPU kartou </w:t>
      </w:r>
      <w:r w:rsidR="00A8653D">
        <w:t>DV300 a komunikační deskou, které jsou umístěny</w:t>
      </w:r>
      <w:r w:rsidRPr="00416F1A">
        <w:t xml:space="preserve"> ve vaně 2230/1 v rozvaděči CBA501 v místnosti zauhlovacího velínu na podlaží </w:t>
      </w:r>
      <w:r w:rsidR="004D3E16" w:rsidRPr="00416F1A">
        <w:t>±0,000</w:t>
      </w:r>
      <w:r w:rsidRPr="00416F1A">
        <w:t xml:space="preserve"> m.</w:t>
      </w:r>
    </w:p>
    <w:p w14:paraId="37A499F9" w14:textId="77777777" w:rsidR="0073647A" w:rsidRPr="00416F1A" w:rsidRDefault="00DC7FFB">
      <w:r>
        <w:t>Aby délka kabelových vedení od jednotlivých snímačů a akčních členů k příslušným I/O modulům byla co nejkratší, jsou m</w:t>
      </w:r>
      <w:r w:rsidR="0073647A" w:rsidRPr="00416F1A">
        <w:t xml:space="preserve">oduly ZAT-D2 umístěny v rozvaděčích CBA501 (ve velínu zauhlování na podlaží </w:t>
      </w:r>
      <w:r w:rsidR="004D3E16" w:rsidRPr="00416F1A">
        <w:t>±0,000</w:t>
      </w:r>
      <w:r w:rsidR="0073647A" w:rsidRPr="00416F1A">
        <w:t xml:space="preserve"> m), CBB501 (v přesypové věži) a rozvaděč CBB502 (v prostoru pasu T5).</w:t>
      </w:r>
    </w:p>
    <w:p w14:paraId="37A499FA" w14:textId="77777777" w:rsidR="0073647A" w:rsidRPr="00416F1A" w:rsidRDefault="001653A2">
      <w:r>
        <w:t>Komunikace</w:t>
      </w:r>
      <w:r w:rsidR="0073647A" w:rsidRPr="00416F1A">
        <w:t xml:space="preserve"> na nižší úrovni je realizována průmyslovým protokolem Profibus</w:t>
      </w:r>
      <w:r w:rsidR="00DC7FFB">
        <w:t xml:space="preserve"> DP</w:t>
      </w:r>
      <w:r w:rsidR="0073647A" w:rsidRPr="00416F1A">
        <w:t xml:space="preserve"> po metalickém kabelu mezi rozvaděči CBA501, CBB501 a CBB 502. Obdobně jako jednotlivé stanice s I/O moduly je po metalickém kabelu připojena také komunikace P</w:t>
      </w:r>
      <w:r w:rsidR="00DC7FFB">
        <w:t>rofibus DP</w:t>
      </w:r>
      <w:r w:rsidR="0073647A" w:rsidRPr="00416F1A">
        <w:t xml:space="preserve"> pro řízení </w:t>
      </w:r>
      <w:r w:rsidR="00DC7FFB">
        <w:t xml:space="preserve">pomocí </w:t>
      </w:r>
      <w:r w:rsidR="0073647A" w:rsidRPr="00416F1A">
        <w:t xml:space="preserve">FM </w:t>
      </w:r>
      <w:r w:rsidR="00DC7FFB">
        <w:t xml:space="preserve">motoru </w:t>
      </w:r>
      <w:r w:rsidR="0073647A" w:rsidRPr="00416F1A">
        <w:t>vyhrnovací růžice propeleru.</w:t>
      </w:r>
    </w:p>
    <w:p w14:paraId="37A499FB" w14:textId="77777777" w:rsidR="0073647A" w:rsidRPr="00416F1A" w:rsidRDefault="0073647A">
      <w:r w:rsidRPr="00416F1A">
        <w:t xml:space="preserve">Komunikace na </w:t>
      </w:r>
      <w:r w:rsidR="001320B9" w:rsidRPr="00416F1A">
        <w:t>vyšší</w:t>
      </w:r>
      <w:r w:rsidRPr="00416F1A">
        <w:t xml:space="preserve"> úrovni mezi PLC zauhlování, PLC ostatních technologií a PC operátorských stanic, je realizována optickým komunikačním kabelem zavedeným do hlavního switche, který je umístěný v rozvaděči 1CBK4.</w:t>
      </w:r>
    </w:p>
    <w:p w14:paraId="37A499FC" w14:textId="77777777" w:rsidR="0073647A" w:rsidRDefault="0073647A">
      <w:r w:rsidRPr="00416F1A">
        <w:t>Komunikace probíhá po průmyslovém ethernetu pomocí firemního protokolu Pernet.</w:t>
      </w:r>
    </w:p>
    <w:p w14:paraId="37A499FD" w14:textId="77777777" w:rsidR="00F01439" w:rsidRDefault="00F01439" w:rsidP="00F01439">
      <w:pPr>
        <w:pStyle w:val="Nadpis5"/>
      </w:pPr>
      <w:r>
        <w:t>Tkaninový filtr</w:t>
      </w:r>
    </w:p>
    <w:p w14:paraId="37A499FE" w14:textId="77777777" w:rsidR="00F01439" w:rsidRPr="00416F1A" w:rsidRDefault="00F01439" w:rsidP="00F01439">
      <w:pPr>
        <w:rPr>
          <w:lang w:eastAsia="en-US"/>
        </w:rPr>
      </w:pPr>
      <w:r w:rsidRPr="00416F1A">
        <w:t xml:space="preserve">Řídicí systém ZAT DV s CPU deskou DV300 je umístěn ve vaně v rozvaděči </w:t>
      </w:r>
      <w:r>
        <w:t>TFA100 umístěném v místnosti kompresorovny tkaninového filtru na kótě +0</w:t>
      </w:r>
      <w:r w:rsidRPr="00416F1A">
        <w:t xml:space="preserve">,0 </w:t>
      </w:r>
      <w:r>
        <w:t>m</w:t>
      </w:r>
      <w:r w:rsidRPr="00416F1A">
        <w:t xml:space="preserve">. </w:t>
      </w:r>
      <w:r>
        <w:t>S</w:t>
      </w:r>
      <w:r w:rsidRPr="00416F1A">
        <w:t>tanice s </w:t>
      </w:r>
      <w:r w:rsidRPr="00416F1A">
        <w:rPr>
          <w:lang w:eastAsia="en-US"/>
        </w:rPr>
        <w:t xml:space="preserve"> I/O </w:t>
      </w:r>
      <w:r w:rsidRPr="00416F1A">
        <w:t xml:space="preserve">moduly </w:t>
      </w:r>
      <w:r w:rsidRPr="00416F1A">
        <w:rPr>
          <w:lang w:eastAsia="en-US"/>
        </w:rPr>
        <w:t>X20 firmy B&amp;R Au</w:t>
      </w:r>
      <w:r>
        <w:rPr>
          <w:lang w:eastAsia="en-US"/>
        </w:rPr>
        <w:t>tomation jsou u</w:t>
      </w:r>
      <w:r w:rsidRPr="00416F1A">
        <w:rPr>
          <w:lang w:eastAsia="en-US"/>
        </w:rPr>
        <w:t xml:space="preserve">místěny </w:t>
      </w:r>
      <w:r>
        <w:rPr>
          <w:lang w:eastAsia="en-US"/>
        </w:rPr>
        <w:t xml:space="preserve">rovněž </w:t>
      </w:r>
      <w:r w:rsidRPr="00416F1A">
        <w:rPr>
          <w:lang w:eastAsia="en-US"/>
        </w:rPr>
        <w:t>v </w:t>
      </w:r>
      <w:r w:rsidRPr="00416F1A">
        <w:t xml:space="preserve">rozvaděči </w:t>
      </w:r>
      <w:r>
        <w:t>TFA100</w:t>
      </w:r>
      <w:r w:rsidRPr="00416F1A">
        <w:rPr>
          <w:lang w:eastAsia="en-US"/>
        </w:rPr>
        <w:t>.</w:t>
      </w:r>
    </w:p>
    <w:p w14:paraId="37A499FF" w14:textId="77777777" w:rsidR="00F01439" w:rsidRDefault="00F01439" w:rsidP="00F01439">
      <w:r>
        <w:t>Komunikace</w:t>
      </w:r>
      <w:r w:rsidRPr="00416F1A">
        <w:t xml:space="preserve"> na nižší úrovni je realizována průmyslovým protokolem Profibus</w:t>
      </w:r>
      <w:r>
        <w:t xml:space="preserve"> DP </w:t>
      </w:r>
      <w:r w:rsidRPr="00416F1A">
        <w:t>je vedena po metalick</w:t>
      </w:r>
      <w:r>
        <w:t>ém</w:t>
      </w:r>
      <w:r w:rsidRPr="00416F1A">
        <w:t xml:space="preserve"> kabel</w:t>
      </w:r>
      <w:r>
        <w:t>u</w:t>
      </w:r>
      <w:r w:rsidRPr="00416F1A">
        <w:t xml:space="preserve">. </w:t>
      </w:r>
    </w:p>
    <w:p w14:paraId="37A49A00" w14:textId="77777777" w:rsidR="00F01439" w:rsidRDefault="00F01439" w:rsidP="00F01439">
      <w:r w:rsidRPr="00416F1A">
        <w:t xml:space="preserve">Komunikace na </w:t>
      </w:r>
      <w:r>
        <w:t>vyšší</w:t>
      </w:r>
      <w:r w:rsidRPr="00416F1A">
        <w:t xml:space="preserve"> úrovni mezi PLC </w:t>
      </w:r>
      <w:r>
        <w:t>tkaninového filtru</w:t>
      </w:r>
      <w:r w:rsidRPr="00416F1A">
        <w:t>, PLC ostatních technologií a PC operátorských stanic je realizována zčásti metalickými a zčásti optickými kabely po průmyslovém ethernetu pomocí firemního protokolu Pernet</w:t>
      </w:r>
      <w:r>
        <w:t>.</w:t>
      </w:r>
    </w:p>
    <w:p w14:paraId="37A49A01" w14:textId="77777777" w:rsidR="009A0740" w:rsidRDefault="009A0740" w:rsidP="00F01439">
      <w:r>
        <w:t xml:space="preserve">Dokumentace stávajícího stavu ŘS tkaninového filtru - viz Příloha </w:t>
      </w:r>
      <w:r w:rsidRPr="00155973">
        <w:t xml:space="preserve">č. </w:t>
      </w:r>
      <w:r w:rsidR="00155973" w:rsidRPr="00155973">
        <w:t>54</w:t>
      </w:r>
      <w:r w:rsidR="008918C9" w:rsidRPr="00155973">
        <w:t>a</w:t>
      </w:r>
      <w:r w:rsidR="009116A2" w:rsidRPr="00155973">
        <w:t>÷</w:t>
      </w:r>
      <w:r w:rsidR="008918C9" w:rsidRPr="00155973">
        <w:t>c</w:t>
      </w:r>
      <w:r w:rsidRPr="00155973">
        <w:t xml:space="preserve"> SoD</w:t>
      </w:r>
      <w:r w:rsidR="00155973" w:rsidRPr="00155973">
        <w:t>.</w:t>
      </w:r>
    </w:p>
    <w:p w14:paraId="37A49A02" w14:textId="77777777" w:rsidR="00DC7FFB" w:rsidRDefault="00DC7FFB" w:rsidP="00DC7FFB">
      <w:pPr>
        <w:pStyle w:val="Nadpis5"/>
      </w:pPr>
      <w:r>
        <w:t>Sběr dat z objektů rozvodu tepla</w:t>
      </w:r>
    </w:p>
    <w:p w14:paraId="37A49A03" w14:textId="77777777" w:rsidR="00DC7FFB" w:rsidRDefault="00DC7FFB" w:rsidP="00DC7FFB">
      <w:r w:rsidRPr="00416F1A">
        <w:t>Řídicí systém ZAT-SandRa (Safety and Reliability</w:t>
      </w:r>
      <w:r>
        <w:t xml:space="preserve">) v kompaktním provedení Z210 </w:t>
      </w:r>
      <w:r w:rsidRPr="00416F1A">
        <w:t>je umístěn v rozvaděči CBA12 umístěném v pomocném prostoru vedle centrálního velínu.</w:t>
      </w:r>
      <w:r>
        <w:t xml:space="preserve"> Komunikace na nižší úrovni je realizována protokolem M-Bus Ethernet přes opticko-metalický konvertor </w:t>
      </w:r>
      <w:r w:rsidRPr="00693C5D">
        <w:t>Huawei HG8240 GPON</w:t>
      </w:r>
      <w:r>
        <w:t xml:space="preserve"> přes metropolitní síť spravovanou společností Internet2 k jednotlivým kalorimetrům v objektech připojených na centrální zásobování teplem v Náchodě. </w:t>
      </w:r>
      <w:r w:rsidRPr="00416F1A">
        <w:t xml:space="preserve">Komunikace na </w:t>
      </w:r>
      <w:r w:rsidR="00444626">
        <w:t>vyšší</w:t>
      </w:r>
      <w:r w:rsidRPr="00416F1A">
        <w:t xml:space="preserve"> úrovni </w:t>
      </w:r>
      <w:r w:rsidR="00444626">
        <w:t>Ř</w:t>
      </w:r>
      <w:r w:rsidRPr="00416F1A">
        <w:t xml:space="preserve">S mezi PLC </w:t>
      </w:r>
      <w:r>
        <w:t>s</w:t>
      </w:r>
      <w:r w:rsidRPr="00DF4F44">
        <w:t>běr</w:t>
      </w:r>
      <w:r>
        <w:t>u</w:t>
      </w:r>
      <w:r w:rsidRPr="00DF4F44">
        <w:t xml:space="preserve"> dat z objektů rozvodu tepla</w:t>
      </w:r>
      <w:r w:rsidRPr="00416F1A">
        <w:t xml:space="preserve">, </w:t>
      </w:r>
      <w:r w:rsidR="00444626">
        <w:t>h</w:t>
      </w:r>
      <w:r>
        <w:t>istorizačním serverem</w:t>
      </w:r>
      <w:r w:rsidRPr="00416F1A">
        <w:t xml:space="preserve"> a PC operátorských stanic je realizována metalickými kabely po průmyslovém ethernetu pomocí firemního protokolu Pernet.</w:t>
      </w:r>
    </w:p>
    <w:p w14:paraId="37A49A04" w14:textId="77777777" w:rsidR="0073647A" w:rsidRPr="00416F1A" w:rsidRDefault="0073647A" w:rsidP="003F498D">
      <w:pPr>
        <w:pStyle w:val="Nadpis4"/>
      </w:pPr>
      <w:r w:rsidRPr="00416F1A">
        <w:t>Kamerový systém CCTV + videoserver</w:t>
      </w:r>
    </w:p>
    <w:p w14:paraId="37A49A05" w14:textId="77777777" w:rsidR="0073647A" w:rsidRPr="00416F1A" w:rsidRDefault="0073647A">
      <w:r w:rsidRPr="00416F1A">
        <w:t>Kamerový systém je složen z několika částí. Jedná se o:</w:t>
      </w:r>
    </w:p>
    <w:p w14:paraId="37A49A06" w14:textId="77777777" w:rsidR="0073647A" w:rsidRPr="00416F1A" w:rsidRDefault="0073647A">
      <w:pPr>
        <w:pStyle w:val="Odrky"/>
        <w:jc w:val="left"/>
      </w:pPr>
      <w:r w:rsidRPr="00416F1A">
        <w:t>část záznamovou a vyhodnocovací</w:t>
      </w:r>
      <w:r w:rsidRPr="00416F1A">
        <w:br/>
        <w:t>instalována v datovém rozvaděči CXA v pomocném prostoru vedle centrálního velínu</w:t>
      </w:r>
    </w:p>
    <w:p w14:paraId="37A49A07" w14:textId="77777777" w:rsidR="0073647A" w:rsidRPr="00416F1A" w:rsidRDefault="0073647A">
      <w:pPr>
        <w:pStyle w:val="Odrky"/>
        <w:spacing w:before="60"/>
        <w:jc w:val="left"/>
      </w:pPr>
      <w:r w:rsidRPr="00416F1A">
        <w:t>část přenosovou</w:t>
      </w:r>
      <w:r w:rsidRPr="00416F1A">
        <w:br/>
        <w:t>složena z páteřní optické sítě, která zčásti využívá rezervních vláken optických kabelů technologické sítě Pernet sloužící pro komunikaci na nadřazené úrovni a zčásti využívá samostatné optické kabely (část mezi zauhlovacím velínem a HTO). Do páteřní sítě jsou připojeny metalické rozvody kamer</w:t>
      </w:r>
    </w:p>
    <w:p w14:paraId="37A49A08" w14:textId="77777777" w:rsidR="0073647A" w:rsidRPr="00416F1A" w:rsidRDefault="0073647A">
      <w:pPr>
        <w:pStyle w:val="Odrky"/>
        <w:spacing w:before="60"/>
        <w:jc w:val="left"/>
      </w:pPr>
      <w:r w:rsidRPr="00416F1A">
        <w:t>část snímací</w:t>
      </w:r>
      <w:r w:rsidRPr="00416F1A">
        <w:br/>
        <w:t>složena z kamer, které se dělí na:</w:t>
      </w:r>
    </w:p>
    <w:p w14:paraId="37A49A09" w14:textId="77777777" w:rsidR="0073647A" w:rsidRPr="00416F1A" w:rsidRDefault="0073647A">
      <w:pPr>
        <w:pStyle w:val="Odrkyodsaz"/>
      </w:pPr>
      <w:r w:rsidRPr="00416F1A">
        <w:t>kamery barevné pro snímání perimetru TNA; vybaveny automatickým přechodem do černobílého režimu při zhoršené viditelnosti</w:t>
      </w:r>
    </w:p>
    <w:p w14:paraId="37A49A0A" w14:textId="77777777" w:rsidR="0073647A" w:rsidRPr="00416F1A" w:rsidRDefault="0073647A">
      <w:pPr>
        <w:pStyle w:val="Odrkyodsaz"/>
      </w:pPr>
      <w:r w:rsidRPr="00416F1A">
        <w:t>kamery barevné otočné pro snímání perimetru TNA s možností přiblížení obrazu</w:t>
      </w:r>
    </w:p>
    <w:p w14:paraId="37A49A0B" w14:textId="77777777" w:rsidR="0073647A" w:rsidRPr="00416F1A" w:rsidRDefault="0073647A">
      <w:pPr>
        <w:pStyle w:val="Odrkyodsaz"/>
      </w:pPr>
      <w:r w:rsidRPr="00416F1A">
        <w:t>kamery černobílé pro sledování technologie</w:t>
      </w:r>
    </w:p>
    <w:p w14:paraId="37A49A0C" w14:textId="77777777" w:rsidR="0073647A" w:rsidRPr="00416F1A" w:rsidRDefault="0073647A">
      <w:pPr>
        <w:pStyle w:val="Odrkyodsaz"/>
      </w:pPr>
      <w:r w:rsidRPr="00416F1A">
        <w:t>interkom (před vstupem do AB)</w:t>
      </w:r>
    </w:p>
    <w:p w14:paraId="37A49A0D" w14:textId="77777777" w:rsidR="0073647A" w:rsidRPr="00416F1A" w:rsidRDefault="0073647A">
      <w:pPr>
        <w:pStyle w:val="Odrkyodsaz"/>
      </w:pPr>
      <w:r w:rsidRPr="00416F1A">
        <w:t>doplňkové venkovní detektory pohybu</w:t>
      </w:r>
    </w:p>
    <w:p w14:paraId="37A49A0E" w14:textId="77777777" w:rsidR="0073647A" w:rsidRPr="00416F1A" w:rsidRDefault="0073647A">
      <w:pPr>
        <w:pStyle w:val="Nadpis5"/>
      </w:pPr>
      <w:r w:rsidRPr="00416F1A">
        <w:t>Záznamová a vyhodnocovací část</w:t>
      </w:r>
    </w:p>
    <w:p w14:paraId="37A49A0F" w14:textId="77777777" w:rsidR="0073647A" w:rsidRPr="00416F1A" w:rsidRDefault="0073647A">
      <w:r w:rsidRPr="00416F1A">
        <w:t>Pro záznam a vyhodnocování byl zvolen systém od firmy Geutebrueck. Jedná se o</w:t>
      </w:r>
      <w:r w:rsidR="001D698A" w:rsidRPr="00416F1A">
        <w:t xml:space="preserve"> 2 ks</w:t>
      </w:r>
      <w:r w:rsidRPr="00416F1A">
        <w:t xml:space="preserve"> kompaktní</w:t>
      </w:r>
      <w:r w:rsidR="001D698A" w:rsidRPr="00416F1A">
        <w:t>ho</w:t>
      </w:r>
      <w:r w:rsidRPr="00416F1A">
        <w:t xml:space="preserve"> videoserver</w:t>
      </w:r>
      <w:r w:rsidR="001D698A" w:rsidRPr="00416F1A">
        <w:t>u</w:t>
      </w:r>
      <w:r w:rsidRPr="00416F1A">
        <w:t xml:space="preserve"> typ re_porter 16, umožňující záznam </w:t>
      </w:r>
      <w:r w:rsidR="001D698A" w:rsidRPr="00416F1A">
        <w:t>celkem</w:t>
      </w:r>
      <w:r w:rsidRPr="00416F1A">
        <w:t xml:space="preserve"> </w:t>
      </w:r>
      <w:r w:rsidR="001D698A" w:rsidRPr="00416F1A">
        <w:t>z 32</w:t>
      </w:r>
      <w:r w:rsidRPr="00416F1A">
        <w:t xml:space="preserve"> analogových, nebo IP kamer (i megapixelových). Pro záznam je použit optimalizovaný kompresní formát pro CCTV - MPEG4CCTV, záznamová rychlost až 25 fps na každý kanál při rozlišení 2CIF. Dále je možné nahrát 1</w:t>
      </w:r>
      <w:r w:rsidR="00DE0A8A" w:rsidRPr="00416F1A">
        <w:t xml:space="preserve"> kanál audio. Záznam lze řídit 32</w:t>
      </w:r>
      <w:r w:rsidRPr="00416F1A">
        <w:t xml:space="preserve"> alarmovými vstupy nebo integrovaným detektorem pohybu. Informace o detekci nebo alarmu je možné zobrazit v prohlížecím SW nebo jimi řídit až 8 reléových výstupů. Pro ovládání otočných kamer lze využít sériového rozhraní RS232. Jednotka obsahuje v základu licence pro přístup až 10-ti uživatelů připojujících se přes integrované 1Gbit síťové rozhraní.</w:t>
      </w:r>
    </w:p>
    <w:p w14:paraId="37A49A10" w14:textId="77777777" w:rsidR="0073647A" w:rsidRPr="00416F1A" w:rsidRDefault="00DE0A8A">
      <w:r w:rsidRPr="00416F1A">
        <w:t>Oba v</w:t>
      </w:r>
      <w:r w:rsidR="0073647A" w:rsidRPr="00416F1A">
        <w:t>ideoserver</w:t>
      </w:r>
      <w:r w:rsidRPr="00416F1A">
        <w:t>y</w:t>
      </w:r>
      <w:r w:rsidR="0073647A" w:rsidRPr="00416F1A">
        <w:t>, včetně klávesnice a myši, j</w:t>
      </w:r>
      <w:r w:rsidRPr="00416F1A">
        <w:t>sou</w:t>
      </w:r>
      <w:r w:rsidR="0073647A" w:rsidRPr="00416F1A">
        <w:t xml:space="preserve"> umístěn</w:t>
      </w:r>
      <w:r w:rsidRPr="00416F1A">
        <w:t>y</w:t>
      </w:r>
      <w:r w:rsidR="0073647A" w:rsidRPr="00416F1A">
        <w:t xml:space="preserve"> v pomocném prostoru vedle centrálního velínu, v </w:t>
      </w:r>
      <w:r w:rsidRPr="00416F1A">
        <w:t xml:space="preserve">rozvaděči CXA v </w:t>
      </w:r>
      <w:r w:rsidR="0073647A" w:rsidRPr="00416F1A">
        <w:t>racku o rozměrech 3 HU x 415 mm (hloubka), 443 x 135 x 415 (š x v x h) a je napájen společně s PC operátorských stanic zálohovaným napájením 230 V AC.</w:t>
      </w:r>
    </w:p>
    <w:p w14:paraId="37A49A11" w14:textId="77777777" w:rsidR="0073647A" w:rsidRPr="00416F1A" w:rsidRDefault="00DE0A8A">
      <w:r w:rsidRPr="00416F1A">
        <w:t>Každý v</w:t>
      </w:r>
      <w:r w:rsidR="0073647A" w:rsidRPr="00416F1A">
        <w:t>ideoserver je osazen 2 ks HDD o kapacitě 750 GB.</w:t>
      </w:r>
    </w:p>
    <w:p w14:paraId="37A49A12" w14:textId="77777777" w:rsidR="0073647A" w:rsidRPr="00416F1A" w:rsidRDefault="0073647A">
      <w:r w:rsidRPr="00416F1A">
        <w:t>Vlastní zobrazování kamerového systému je prováděno pomocí SW (klient) na monitorech PC pomocného operátorského pracoviště na centrálním velínu a také na PC v recepci.</w:t>
      </w:r>
    </w:p>
    <w:p w14:paraId="37A49A13" w14:textId="77777777" w:rsidR="0073647A" w:rsidRPr="00416F1A" w:rsidRDefault="0073647A">
      <w:r w:rsidRPr="00416F1A">
        <w:t xml:space="preserve">Zobrazování na centrálním velínu je zprostředkováno pomocí </w:t>
      </w:r>
      <w:r w:rsidR="00DE0A8A" w:rsidRPr="00416F1A">
        <w:t>tří</w:t>
      </w:r>
      <w:r w:rsidRPr="00416F1A">
        <w:t xml:space="preserve"> 40“ LCD monitorů NEC připevněných na </w:t>
      </w:r>
      <w:r w:rsidR="00444626">
        <w:t xml:space="preserve">čelní stěně (proti oknům do ulice Plhovská) a </w:t>
      </w:r>
      <w:r w:rsidRPr="00416F1A">
        <w:t xml:space="preserve">protilehlých bočních stěnách v zorném poli příslušných operátorů. Obrazy jsou rozděleny do matrice 3x3. Na monitor, který je v zorném poli dozorného </w:t>
      </w:r>
      <w:r w:rsidR="00444626">
        <w:t xml:space="preserve">elektro, </w:t>
      </w:r>
      <w:r w:rsidRPr="00416F1A">
        <w:t xml:space="preserve">je přenášen přednostně obraz z kamer sledující perimetr TNA. Na monitor, který je v zorném poli </w:t>
      </w:r>
      <w:r w:rsidR="00444626">
        <w:t>operátora</w:t>
      </w:r>
      <w:r w:rsidRPr="00416F1A">
        <w:t xml:space="preserve"> kotle K4 je přenášen přednostně obraz z kamer sledující technologii TNA.</w:t>
      </w:r>
    </w:p>
    <w:p w14:paraId="37A49A14" w14:textId="77777777" w:rsidR="0073647A" w:rsidRPr="00416F1A" w:rsidRDefault="0073647A">
      <w:r w:rsidRPr="00416F1A">
        <w:t>Zobrazování na PC v recepci je zprostředkováno pomocí standardního 21“ LCD monitoru s rozdělením obrazu do matrice 3x3. Na tento monitor je přenášen obraz z kamer sledujících perimetr TNA.</w:t>
      </w:r>
    </w:p>
    <w:p w14:paraId="37A49A15" w14:textId="77777777" w:rsidR="00F45FC0" w:rsidRPr="00416F1A" w:rsidRDefault="00F45FC0">
      <w:r w:rsidRPr="00416F1A">
        <w:t>Počet volných vstupů videoserveru pro připojení dalších kamer je 1</w:t>
      </w:r>
      <w:r w:rsidR="00444626">
        <w:t>3</w:t>
      </w:r>
      <w:r w:rsidRPr="00416F1A">
        <w:t>.</w:t>
      </w:r>
    </w:p>
    <w:p w14:paraId="37A49A16" w14:textId="77777777" w:rsidR="0073647A" w:rsidRPr="00416F1A" w:rsidRDefault="0073647A">
      <w:pPr>
        <w:pStyle w:val="Nadpis5"/>
      </w:pPr>
      <w:r w:rsidRPr="00416F1A">
        <w:t>Přenosová část</w:t>
      </w:r>
    </w:p>
    <w:p w14:paraId="37A49A17" w14:textId="77777777" w:rsidR="0073647A" w:rsidRPr="00416F1A" w:rsidRDefault="0073647A">
      <w:pPr>
        <w:pStyle w:val="Nadpis6"/>
      </w:pPr>
      <w:r w:rsidRPr="00416F1A">
        <w:t>Pasivní prvky</w:t>
      </w:r>
    </w:p>
    <w:p w14:paraId="37A49A18" w14:textId="77777777" w:rsidR="0073647A" w:rsidRPr="00416F1A" w:rsidRDefault="0073647A">
      <w:r w:rsidRPr="00416F1A">
        <w:t>Přenosová část se skládá z optické páteřní sítě.</w:t>
      </w:r>
    </w:p>
    <w:p w14:paraId="37A49A19" w14:textId="77777777" w:rsidR="0073647A" w:rsidRPr="00416F1A" w:rsidRDefault="0073647A">
      <w:r w:rsidRPr="00416F1A">
        <w:t>Výchozí bod sítě je z rozvadě</w:t>
      </w:r>
      <w:r w:rsidR="00DE0A8A" w:rsidRPr="00416F1A">
        <w:t>če CBA12 v technické místnosti centrálního</w:t>
      </w:r>
      <w:r w:rsidRPr="00416F1A">
        <w:t xml:space="preserve"> velínu, odkud je instalován optický kabel A-DQ(2N2Y8G 62,5/125) multimode, směrem do </w:t>
      </w:r>
      <w:r w:rsidR="00BC55F3">
        <w:t>serverovn</w:t>
      </w:r>
      <w:r w:rsidR="00DE0A8A" w:rsidRPr="00416F1A">
        <w:t xml:space="preserve">y ŘS na kótě +5,0 m </w:t>
      </w:r>
      <w:r w:rsidRPr="00416F1A">
        <w:t xml:space="preserve">kotelny </w:t>
      </w:r>
      <w:r w:rsidR="00B1360D" w:rsidRPr="00416F1A">
        <w:t xml:space="preserve">K4 </w:t>
      </w:r>
      <w:r w:rsidR="00DE0A8A" w:rsidRPr="00416F1A">
        <w:t>(</w:t>
      </w:r>
      <w:r w:rsidRPr="00416F1A">
        <w:t>rozvaděč 2CBK4</w:t>
      </w:r>
      <w:r w:rsidR="00DE0A8A" w:rsidRPr="00416F1A">
        <w:t>)</w:t>
      </w:r>
      <w:r w:rsidRPr="00416F1A">
        <w:t>. Z tohoto kabelu jsou využita pro síť CCTV dvě vlákna (délka cca 120 m). Dále stejný kabel (délka 164 m) pokračuje do velínu zauhlování, do rozvaděče CBA501. Z tohoto rozvaděče je instalován optický kabel Belden CDT - J/A-V(ZN)BH 8G62,5/125 UNI do rozvodny HTO. Kabel je instalován v chráničce. Trasa kabelu je z rozvaděče CBA501 v zauhlovacím velínu do 1.PP hlubinného zásobníku, dále po stávajících kabelových roštech nad hlubinným zásobníkem směr zadní vrátnice. Z hlubinného zásobníku trubkou do kabelového podzemního kanálu směr bývalá dílna KOPI a za zadní vrátnicí dále přes oplechování na potrubní most přes ulici Borská, který přechází do podzemního kabelového kanálu do budovy skladu topných olejů, kde je ukončen v rozvodně v nové skříni.</w:t>
      </w:r>
    </w:p>
    <w:p w14:paraId="37A49A1A" w14:textId="77777777" w:rsidR="0073647A" w:rsidRPr="00416F1A" w:rsidRDefault="0073647A">
      <w:r w:rsidRPr="00416F1A">
        <w:t>Pro metalické připojení převodníku kamer a záznamového zařízení na páteřní síť jsou použity propojovací kabely UTP Cat 5. Konektory pro optické kabely jsou v provedení ST.</w:t>
      </w:r>
    </w:p>
    <w:p w14:paraId="37A49A1B" w14:textId="77777777" w:rsidR="0073647A" w:rsidRPr="00416F1A" w:rsidRDefault="0073647A">
      <w:pPr>
        <w:pStyle w:val="Nadpis6"/>
      </w:pPr>
      <w:r w:rsidRPr="00416F1A">
        <w:t>Aktivní prvky</w:t>
      </w:r>
    </w:p>
    <w:p w14:paraId="37A49A1C" w14:textId="77777777" w:rsidR="0073647A" w:rsidRPr="00416F1A" w:rsidRDefault="0073647A">
      <w:r w:rsidRPr="00416F1A">
        <w:t>Aktivní prvky jsou instalovány v příslušných rozvaděčích dle přípojných bodů optické páteřní sítě. Je využito switchů AT-FS 750/16 (Allied Telesyn 16-ti portový Fast Ethernet Smartswitch, 16x10/100 + 2x1000T/SFP) spolu s optickými moduly AT-SPSX (Allied Telesyn gigabitový optický modul, multimode, 850nm, LC konektory).</w:t>
      </w:r>
    </w:p>
    <w:p w14:paraId="37A49A1D" w14:textId="77777777" w:rsidR="0073647A" w:rsidRPr="00416F1A" w:rsidRDefault="0073647A">
      <w:r w:rsidRPr="00416F1A">
        <w:t>Páteřní síť je gigabitová, metalické přípojky 100 Mbit. Switch u videoserveru je propojen do administrativní sítě TNA.</w:t>
      </w:r>
    </w:p>
    <w:p w14:paraId="37A49A1E" w14:textId="77777777" w:rsidR="0073647A" w:rsidRPr="00416F1A" w:rsidRDefault="0073647A">
      <w:pPr>
        <w:pStyle w:val="Nadpis5"/>
      </w:pPr>
      <w:r w:rsidRPr="00416F1A">
        <w:t>Snímací část</w:t>
      </w:r>
    </w:p>
    <w:p w14:paraId="37A49A1F" w14:textId="77777777" w:rsidR="0073647A" w:rsidRPr="00416F1A" w:rsidRDefault="0073647A">
      <w:pPr>
        <w:pStyle w:val="Nadpis6"/>
      </w:pPr>
      <w:r w:rsidRPr="00416F1A">
        <w:t>Kamery</w:t>
      </w:r>
    </w:p>
    <w:p w14:paraId="37A49A20" w14:textId="77777777" w:rsidR="0073647A" w:rsidRPr="00416F1A" w:rsidRDefault="0073647A">
      <w:r w:rsidRPr="00416F1A">
        <w:t>V systému CCTV je instalováno 1</w:t>
      </w:r>
      <w:r w:rsidR="00444626">
        <w:t>8</w:t>
      </w:r>
      <w:r w:rsidRPr="00416F1A">
        <w:t xml:space="preserve"> kamer, z toho 2 otočné.</w:t>
      </w:r>
    </w:p>
    <w:p w14:paraId="37A49A21" w14:textId="77777777" w:rsidR="0073647A" w:rsidRPr="00416F1A" w:rsidRDefault="0073647A">
      <w:r w:rsidRPr="00416F1A">
        <w:t>Kamerami jsou sledovány tyto prostory</w:t>
      </w:r>
    </w:p>
    <w:p w14:paraId="37A49A22" w14:textId="77777777" w:rsidR="0073647A" w:rsidRPr="00416F1A" w:rsidRDefault="0073647A">
      <w:r w:rsidRPr="00416F1A">
        <w:t>K 1 – pohled před administrativní budovu</w:t>
      </w:r>
    </w:p>
    <w:p w14:paraId="37A49A23" w14:textId="77777777" w:rsidR="0073647A" w:rsidRPr="00416F1A" w:rsidRDefault="00D72883">
      <w:r>
        <w:t xml:space="preserve">K 2 </w:t>
      </w:r>
      <w:r w:rsidRPr="00416F1A">
        <w:t>–</w:t>
      </w:r>
      <w:r w:rsidR="0073647A" w:rsidRPr="00416F1A">
        <w:t xml:space="preserve"> kamera umístěna v interkomu, snímání osoby u hl. vstupu</w:t>
      </w:r>
    </w:p>
    <w:p w14:paraId="37A49A24" w14:textId="77777777" w:rsidR="0073647A" w:rsidRPr="00416F1A" w:rsidRDefault="0073647A">
      <w:r w:rsidRPr="00416F1A">
        <w:t>K 3 – pohled na boční přední vjezd (sever) vedle recepce a kolárnu</w:t>
      </w:r>
    </w:p>
    <w:p w14:paraId="37A49A25" w14:textId="77777777" w:rsidR="0073647A" w:rsidRPr="00416F1A" w:rsidRDefault="0073647A">
      <w:r w:rsidRPr="00416F1A">
        <w:t>K 4 – pohled na boční přední oplocení a vjezdy (jih)</w:t>
      </w:r>
    </w:p>
    <w:p w14:paraId="37A49A26" w14:textId="77777777" w:rsidR="0073647A" w:rsidRPr="00416F1A" w:rsidRDefault="0073647A">
      <w:r w:rsidRPr="00416F1A">
        <w:t>K 5 – pohled na vodoznak kotle K4 sever</w:t>
      </w:r>
    </w:p>
    <w:p w14:paraId="37A49A27" w14:textId="77777777" w:rsidR="0073647A" w:rsidRPr="00416F1A" w:rsidRDefault="0073647A">
      <w:r w:rsidRPr="00416F1A">
        <w:t>K 6 – pohled na vodoznak kotle K4 jih</w:t>
      </w:r>
    </w:p>
    <w:p w14:paraId="37A49A28" w14:textId="77777777" w:rsidR="0073647A" w:rsidRPr="00416F1A" w:rsidRDefault="0073647A">
      <w:r w:rsidRPr="00416F1A">
        <w:t>K 7 – pohled na přední dvůr - otočná</w:t>
      </w:r>
    </w:p>
    <w:p w14:paraId="37A49A29" w14:textId="77777777" w:rsidR="0073647A" w:rsidRPr="00416F1A" w:rsidRDefault="0073647A">
      <w:r w:rsidRPr="00416F1A">
        <w:t>K 8 – pohled na skládku uhlí</w:t>
      </w:r>
    </w:p>
    <w:p w14:paraId="37A49A2A" w14:textId="77777777" w:rsidR="0073647A" w:rsidRPr="00416F1A" w:rsidRDefault="0073647A">
      <w:r w:rsidRPr="00416F1A">
        <w:t>K 9 – pohled na hlubinný zásobník</w:t>
      </w:r>
    </w:p>
    <w:p w14:paraId="37A49A2B" w14:textId="77777777" w:rsidR="0073647A" w:rsidRPr="00416F1A" w:rsidRDefault="0073647A">
      <w:r w:rsidRPr="00416F1A">
        <w:t>K 10 – pohled na zadní dvůr - otočná</w:t>
      </w:r>
    </w:p>
    <w:p w14:paraId="37A49A2C" w14:textId="77777777" w:rsidR="0073647A" w:rsidRPr="00416F1A" w:rsidRDefault="0073647A">
      <w:r w:rsidRPr="00416F1A">
        <w:t>K 11 – pohled na kolejovou bránu</w:t>
      </w:r>
      <w:r w:rsidR="00B1360D" w:rsidRPr="00416F1A">
        <w:t xml:space="preserve"> (Borská ul.)</w:t>
      </w:r>
    </w:p>
    <w:p w14:paraId="37A49A2D" w14:textId="77777777" w:rsidR="0073647A" w:rsidRPr="00416F1A" w:rsidRDefault="0073647A">
      <w:r w:rsidRPr="00416F1A">
        <w:t>K 12 – pohled na zadní bránu pro pěší</w:t>
      </w:r>
      <w:r w:rsidR="00B1360D" w:rsidRPr="00416F1A">
        <w:t xml:space="preserve"> (Borská ul.)</w:t>
      </w:r>
    </w:p>
    <w:p w14:paraId="37A49A2E" w14:textId="77777777" w:rsidR="0073647A" w:rsidRPr="00416F1A" w:rsidRDefault="0073647A">
      <w:r w:rsidRPr="00416F1A">
        <w:t>K 13 – pohled na technologii HTO 1.NP</w:t>
      </w:r>
    </w:p>
    <w:p w14:paraId="37A49A2F" w14:textId="77777777" w:rsidR="0073647A" w:rsidRPr="00416F1A" w:rsidRDefault="0073647A">
      <w:r w:rsidRPr="00416F1A">
        <w:t>K 14 – pohled na technologii HTO 1.PP</w:t>
      </w:r>
    </w:p>
    <w:p w14:paraId="37A49A30" w14:textId="77777777" w:rsidR="0073647A" w:rsidRPr="00416F1A" w:rsidRDefault="0073647A">
      <w:r w:rsidRPr="00416F1A">
        <w:t>K 15 – pohled do prostoru kolárny</w:t>
      </w:r>
    </w:p>
    <w:p w14:paraId="37A49A31" w14:textId="77777777" w:rsidR="0073647A" w:rsidRPr="00416F1A" w:rsidRDefault="0073647A">
      <w:r w:rsidRPr="00416F1A">
        <w:t>K 16 – pohled do prostoru recepce</w:t>
      </w:r>
      <w:r w:rsidRPr="00416F1A">
        <w:rPr>
          <w:rStyle w:val="Znakapoznpodarou"/>
        </w:rPr>
        <w:footnoteReference w:id="4"/>
      </w:r>
    </w:p>
    <w:p w14:paraId="37A49A32" w14:textId="77777777" w:rsidR="00B1360D" w:rsidRDefault="00B1360D">
      <w:r w:rsidRPr="00416F1A">
        <w:t>K 17 – pohled do prostoru stání motocyklů</w:t>
      </w:r>
    </w:p>
    <w:p w14:paraId="37A49A33" w14:textId="77777777" w:rsidR="002C35B1" w:rsidRPr="00416F1A" w:rsidRDefault="002C35B1">
      <w:r>
        <w:t xml:space="preserve">K 18 </w:t>
      </w:r>
      <w:r w:rsidRPr="00416F1A">
        <w:t>–</w:t>
      </w:r>
      <w:r>
        <w:t xml:space="preserve"> pohled na mobilní zásobník nafty před skládkou uhlí</w:t>
      </w:r>
    </w:p>
    <w:p w14:paraId="37A49A34" w14:textId="77777777" w:rsidR="0073647A" w:rsidRPr="00416F1A" w:rsidRDefault="0073647A">
      <w:r w:rsidRPr="00416F1A">
        <w:t>Kamery jsou v provedení s analogovým výstupem a jsou připojeny buď přímo do videoserveru, nebo přes převodníky analog/IP AXIS 241S, které jsou umístěny v rozvaděčích ve velínech, kde jsou napojeny do metalických vstupů switchů na páteřní optické síti. Napájení převodníků je provedeno z rozvaděčů ve velínech.</w:t>
      </w:r>
    </w:p>
    <w:p w14:paraId="37A49A35" w14:textId="77777777" w:rsidR="0073647A" w:rsidRPr="00416F1A" w:rsidRDefault="0073647A">
      <w:pPr>
        <w:pStyle w:val="Nadpis6"/>
      </w:pPr>
      <w:r w:rsidRPr="00416F1A">
        <w:t>Interkom</w:t>
      </w:r>
    </w:p>
    <w:p w14:paraId="37A49A36" w14:textId="77777777" w:rsidR="0073647A" w:rsidRPr="00416F1A" w:rsidRDefault="0073647A">
      <w:r w:rsidRPr="00416F1A">
        <w:t>Systém interkomu je realizován pomocí dveřního komunikátoru Ateus Helios 9135160, který je napojen do stávající pobočkové telefonní ústředny s pevně nastavenou možností telefonního spojení buď</w:t>
      </w:r>
    </w:p>
    <w:p w14:paraId="37A49A37" w14:textId="77777777" w:rsidR="0073647A" w:rsidRPr="00416F1A" w:rsidRDefault="0073647A">
      <w:pPr>
        <w:pStyle w:val="Odrky"/>
      </w:pPr>
      <w:r w:rsidRPr="00416F1A">
        <w:t>s operátorem na pracovišti dozorčích rozvoden nebo</w:t>
      </w:r>
    </w:p>
    <w:p w14:paraId="37A49A38" w14:textId="77777777" w:rsidR="0073647A" w:rsidRPr="00416F1A" w:rsidRDefault="0073647A">
      <w:pPr>
        <w:pStyle w:val="Odrky"/>
      </w:pPr>
      <w:r w:rsidRPr="00416F1A">
        <w:t>na recepci.</w:t>
      </w:r>
    </w:p>
    <w:p w14:paraId="37A49A39" w14:textId="77777777" w:rsidR="0073647A" w:rsidRPr="00416F1A" w:rsidRDefault="0073647A">
      <w:r w:rsidRPr="00416F1A">
        <w:t>V komunikátoru je instalována kamera K 2, která je zapojena do videoserveru. Komunikátor je instalován v zápustné krabici, vpravo před hlavním vchodem do AB.</w:t>
      </w:r>
    </w:p>
    <w:p w14:paraId="37A49A3A" w14:textId="77777777" w:rsidR="0073647A" w:rsidRPr="00416F1A" w:rsidRDefault="0073647A">
      <w:pPr>
        <w:pStyle w:val="Nadpis6"/>
      </w:pPr>
      <w:r w:rsidRPr="00416F1A">
        <w:t>Doplňkové venkovní detektory pohybu</w:t>
      </w:r>
    </w:p>
    <w:p w14:paraId="37A49A3B" w14:textId="77777777" w:rsidR="0073647A" w:rsidRPr="00416F1A" w:rsidRDefault="0073647A">
      <w:r w:rsidRPr="00416F1A">
        <w:t>Videoserver je využíván i ke střežení definovaných prostor. Pro tento účel je v systému využívána detekce pohybu integrovaná v záznamu, která je doplněna v prostoru zadní brány a jižního oplocení od AB, venkovními detektory pohybu.</w:t>
      </w:r>
    </w:p>
    <w:p w14:paraId="37A49A3C" w14:textId="77777777" w:rsidR="0073647A" w:rsidRPr="00416F1A" w:rsidRDefault="0073647A">
      <w:r w:rsidRPr="00416F1A">
        <w:t>Venkovní PIR detektory jsou instalovány u kamer K 4, K 12.</w:t>
      </w:r>
    </w:p>
    <w:p w14:paraId="37A49A3D" w14:textId="77777777" w:rsidR="0073647A" w:rsidRPr="00416F1A" w:rsidRDefault="0073647A">
      <w:r w:rsidRPr="00416F1A">
        <w:t>Vnitřní PIR detektor je instalován u kamery K 16.</w:t>
      </w:r>
    </w:p>
    <w:p w14:paraId="37A49A3E" w14:textId="77777777" w:rsidR="0073647A" w:rsidRPr="00416F1A" w:rsidRDefault="0073647A">
      <w:r w:rsidRPr="00416F1A">
        <w:t>Pro poplachový signál u kamery K 3 je využit dveřní kontakt vstupu do kolárny.</w:t>
      </w:r>
    </w:p>
    <w:p w14:paraId="37A49A3F" w14:textId="77777777" w:rsidR="0073647A" w:rsidRPr="00416F1A" w:rsidRDefault="0073647A">
      <w:r w:rsidRPr="00416F1A">
        <w:t>Vyhodnocení poplachu provádí videoserver zvětšením obrazu na velkoplošném 40“ monitoru z kamery, kde byl detekován pohyb.</w:t>
      </w:r>
    </w:p>
    <w:p w14:paraId="37A49A40" w14:textId="77777777" w:rsidR="00DA29C9" w:rsidRPr="00416F1A" w:rsidRDefault="00DA29C9" w:rsidP="003F498D">
      <w:pPr>
        <w:pStyle w:val="Nadpis4"/>
      </w:pPr>
      <w:bookmarkStart w:id="161" w:name="_Toc279683987"/>
      <w:r w:rsidRPr="00416F1A">
        <w:t>Ochranné systémy</w:t>
      </w:r>
    </w:p>
    <w:p w14:paraId="37A49A41" w14:textId="77777777" w:rsidR="00DA29C9" w:rsidRPr="00416F1A" w:rsidRDefault="00DA29C9" w:rsidP="00DA29C9">
      <w:r w:rsidRPr="00416F1A">
        <w:t xml:space="preserve">Ochranné systémy zahrnují ochrany kotle K4 a ostatních důležitých zařízení vč. všech potřebných vazeb na </w:t>
      </w:r>
      <w:r w:rsidR="00595ADC">
        <w:t>řídicí</w:t>
      </w:r>
      <w:r w:rsidRPr="00416F1A">
        <w:t xml:space="preserve"> systém kotle.</w:t>
      </w:r>
    </w:p>
    <w:p w14:paraId="37A49A42" w14:textId="77777777" w:rsidR="00DA29C9" w:rsidRPr="00416F1A" w:rsidRDefault="00DA29C9" w:rsidP="00DA29C9">
      <w:r w:rsidRPr="00416F1A">
        <w:t>Systémy ochran jsou vybaveny standardními bezpečnostními tlačítky nezávislými na ŘS</w:t>
      </w:r>
      <w:r w:rsidRPr="00416F1A">
        <w:rPr>
          <w:rStyle w:val="Znakapoznpodarou"/>
        </w:rPr>
        <w:footnoteReference w:id="5"/>
      </w:r>
      <w:r w:rsidRPr="00416F1A">
        <w:t>. Jedno tlačítko je umístěno na centrálním velínu, další tlačítka odstavení kotle K4 jsou umístěna na únikových trasách kotelny K4.</w:t>
      </w:r>
    </w:p>
    <w:p w14:paraId="37A49A43" w14:textId="77777777" w:rsidR="00DA29C9" w:rsidRPr="00416F1A" w:rsidRDefault="00DA29C9" w:rsidP="00DA29C9">
      <w:r w:rsidRPr="00416F1A">
        <w:t>Ochrany jsou trvale ve funkci nezávisle na zvoleném režimu provozu, operátor nemá možnost ochrany vyřadit z provozu s výjimkou</w:t>
      </w:r>
    </w:p>
    <w:p w14:paraId="37A49A44" w14:textId="77777777" w:rsidR="00B63D3F" w:rsidRPr="00416F1A" w:rsidRDefault="00B63D3F" w:rsidP="00B63D3F">
      <w:pPr>
        <w:pStyle w:val="Odrky"/>
        <w:numPr>
          <w:ilvl w:val="0"/>
          <w:numId w:val="6"/>
        </w:numPr>
        <w:tabs>
          <w:tab w:val="clear" w:pos="1151"/>
        </w:tabs>
      </w:pPr>
      <w:r w:rsidRPr="00416F1A">
        <w:t>Ochrany hladiny v bubnu K4 (blokuje ochranu minimální i maximální hladiny – proměnná K04_OchranaHladiny__C1)</w:t>
      </w:r>
    </w:p>
    <w:p w14:paraId="37A49A45" w14:textId="77777777" w:rsidR="00B63D3F" w:rsidRPr="00416F1A" w:rsidRDefault="00B63D3F" w:rsidP="00B63D3F">
      <w:pPr>
        <w:pStyle w:val="Odrky"/>
        <w:numPr>
          <w:ilvl w:val="0"/>
          <w:numId w:val="6"/>
        </w:numPr>
        <w:tabs>
          <w:tab w:val="clear" w:pos="1151"/>
        </w:tabs>
      </w:pPr>
      <w:r w:rsidRPr="00416F1A">
        <w:t>Ochrany podtlaku v komoře K4 (blokuje ochranu minimálního i maximálního podtlaku – proměnná K04_OchranaPodtlaku__C1)</w:t>
      </w:r>
    </w:p>
    <w:p w14:paraId="37A49A46" w14:textId="77777777" w:rsidR="00DA29C9" w:rsidRPr="00416F1A" w:rsidRDefault="00DA29C9" w:rsidP="00DA29C9">
      <w:r w:rsidRPr="00416F1A">
        <w:t>Systém ochran zajišťuje:</w:t>
      </w:r>
    </w:p>
    <w:p w14:paraId="37A49A47" w14:textId="77777777" w:rsidR="00DA29C9" w:rsidRPr="00416F1A" w:rsidRDefault="00DA29C9" w:rsidP="00DA29C9">
      <w:pPr>
        <w:pStyle w:val="Odrky"/>
      </w:pPr>
      <w:r w:rsidRPr="00416F1A">
        <w:t>automatické odstavení ovládaného zařízení nebo jeho části v případě vzniku podmínek, které jsou pro obsluhu nebo provoz zařízení nebezpečné,</w:t>
      </w:r>
    </w:p>
    <w:p w14:paraId="37A49A48" w14:textId="77777777" w:rsidR="00DA29C9" w:rsidRPr="00416F1A" w:rsidRDefault="00DA29C9" w:rsidP="00DA29C9">
      <w:pPr>
        <w:pStyle w:val="Odrky"/>
      </w:pPr>
      <w:r w:rsidRPr="00416F1A">
        <w:t>automatické provedení celé sekvence operací nutných pro převedení technologie do bezpečného stavu,</w:t>
      </w:r>
    </w:p>
    <w:p w14:paraId="37A49A49" w14:textId="77777777" w:rsidR="00DA29C9" w:rsidRPr="00416F1A" w:rsidRDefault="00DA29C9" w:rsidP="00DA29C9">
      <w:pPr>
        <w:pStyle w:val="Odrky"/>
      </w:pPr>
      <w:r w:rsidRPr="00416F1A">
        <w:t>takový cyklus výpočtů algoritmů ochran, aby čas od vstupu signálu do systému po příchod signálu na svorky výkonného orgánu byl menší než 250 ms.</w:t>
      </w:r>
    </w:p>
    <w:p w14:paraId="37A49A4A" w14:textId="77777777" w:rsidR="0073647A" w:rsidRPr="00416F1A" w:rsidRDefault="0073647A">
      <w:pPr>
        <w:pStyle w:val="Nadpis3"/>
      </w:pPr>
      <w:bookmarkStart w:id="162" w:name="_Toc424806327"/>
      <w:r w:rsidRPr="00416F1A">
        <w:t>C</w:t>
      </w:r>
      <w:r w:rsidR="00573F05">
        <w:t>hladicí</w:t>
      </w:r>
      <w:r w:rsidRPr="00416F1A">
        <w:t xml:space="preserve"> voda</w:t>
      </w:r>
      <w:bookmarkEnd w:id="161"/>
      <w:bookmarkEnd w:id="162"/>
    </w:p>
    <w:p w14:paraId="37A49A4B" w14:textId="77777777" w:rsidR="0073647A" w:rsidRPr="00416F1A" w:rsidRDefault="008259F5">
      <w:r w:rsidRPr="00416F1A">
        <w:t>Principiální</w:t>
      </w:r>
      <w:r w:rsidR="0073647A" w:rsidRPr="00416F1A">
        <w:t xml:space="preserve"> schéma - viz </w:t>
      </w:r>
      <w:r w:rsidR="0073647A" w:rsidRPr="009A415B">
        <w:t>Příloha č. 27 SoD</w:t>
      </w:r>
      <w:r w:rsidR="0073647A" w:rsidRPr="00416F1A">
        <w:t>.</w:t>
      </w:r>
    </w:p>
    <w:p w14:paraId="37A49A4C" w14:textId="77777777" w:rsidR="0073647A" w:rsidRPr="00416F1A" w:rsidRDefault="0073647A" w:rsidP="003F498D">
      <w:pPr>
        <w:pStyle w:val="Nadpis4"/>
      </w:pPr>
      <w:r w:rsidRPr="00416F1A">
        <w:t>C</w:t>
      </w:r>
      <w:r w:rsidR="00573F05">
        <w:t>hladicí</w:t>
      </w:r>
      <w:r w:rsidRPr="00416F1A">
        <w:t xml:space="preserve"> voda pro VH a kotelnu K4</w:t>
      </w:r>
    </w:p>
    <w:p w14:paraId="37A49A4D" w14:textId="77777777" w:rsidR="0073647A" w:rsidRPr="00416F1A" w:rsidRDefault="0073647A">
      <w:r w:rsidRPr="00416F1A">
        <w:t>Voda pro chlazení technologického zařízení TNA je čerpána z jímek surové vody č. 1, 2 ve VH pomocí dvou vertikálních čerpadel.</w:t>
      </w:r>
    </w:p>
    <w:p w14:paraId="37A49A4E" w14:textId="77777777" w:rsidR="0073647A" w:rsidRPr="00416F1A" w:rsidRDefault="0073647A">
      <w:r w:rsidRPr="00416F1A">
        <w:t>Systém zajišťuje c</w:t>
      </w:r>
      <w:r w:rsidR="00573F05">
        <w:t>hladicí</w:t>
      </w:r>
      <w:r w:rsidRPr="00416F1A">
        <w:t xml:space="preserve"> vodu pro:</w:t>
      </w:r>
    </w:p>
    <w:p w14:paraId="37A49A4F" w14:textId="77777777" w:rsidR="0073647A" w:rsidRPr="00416F1A" w:rsidRDefault="0073647A">
      <w:pPr>
        <w:pStyle w:val="Odrky"/>
      </w:pPr>
      <w:r w:rsidRPr="00416F1A">
        <w:t>kompresorovnu</w:t>
      </w:r>
    </w:p>
    <w:p w14:paraId="37A49A50" w14:textId="77777777" w:rsidR="0073647A" w:rsidRPr="00416F1A" w:rsidRDefault="0073647A">
      <w:pPr>
        <w:pStyle w:val="Odrky"/>
      </w:pPr>
      <w:r w:rsidRPr="00416F1A">
        <w:t>mlýny a vzorkovače K4, vzorkovače kondenzátu</w:t>
      </w:r>
    </w:p>
    <w:p w14:paraId="37A49A51" w14:textId="77777777" w:rsidR="0073647A" w:rsidRPr="00416F1A" w:rsidRDefault="0073647A">
      <w:pPr>
        <w:pStyle w:val="Odrky"/>
      </w:pPr>
      <w:r w:rsidRPr="00416F1A">
        <w:t>kotelnu K5, K6</w:t>
      </w:r>
    </w:p>
    <w:p w14:paraId="37A49A52" w14:textId="77777777" w:rsidR="0073647A" w:rsidRPr="00416F1A" w:rsidRDefault="0073647A">
      <w:pPr>
        <w:pStyle w:val="Odrky"/>
      </w:pPr>
      <w:r w:rsidRPr="00416F1A">
        <w:t>napáječky</w:t>
      </w:r>
    </w:p>
    <w:p w14:paraId="37A49A53" w14:textId="77777777" w:rsidR="0073647A" w:rsidRPr="00416F1A" w:rsidRDefault="0073647A">
      <w:r w:rsidRPr="00416F1A">
        <w:t>Čerpaná voda je filtrována v pískové filtraci a ukládána v nádržích c</w:t>
      </w:r>
      <w:r w:rsidR="00573F05">
        <w:t>hladicí</w:t>
      </w:r>
      <w:r w:rsidRPr="00416F1A">
        <w:t xml:space="preserve"> vody 2x 25 m</w:t>
      </w:r>
      <w:r w:rsidRPr="00416F1A">
        <w:rPr>
          <w:vertAlign w:val="superscript"/>
        </w:rPr>
        <w:t>3</w:t>
      </w:r>
      <w:r w:rsidRPr="00416F1A">
        <w:t>.</w:t>
      </w:r>
    </w:p>
    <w:p w14:paraId="37A49A54" w14:textId="77777777" w:rsidR="0073647A" w:rsidRPr="00416F1A" w:rsidRDefault="0073647A">
      <w:pPr>
        <w:pStyle w:val="Nadpis5"/>
        <w:jc w:val="left"/>
      </w:pPr>
      <w:r w:rsidRPr="00416F1A">
        <w:t>Vertikální čerpadlo c</w:t>
      </w:r>
      <w:r w:rsidR="00573F05">
        <w:t>hladicí</w:t>
      </w:r>
      <w:r w:rsidRPr="00416F1A">
        <w:t xml:space="preserve"> vody, č. 1, 2</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416F1A" w14:paraId="37A49A57" w14:textId="77777777">
        <w:trPr>
          <w:cantSplit/>
          <w:trHeight w:val="165"/>
        </w:trPr>
        <w:tc>
          <w:tcPr>
            <w:tcW w:w="4053" w:type="dxa"/>
          </w:tcPr>
          <w:p w14:paraId="37A49A55" w14:textId="77777777" w:rsidR="0073647A" w:rsidRPr="00416F1A" w:rsidRDefault="0073647A">
            <w:pPr>
              <w:ind w:left="506"/>
              <w:rPr>
                <w:rFonts w:cs="Arial"/>
              </w:rPr>
            </w:pPr>
            <w:r w:rsidRPr="00416F1A">
              <w:rPr>
                <w:rFonts w:cs="Arial"/>
              </w:rPr>
              <w:t>Typ</w:t>
            </w:r>
          </w:p>
        </w:tc>
        <w:tc>
          <w:tcPr>
            <w:tcW w:w="4395" w:type="dxa"/>
          </w:tcPr>
          <w:p w14:paraId="37A49A56" w14:textId="77777777" w:rsidR="0073647A" w:rsidRPr="00416F1A" w:rsidRDefault="0073647A">
            <w:pPr>
              <w:ind w:left="435"/>
              <w:rPr>
                <w:rFonts w:cs="Arial"/>
              </w:rPr>
            </w:pPr>
            <w:r w:rsidRPr="00416F1A">
              <w:rPr>
                <w:rFonts w:cs="Arial"/>
              </w:rPr>
              <w:t>100 CVAV-230-12/4-LN-Fe</w:t>
            </w:r>
          </w:p>
        </w:tc>
      </w:tr>
      <w:tr w:rsidR="0073647A" w:rsidRPr="00416F1A" w14:paraId="37A49A5A" w14:textId="77777777">
        <w:trPr>
          <w:cantSplit/>
          <w:trHeight w:val="165"/>
        </w:trPr>
        <w:tc>
          <w:tcPr>
            <w:tcW w:w="4053" w:type="dxa"/>
          </w:tcPr>
          <w:p w14:paraId="37A49A58" w14:textId="77777777" w:rsidR="0073647A" w:rsidRPr="00416F1A" w:rsidRDefault="0073647A">
            <w:pPr>
              <w:ind w:left="506"/>
              <w:rPr>
                <w:rFonts w:cs="Arial"/>
              </w:rPr>
            </w:pPr>
            <w:r w:rsidRPr="00416F1A">
              <w:rPr>
                <w:rFonts w:cs="Arial"/>
              </w:rPr>
              <w:t>Počet</w:t>
            </w:r>
          </w:p>
        </w:tc>
        <w:tc>
          <w:tcPr>
            <w:tcW w:w="4395" w:type="dxa"/>
          </w:tcPr>
          <w:p w14:paraId="37A49A59" w14:textId="77777777" w:rsidR="0073647A" w:rsidRPr="00416F1A" w:rsidRDefault="0073647A">
            <w:pPr>
              <w:ind w:left="435"/>
              <w:rPr>
                <w:rFonts w:cs="Arial"/>
              </w:rPr>
            </w:pPr>
            <w:r w:rsidRPr="00416F1A">
              <w:rPr>
                <w:rFonts w:cs="Arial"/>
              </w:rPr>
              <w:t>2 ks</w:t>
            </w:r>
          </w:p>
        </w:tc>
      </w:tr>
      <w:tr w:rsidR="0073647A" w:rsidRPr="00416F1A" w14:paraId="37A49A5D" w14:textId="77777777">
        <w:trPr>
          <w:cantSplit/>
          <w:trHeight w:val="165"/>
        </w:trPr>
        <w:tc>
          <w:tcPr>
            <w:tcW w:w="4053" w:type="dxa"/>
          </w:tcPr>
          <w:p w14:paraId="37A49A5B" w14:textId="77777777" w:rsidR="0073647A" w:rsidRPr="00416F1A" w:rsidRDefault="0073647A">
            <w:pPr>
              <w:ind w:left="506"/>
              <w:rPr>
                <w:rFonts w:cs="Arial"/>
              </w:rPr>
            </w:pPr>
            <w:r w:rsidRPr="00416F1A">
              <w:rPr>
                <w:rFonts w:cs="Arial"/>
              </w:rPr>
              <w:t>Výkon</w:t>
            </w:r>
          </w:p>
        </w:tc>
        <w:tc>
          <w:tcPr>
            <w:tcW w:w="4395" w:type="dxa"/>
          </w:tcPr>
          <w:p w14:paraId="37A49A5C" w14:textId="77777777" w:rsidR="0073647A" w:rsidRPr="00416F1A" w:rsidRDefault="0073647A">
            <w:pPr>
              <w:ind w:left="435"/>
              <w:rPr>
                <w:rFonts w:cs="Arial"/>
              </w:rPr>
            </w:pPr>
            <w:r w:rsidRPr="00416F1A">
              <w:rPr>
                <w:rFonts w:cs="Arial"/>
              </w:rPr>
              <w:t>60 t/h</w:t>
            </w:r>
          </w:p>
        </w:tc>
      </w:tr>
      <w:tr w:rsidR="0073647A" w:rsidRPr="00416F1A" w14:paraId="37A49A60" w14:textId="77777777">
        <w:trPr>
          <w:cantSplit/>
          <w:trHeight w:val="165"/>
        </w:trPr>
        <w:tc>
          <w:tcPr>
            <w:tcW w:w="4053" w:type="dxa"/>
          </w:tcPr>
          <w:p w14:paraId="37A49A5E" w14:textId="77777777" w:rsidR="0073647A" w:rsidRPr="00416F1A" w:rsidRDefault="0073647A">
            <w:pPr>
              <w:ind w:left="506"/>
              <w:rPr>
                <w:rFonts w:cs="Arial"/>
              </w:rPr>
            </w:pPr>
            <w:r w:rsidRPr="00416F1A">
              <w:rPr>
                <w:rFonts w:cs="Arial"/>
              </w:rPr>
              <w:t>Výtlačná výška</w:t>
            </w:r>
          </w:p>
        </w:tc>
        <w:tc>
          <w:tcPr>
            <w:tcW w:w="4395" w:type="dxa"/>
          </w:tcPr>
          <w:p w14:paraId="37A49A5F" w14:textId="77777777" w:rsidR="0073647A" w:rsidRPr="00416F1A" w:rsidRDefault="0073647A">
            <w:pPr>
              <w:ind w:left="435"/>
              <w:rPr>
                <w:rFonts w:cs="Arial"/>
              </w:rPr>
            </w:pPr>
            <w:r w:rsidRPr="00416F1A">
              <w:rPr>
                <w:rFonts w:cs="Arial"/>
              </w:rPr>
              <w:t>48 m</w:t>
            </w:r>
          </w:p>
        </w:tc>
      </w:tr>
      <w:tr w:rsidR="0073647A" w:rsidRPr="00416F1A" w14:paraId="37A49A63" w14:textId="77777777">
        <w:trPr>
          <w:cantSplit/>
          <w:trHeight w:val="165"/>
        </w:trPr>
        <w:tc>
          <w:tcPr>
            <w:tcW w:w="4053" w:type="dxa"/>
          </w:tcPr>
          <w:p w14:paraId="37A49A61" w14:textId="77777777" w:rsidR="0073647A" w:rsidRPr="00416F1A" w:rsidRDefault="0073647A">
            <w:pPr>
              <w:ind w:left="506"/>
              <w:rPr>
                <w:rFonts w:cs="Arial"/>
              </w:rPr>
            </w:pPr>
            <w:r w:rsidRPr="00416F1A">
              <w:rPr>
                <w:rFonts w:cs="Arial"/>
              </w:rPr>
              <w:t>Otáčky</w:t>
            </w:r>
          </w:p>
        </w:tc>
        <w:tc>
          <w:tcPr>
            <w:tcW w:w="4395" w:type="dxa"/>
          </w:tcPr>
          <w:p w14:paraId="37A49A62" w14:textId="77777777" w:rsidR="0073647A" w:rsidRPr="00416F1A" w:rsidRDefault="0073647A">
            <w:pPr>
              <w:ind w:left="435"/>
              <w:jc w:val="left"/>
              <w:rPr>
                <w:rFonts w:cs="Arial"/>
              </w:rPr>
            </w:pPr>
            <w:r w:rsidRPr="00416F1A">
              <w:rPr>
                <w:rFonts w:cs="Arial"/>
              </w:rPr>
              <w:t>regulace FM dle hladiny</w:t>
            </w:r>
            <w:r w:rsidRPr="00416F1A">
              <w:rPr>
                <w:rFonts w:cs="Arial"/>
              </w:rPr>
              <w:br/>
              <w:t>(max. 1 460 min</w:t>
            </w:r>
            <w:r w:rsidRPr="00416F1A">
              <w:rPr>
                <w:rFonts w:cs="Arial"/>
                <w:vertAlign w:val="superscript"/>
              </w:rPr>
              <w:t>-1</w:t>
            </w:r>
            <w:r w:rsidRPr="00416F1A">
              <w:rPr>
                <w:rFonts w:cs="Arial"/>
              </w:rPr>
              <w:t>)</w:t>
            </w:r>
          </w:p>
        </w:tc>
      </w:tr>
      <w:tr w:rsidR="0073647A" w:rsidRPr="00416F1A" w14:paraId="37A49A66" w14:textId="77777777">
        <w:trPr>
          <w:cantSplit/>
          <w:trHeight w:val="165"/>
        </w:trPr>
        <w:tc>
          <w:tcPr>
            <w:tcW w:w="4053" w:type="dxa"/>
          </w:tcPr>
          <w:p w14:paraId="37A49A64" w14:textId="77777777" w:rsidR="0073647A" w:rsidRPr="00416F1A" w:rsidRDefault="0073647A">
            <w:pPr>
              <w:ind w:left="506"/>
              <w:rPr>
                <w:rFonts w:cs="Arial"/>
              </w:rPr>
            </w:pPr>
            <w:r w:rsidRPr="00416F1A">
              <w:rPr>
                <w:rFonts w:cs="Arial"/>
              </w:rPr>
              <w:t>Příkon elmotoru</w:t>
            </w:r>
          </w:p>
        </w:tc>
        <w:tc>
          <w:tcPr>
            <w:tcW w:w="4395" w:type="dxa"/>
          </w:tcPr>
          <w:p w14:paraId="37A49A65" w14:textId="77777777" w:rsidR="0073647A" w:rsidRPr="00416F1A" w:rsidRDefault="0073647A">
            <w:pPr>
              <w:ind w:left="435"/>
              <w:rPr>
                <w:rFonts w:cs="Arial"/>
              </w:rPr>
            </w:pPr>
            <w:r w:rsidRPr="00416F1A">
              <w:rPr>
                <w:rFonts w:cs="Arial"/>
              </w:rPr>
              <w:t>18,5 kW</w:t>
            </w:r>
          </w:p>
        </w:tc>
      </w:tr>
      <w:tr w:rsidR="0073647A" w:rsidRPr="00416F1A" w14:paraId="37A49A69" w14:textId="77777777">
        <w:trPr>
          <w:cantSplit/>
          <w:trHeight w:val="165"/>
        </w:trPr>
        <w:tc>
          <w:tcPr>
            <w:tcW w:w="4053" w:type="dxa"/>
          </w:tcPr>
          <w:p w14:paraId="37A49A67" w14:textId="77777777" w:rsidR="0073647A" w:rsidRPr="00416F1A" w:rsidRDefault="0073647A">
            <w:pPr>
              <w:ind w:left="506"/>
              <w:rPr>
                <w:rFonts w:cs="Arial"/>
              </w:rPr>
            </w:pPr>
            <w:r w:rsidRPr="00416F1A">
              <w:rPr>
                <w:rFonts w:cs="Arial"/>
              </w:rPr>
              <w:t>El. napětí</w:t>
            </w:r>
          </w:p>
        </w:tc>
        <w:tc>
          <w:tcPr>
            <w:tcW w:w="4395" w:type="dxa"/>
          </w:tcPr>
          <w:p w14:paraId="37A49A68" w14:textId="77777777" w:rsidR="0073647A" w:rsidRPr="00416F1A" w:rsidRDefault="0073647A">
            <w:pPr>
              <w:ind w:left="435"/>
              <w:rPr>
                <w:rFonts w:cs="Arial"/>
              </w:rPr>
            </w:pPr>
            <w:r w:rsidRPr="00416F1A">
              <w:rPr>
                <w:rFonts w:cs="Arial"/>
              </w:rPr>
              <w:t>500 V</w:t>
            </w:r>
          </w:p>
        </w:tc>
      </w:tr>
      <w:tr w:rsidR="0073647A" w:rsidRPr="00416F1A" w14:paraId="37A49A6C" w14:textId="77777777">
        <w:trPr>
          <w:cantSplit/>
          <w:trHeight w:val="165"/>
        </w:trPr>
        <w:tc>
          <w:tcPr>
            <w:tcW w:w="4053" w:type="dxa"/>
          </w:tcPr>
          <w:p w14:paraId="37A49A6A" w14:textId="77777777" w:rsidR="0073647A" w:rsidRPr="00416F1A" w:rsidRDefault="0073647A">
            <w:pPr>
              <w:ind w:left="506"/>
              <w:rPr>
                <w:rFonts w:cs="Arial"/>
              </w:rPr>
            </w:pPr>
            <w:r w:rsidRPr="00416F1A">
              <w:rPr>
                <w:rFonts w:cs="Arial"/>
              </w:rPr>
              <w:t>Chlazení elmotoru</w:t>
            </w:r>
          </w:p>
        </w:tc>
        <w:tc>
          <w:tcPr>
            <w:tcW w:w="4395" w:type="dxa"/>
          </w:tcPr>
          <w:p w14:paraId="37A49A6B" w14:textId="77777777" w:rsidR="0073647A" w:rsidRPr="00416F1A" w:rsidRDefault="0073647A">
            <w:pPr>
              <w:ind w:left="435"/>
              <w:rPr>
                <w:rFonts w:cs="Arial"/>
              </w:rPr>
            </w:pPr>
            <w:r w:rsidRPr="00416F1A">
              <w:rPr>
                <w:rFonts w:cs="Arial"/>
              </w:rPr>
              <w:t>vzduchem</w:t>
            </w:r>
          </w:p>
        </w:tc>
      </w:tr>
    </w:tbl>
    <w:p w14:paraId="37A49A6D" w14:textId="77777777" w:rsidR="0073647A" w:rsidRPr="00416F1A" w:rsidRDefault="0073647A">
      <w:pPr>
        <w:pStyle w:val="Nadpis5"/>
      </w:pPr>
      <w:r w:rsidRPr="00416F1A">
        <w:t>Nádrže c</w:t>
      </w:r>
      <w:r w:rsidR="00573F05">
        <w:t>hladicí</w:t>
      </w:r>
      <w:r w:rsidRPr="00416F1A">
        <w:t xml:space="preserve"> vody</w:t>
      </w:r>
    </w:p>
    <w:p w14:paraId="37A49A6E" w14:textId="77777777" w:rsidR="0073647A" w:rsidRPr="00416F1A" w:rsidRDefault="0073647A">
      <w:r w:rsidRPr="00416F1A">
        <w:t>2 ks; á 25 m</w:t>
      </w:r>
      <w:r w:rsidRPr="00416F1A">
        <w:rPr>
          <w:vertAlign w:val="superscript"/>
        </w:rPr>
        <w:t>3</w:t>
      </w:r>
      <w:r w:rsidRPr="00416F1A">
        <w:t>.</w:t>
      </w:r>
    </w:p>
    <w:p w14:paraId="37A49A6F" w14:textId="77777777" w:rsidR="0073647A" w:rsidRPr="00416F1A" w:rsidRDefault="0073647A">
      <w:pPr>
        <w:pStyle w:val="Nadpis5"/>
      </w:pPr>
      <w:r w:rsidRPr="00416F1A">
        <w:t>Pískový filtr c</w:t>
      </w:r>
      <w:r w:rsidR="00573F05">
        <w:t>hladicí</w:t>
      </w:r>
      <w:r w:rsidRPr="00416F1A">
        <w:t xml:space="preserve"> vody</w:t>
      </w:r>
    </w:p>
    <w:p w14:paraId="37A49A70" w14:textId="77777777" w:rsidR="0073647A" w:rsidRPr="00416F1A" w:rsidRDefault="0073647A">
      <w:r w:rsidRPr="00416F1A">
        <w:rPr>
          <w:rFonts w:cs="Arial"/>
        </w:rPr>
        <w:t>1 ks;</w:t>
      </w:r>
      <w:r w:rsidRPr="00416F1A">
        <w:t xml:space="preserve"> průměr 2 500 mm, Q - 80 m</w:t>
      </w:r>
      <w:r w:rsidRPr="00416F1A">
        <w:rPr>
          <w:vertAlign w:val="superscript"/>
        </w:rPr>
        <w:t>3</w:t>
      </w:r>
      <w:r w:rsidRPr="00416F1A">
        <w:t>/h.</w:t>
      </w:r>
    </w:p>
    <w:p w14:paraId="37A49A71" w14:textId="77777777" w:rsidR="0073647A" w:rsidRPr="00416F1A" w:rsidRDefault="0073647A" w:rsidP="003F498D">
      <w:pPr>
        <w:pStyle w:val="Nadpis4"/>
      </w:pPr>
      <w:r w:rsidRPr="00416F1A">
        <w:t>C</w:t>
      </w:r>
      <w:r w:rsidR="00573F05">
        <w:t>hladicí</w:t>
      </w:r>
      <w:r w:rsidRPr="00416F1A">
        <w:t xml:space="preserve"> voda ve strojovně</w:t>
      </w:r>
    </w:p>
    <w:p w14:paraId="37A49A72" w14:textId="77777777" w:rsidR="0073647A" w:rsidRPr="00416F1A" w:rsidRDefault="0073647A">
      <w:r w:rsidRPr="00416F1A">
        <w:t>K chlazení technologického zařízení ve strojovně se používá surová voda z řeky Metuje, která je vyčištěna pouze od hrubých nečistot česlemi. Další úprava této vody prováděna není.</w:t>
      </w:r>
    </w:p>
    <w:p w14:paraId="37A49A73" w14:textId="77777777" w:rsidR="0073647A" w:rsidRPr="00416F1A" w:rsidRDefault="0073647A">
      <w:r w:rsidRPr="00416F1A">
        <w:t>Chlazení zajišťují 2 vertikální čerpadla chlazení strojovny</w:t>
      </w:r>
      <w:r w:rsidR="000B278B">
        <w:t>,</w:t>
      </w:r>
      <w:r w:rsidRPr="00416F1A">
        <w:t xml:space="preserve"> doplněná o pomocný zdroj c</w:t>
      </w:r>
      <w:r w:rsidR="00573F05">
        <w:t>hladicí</w:t>
      </w:r>
      <w:r w:rsidRPr="00416F1A">
        <w:t xml:space="preserve"> vody z rozvodu splavovací vody kotelny. Rozvod c</w:t>
      </w:r>
      <w:r w:rsidR="00573F05">
        <w:t>hladicí</w:t>
      </w:r>
      <w:r w:rsidRPr="00416F1A">
        <w:t xml:space="preserve"> vody je proveden ocelovým potrubím DN 200, do kterého jsou zavedeny výtlaky čerpadel a propoj pomocného chlazení. Z něho jsou provedeny odbočky pro jednotlivé spotřebiče, tj. chladiče generátorů a olejové chladiče TG2, TG4.</w:t>
      </w:r>
    </w:p>
    <w:p w14:paraId="37A49A74" w14:textId="77777777" w:rsidR="0073647A" w:rsidRPr="00416F1A" w:rsidRDefault="0073647A">
      <w:pPr>
        <w:pStyle w:val="Nadpis5"/>
      </w:pPr>
      <w:r w:rsidRPr="00416F1A">
        <w:t>Čerpadlo chlazení strojovny</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4053"/>
        <w:gridCol w:w="4395"/>
      </w:tblGrid>
      <w:tr w:rsidR="0073647A" w:rsidRPr="00416F1A" w14:paraId="37A49A77" w14:textId="77777777">
        <w:trPr>
          <w:cantSplit/>
          <w:trHeight w:val="165"/>
        </w:trPr>
        <w:tc>
          <w:tcPr>
            <w:tcW w:w="4053" w:type="dxa"/>
          </w:tcPr>
          <w:p w14:paraId="37A49A75" w14:textId="77777777" w:rsidR="0073647A" w:rsidRPr="00416F1A" w:rsidRDefault="0073647A">
            <w:pPr>
              <w:ind w:left="506"/>
              <w:rPr>
                <w:rFonts w:cs="Arial"/>
              </w:rPr>
            </w:pPr>
            <w:r w:rsidRPr="00416F1A">
              <w:rPr>
                <w:rFonts w:cs="Arial"/>
              </w:rPr>
              <w:t>Typ</w:t>
            </w:r>
          </w:p>
        </w:tc>
        <w:tc>
          <w:tcPr>
            <w:tcW w:w="4395" w:type="dxa"/>
          </w:tcPr>
          <w:p w14:paraId="37A49A76" w14:textId="77777777" w:rsidR="0073647A" w:rsidRPr="00416F1A" w:rsidRDefault="0073647A">
            <w:pPr>
              <w:ind w:left="435"/>
              <w:jc w:val="left"/>
              <w:rPr>
                <w:rFonts w:cs="Arial"/>
              </w:rPr>
            </w:pPr>
            <w:r w:rsidRPr="00416F1A">
              <w:rPr>
                <w:rFonts w:cs="Arial"/>
              </w:rPr>
              <w:t>125 CVEV-265-15/2-LN</w:t>
            </w:r>
            <w:r w:rsidRPr="00416F1A">
              <w:rPr>
                <w:rFonts w:cs="Arial"/>
              </w:rPr>
              <w:br/>
              <w:t>SIGMA Lutín</w:t>
            </w:r>
          </w:p>
        </w:tc>
      </w:tr>
      <w:tr w:rsidR="0073647A" w:rsidRPr="00416F1A" w14:paraId="37A49A7A" w14:textId="77777777">
        <w:trPr>
          <w:cantSplit/>
          <w:trHeight w:val="165"/>
        </w:trPr>
        <w:tc>
          <w:tcPr>
            <w:tcW w:w="4053" w:type="dxa"/>
          </w:tcPr>
          <w:p w14:paraId="37A49A78" w14:textId="77777777" w:rsidR="0073647A" w:rsidRPr="00416F1A" w:rsidRDefault="0073647A">
            <w:pPr>
              <w:ind w:left="506"/>
              <w:rPr>
                <w:rFonts w:cs="Arial"/>
              </w:rPr>
            </w:pPr>
            <w:r w:rsidRPr="00416F1A">
              <w:rPr>
                <w:rFonts w:cs="Arial"/>
              </w:rPr>
              <w:t>Počet</w:t>
            </w:r>
          </w:p>
        </w:tc>
        <w:tc>
          <w:tcPr>
            <w:tcW w:w="4395" w:type="dxa"/>
          </w:tcPr>
          <w:p w14:paraId="37A49A79" w14:textId="77777777" w:rsidR="0073647A" w:rsidRPr="00416F1A" w:rsidRDefault="0073647A">
            <w:pPr>
              <w:ind w:left="435"/>
              <w:rPr>
                <w:rFonts w:cs="Arial"/>
              </w:rPr>
            </w:pPr>
            <w:r w:rsidRPr="00416F1A">
              <w:rPr>
                <w:rFonts w:cs="Arial"/>
              </w:rPr>
              <w:t>2 ks</w:t>
            </w:r>
          </w:p>
        </w:tc>
      </w:tr>
      <w:tr w:rsidR="0073647A" w:rsidRPr="00416F1A" w14:paraId="37A49A7D" w14:textId="77777777">
        <w:trPr>
          <w:cantSplit/>
          <w:trHeight w:val="165"/>
        </w:trPr>
        <w:tc>
          <w:tcPr>
            <w:tcW w:w="4053" w:type="dxa"/>
          </w:tcPr>
          <w:p w14:paraId="37A49A7B" w14:textId="77777777" w:rsidR="0073647A" w:rsidRPr="00416F1A" w:rsidRDefault="0073647A">
            <w:pPr>
              <w:ind w:left="506"/>
              <w:rPr>
                <w:rFonts w:cs="Arial"/>
              </w:rPr>
            </w:pPr>
            <w:r w:rsidRPr="00416F1A">
              <w:rPr>
                <w:rFonts w:cs="Arial"/>
              </w:rPr>
              <w:t>Výkon</w:t>
            </w:r>
          </w:p>
        </w:tc>
        <w:tc>
          <w:tcPr>
            <w:tcW w:w="4395" w:type="dxa"/>
          </w:tcPr>
          <w:p w14:paraId="37A49A7C" w14:textId="77777777" w:rsidR="0073647A" w:rsidRPr="00416F1A" w:rsidRDefault="0073647A">
            <w:pPr>
              <w:ind w:left="435"/>
              <w:rPr>
                <w:rFonts w:cs="Arial"/>
              </w:rPr>
            </w:pPr>
            <w:r w:rsidRPr="00416F1A">
              <w:rPr>
                <w:rFonts w:cs="Arial"/>
              </w:rPr>
              <w:t>60 t/h</w:t>
            </w:r>
          </w:p>
        </w:tc>
      </w:tr>
      <w:tr w:rsidR="0073647A" w:rsidRPr="00416F1A" w14:paraId="37A49A80" w14:textId="77777777">
        <w:trPr>
          <w:cantSplit/>
          <w:trHeight w:val="165"/>
        </w:trPr>
        <w:tc>
          <w:tcPr>
            <w:tcW w:w="4053" w:type="dxa"/>
          </w:tcPr>
          <w:p w14:paraId="37A49A7E" w14:textId="77777777" w:rsidR="0073647A" w:rsidRPr="00416F1A" w:rsidRDefault="0073647A">
            <w:pPr>
              <w:ind w:left="506"/>
              <w:rPr>
                <w:rFonts w:cs="Arial"/>
              </w:rPr>
            </w:pPr>
            <w:r w:rsidRPr="00416F1A">
              <w:rPr>
                <w:rFonts w:cs="Arial"/>
              </w:rPr>
              <w:t>Výtlačná výška</w:t>
            </w:r>
          </w:p>
        </w:tc>
        <w:tc>
          <w:tcPr>
            <w:tcW w:w="4395" w:type="dxa"/>
          </w:tcPr>
          <w:p w14:paraId="37A49A7F" w14:textId="77777777" w:rsidR="0073647A" w:rsidRPr="00416F1A" w:rsidRDefault="0073647A">
            <w:pPr>
              <w:ind w:left="435"/>
              <w:rPr>
                <w:rFonts w:cs="Arial"/>
              </w:rPr>
            </w:pPr>
            <w:r w:rsidRPr="00416F1A">
              <w:rPr>
                <w:rFonts w:cs="Arial"/>
              </w:rPr>
              <w:t>35 m</w:t>
            </w:r>
          </w:p>
        </w:tc>
      </w:tr>
      <w:tr w:rsidR="0073647A" w:rsidRPr="00416F1A" w14:paraId="37A49A83" w14:textId="77777777">
        <w:trPr>
          <w:cantSplit/>
          <w:trHeight w:val="165"/>
        </w:trPr>
        <w:tc>
          <w:tcPr>
            <w:tcW w:w="4053" w:type="dxa"/>
          </w:tcPr>
          <w:p w14:paraId="37A49A81" w14:textId="77777777" w:rsidR="0073647A" w:rsidRPr="00416F1A" w:rsidRDefault="0073647A">
            <w:pPr>
              <w:ind w:left="506"/>
              <w:rPr>
                <w:rFonts w:cs="Arial"/>
              </w:rPr>
            </w:pPr>
            <w:r w:rsidRPr="00416F1A">
              <w:rPr>
                <w:rFonts w:cs="Arial"/>
              </w:rPr>
              <w:t>Otáčky</w:t>
            </w:r>
          </w:p>
        </w:tc>
        <w:tc>
          <w:tcPr>
            <w:tcW w:w="4395" w:type="dxa"/>
          </w:tcPr>
          <w:p w14:paraId="37A49A82" w14:textId="77777777" w:rsidR="0073647A" w:rsidRPr="00416F1A" w:rsidRDefault="0073647A">
            <w:pPr>
              <w:ind w:left="435"/>
              <w:jc w:val="left"/>
              <w:rPr>
                <w:rFonts w:cs="Arial"/>
              </w:rPr>
            </w:pPr>
            <w:r w:rsidRPr="00416F1A">
              <w:rPr>
                <w:rFonts w:cs="Arial"/>
              </w:rPr>
              <w:t>1 455 min</w:t>
            </w:r>
            <w:r w:rsidRPr="00416F1A">
              <w:rPr>
                <w:rFonts w:cs="Arial"/>
                <w:vertAlign w:val="superscript"/>
              </w:rPr>
              <w:t>-1</w:t>
            </w:r>
          </w:p>
        </w:tc>
      </w:tr>
      <w:tr w:rsidR="0073647A" w:rsidRPr="00416F1A" w14:paraId="37A49A86" w14:textId="77777777">
        <w:trPr>
          <w:cantSplit/>
          <w:trHeight w:val="165"/>
        </w:trPr>
        <w:tc>
          <w:tcPr>
            <w:tcW w:w="4053" w:type="dxa"/>
          </w:tcPr>
          <w:p w14:paraId="37A49A84" w14:textId="77777777" w:rsidR="0073647A" w:rsidRPr="00416F1A" w:rsidRDefault="0073647A">
            <w:pPr>
              <w:ind w:left="506"/>
              <w:rPr>
                <w:rFonts w:cs="Arial"/>
              </w:rPr>
            </w:pPr>
            <w:r w:rsidRPr="00416F1A">
              <w:rPr>
                <w:rFonts w:cs="Arial"/>
              </w:rPr>
              <w:t>Příkon elmotoru</w:t>
            </w:r>
          </w:p>
        </w:tc>
        <w:tc>
          <w:tcPr>
            <w:tcW w:w="4395" w:type="dxa"/>
          </w:tcPr>
          <w:p w14:paraId="37A49A85" w14:textId="77777777" w:rsidR="0073647A" w:rsidRPr="00416F1A" w:rsidRDefault="0073647A">
            <w:pPr>
              <w:ind w:left="435"/>
              <w:rPr>
                <w:rFonts w:cs="Arial"/>
              </w:rPr>
            </w:pPr>
            <w:r w:rsidRPr="00416F1A">
              <w:rPr>
                <w:rFonts w:cs="Arial"/>
              </w:rPr>
              <w:t>15 kW</w:t>
            </w:r>
          </w:p>
        </w:tc>
      </w:tr>
      <w:tr w:rsidR="0073647A" w:rsidRPr="00416F1A" w14:paraId="37A49A89" w14:textId="77777777">
        <w:trPr>
          <w:cantSplit/>
          <w:trHeight w:val="165"/>
        </w:trPr>
        <w:tc>
          <w:tcPr>
            <w:tcW w:w="4053" w:type="dxa"/>
          </w:tcPr>
          <w:p w14:paraId="37A49A87" w14:textId="77777777" w:rsidR="0073647A" w:rsidRPr="00416F1A" w:rsidRDefault="0073647A">
            <w:pPr>
              <w:ind w:left="506"/>
              <w:rPr>
                <w:rFonts w:cs="Arial"/>
              </w:rPr>
            </w:pPr>
            <w:r w:rsidRPr="00416F1A">
              <w:rPr>
                <w:rFonts w:cs="Arial"/>
              </w:rPr>
              <w:t>El. napětí</w:t>
            </w:r>
          </w:p>
        </w:tc>
        <w:tc>
          <w:tcPr>
            <w:tcW w:w="4395" w:type="dxa"/>
          </w:tcPr>
          <w:p w14:paraId="37A49A88" w14:textId="77777777" w:rsidR="0073647A" w:rsidRPr="00416F1A" w:rsidRDefault="0073647A">
            <w:pPr>
              <w:ind w:left="435"/>
              <w:rPr>
                <w:rFonts w:cs="Arial"/>
              </w:rPr>
            </w:pPr>
            <w:r w:rsidRPr="00416F1A">
              <w:rPr>
                <w:rFonts w:cs="Arial"/>
              </w:rPr>
              <w:t>500 V</w:t>
            </w:r>
          </w:p>
        </w:tc>
      </w:tr>
      <w:tr w:rsidR="0073647A" w:rsidRPr="00416F1A" w14:paraId="37A49A8C" w14:textId="77777777">
        <w:trPr>
          <w:cantSplit/>
          <w:trHeight w:val="165"/>
        </w:trPr>
        <w:tc>
          <w:tcPr>
            <w:tcW w:w="4053" w:type="dxa"/>
          </w:tcPr>
          <w:p w14:paraId="37A49A8A" w14:textId="77777777" w:rsidR="0073647A" w:rsidRPr="00416F1A" w:rsidRDefault="0073647A">
            <w:pPr>
              <w:ind w:left="506"/>
              <w:rPr>
                <w:rFonts w:cs="Arial"/>
              </w:rPr>
            </w:pPr>
            <w:r w:rsidRPr="00416F1A">
              <w:rPr>
                <w:rFonts w:cs="Arial"/>
              </w:rPr>
              <w:t>Chlazení elmotoru</w:t>
            </w:r>
          </w:p>
        </w:tc>
        <w:tc>
          <w:tcPr>
            <w:tcW w:w="4395" w:type="dxa"/>
          </w:tcPr>
          <w:p w14:paraId="37A49A8B" w14:textId="77777777" w:rsidR="0073647A" w:rsidRPr="00416F1A" w:rsidRDefault="0073647A">
            <w:pPr>
              <w:ind w:left="435"/>
              <w:rPr>
                <w:rFonts w:cs="Arial"/>
              </w:rPr>
            </w:pPr>
            <w:r w:rsidRPr="00416F1A">
              <w:rPr>
                <w:rFonts w:cs="Arial"/>
              </w:rPr>
              <w:t>vzduchem</w:t>
            </w:r>
          </w:p>
        </w:tc>
      </w:tr>
    </w:tbl>
    <w:p w14:paraId="37A49A8D" w14:textId="77777777" w:rsidR="0073647A" w:rsidRPr="00416F1A" w:rsidRDefault="0073647A">
      <w:r w:rsidRPr="00416F1A">
        <w:t>Oteplené vody jsou odváděny do BS a dále využity k hydraulické dopravě popelovin na odkaliště nebo se vracejí do žlabu surové vody v kondenzaci.</w:t>
      </w:r>
    </w:p>
    <w:p w14:paraId="37A49A8E" w14:textId="77777777" w:rsidR="0073647A" w:rsidRPr="00416F1A" w:rsidRDefault="0073647A">
      <w:pPr>
        <w:pStyle w:val="Nadpis3"/>
      </w:pPr>
      <w:bookmarkStart w:id="163" w:name="_Toc279683988"/>
      <w:bookmarkStart w:id="164" w:name="_Toc424806328"/>
      <w:r w:rsidRPr="00416F1A">
        <w:t>Pára pro tepelnou síť (CZT)</w:t>
      </w:r>
      <w:bookmarkEnd w:id="163"/>
      <w:bookmarkEnd w:id="164"/>
    </w:p>
    <w:p w14:paraId="37A49A8F" w14:textId="77777777" w:rsidR="0073647A" w:rsidRPr="00416F1A" w:rsidRDefault="0073647A">
      <w:r w:rsidRPr="00416F1A">
        <w:t>Pára pro CZT je přednostně zajišťována z</w:t>
      </w:r>
      <w:r w:rsidR="000B278B">
        <w:t>:</w:t>
      </w:r>
    </w:p>
    <w:p w14:paraId="37A49A90" w14:textId="77777777" w:rsidR="0073647A" w:rsidRPr="00416F1A" w:rsidRDefault="0073647A">
      <w:pPr>
        <w:pStyle w:val="Odrky"/>
      </w:pPr>
      <w:r w:rsidRPr="00416F1A">
        <w:t>odběru a protitlaku TG4 nebo</w:t>
      </w:r>
    </w:p>
    <w:p w14:paraId="37A49A91" w14:textId="77777777" w:rsidR="0073647A" w:rsidRPr="00416F1A" w:rsidRDefault="0073647A">
      <w:pPr>
        <w:pStyle w:val="Odrky"/>
      </w:pPr>
      <w:r w:rsidRPr="00416F1A">
        <w:t>RS 6,1/1,0 MPa, RS 1/0,44 MPa</w:t>
      </w:r>
      <w:r w:rsidR="000B278B">
        <w:t>.</w:t>
      </w:r>
    </w:p>
    <w:p w14:paraId="37A49A92" w14:textId="77777777" w:rsidR="0073647A" w:rsidRPr="00416F1A" w:rsidRDefault="0073647A">
      <w:pPr>
        <w:pStyle w:val="Nadpis3"/>
      </w:pPr>
      <w:bookmarkStart w:id="165" w:name="_Toc279683989"/>
      <w:bookmarkStart w:id="166" w:name="_Toc424806329"/>
      <w:r w:rsidRPr="00416F1A">
        <w:t>Parametry vod a páry</w:t>
      </w:r>
      <w:bookmarkEnd w:id="165"/>
      <w:bookmarkEnd w:id="166"/>
    </w:p>
    <w:p w14:paraId="37A49A93" w14:textId="77777777" w:rsidR="0073647A" w:rsidRPr="00416F1A" w:rsidRDefault="0073647A">
      <w:r w:rsidRPr="00416F1A">
        <w:t>Průměrné hodnoty chemických vlastností veškerých vod a páry v TNA za rok</w:t>
      </w:r>
      <w:r w:rsidR="000302E4" w:rsidRPr="00416F1A">
        <w:t>y</w:t>
      </w:r>
      <w:r w:rsidRPr="00416F1A">
        <w:t xml:space="preserve"> 2010</w:t>
      </w:r>
      <w:r w:rsidR="000302E4" w:rsidRPr="00416F1A">
        <w:t xml:space="preserve"> a 2012</w:t>
      </w:r>
      <w:r w:rsidRPr="00416F1A">
        <w:t xml:space="preserve"> - viz Příloha </w:t>
      </w:r>
      <w:r w:rsidRPr="00D65C53">
        <w:t>č</w:t>
      </w:r>
      <w:r w:rsidRPr="00A353D8">
        <w:t>. 21 SoD.</w:t>
      </w:r>
    </w:p>
    <w:p w14:paraId="37A49A94" w14:textId="77777777" w:rsidR="0073647A" w:rsidRPr="00416F1A" w:rsidRDefault="0073647A">
      <w:r w:rsidRPr="00416F1A">
        <w:t>Teplota c</w:t>
      </w:r>
      <w:r w:rsidR="00573F05">
        <w:t>hladicí</w:t>
      </w:r>
      <w:r w:rsidRPr="00416F1A">
        <w:t xml:space="preserve"> vody ve žlabu surové vody dle dlouhodobých měření Objednatele nepřesahuje v letním období 2</w:t>
      </w:r>
      <w:r w:rsidR="008413AC" w:rsidRPr="00416F1A">
        <w:t>3</w:t>
      </w:r>
      <w:r w:rsidRPr="00416F1A">
        <w:t xml:space="preserve"> °C.</w:t>
      </w:r>
    </w:p>
    <w:p w14:paraId="37A49A95" w14:textId="77777777" w:rsidR="0073647A" w:rsidRPr="00416F1A" w:rsidRDefault="0073647A">
      <w:pPr>
        <w:pStyle w:val="Nadpis3"/>
      </w:pPr>
      <w:bookmarkStart w:id="167" w:name="_Toc424806330"/>
      <w:r w:rsidRPr="00416F1A">
        <w:t>Komponenty a zařízení používané v TNA</w:t>
      </w:r>
      <w:bookmarkEnd w:id="167"/>
    </w:p>
    <w:p w14:paraId="37A49A96" w14:textId="77777777" w:rsidR="0073647A" w:rsidRPr="00416F1A" w:rsidRDefault="0073647A">
      <w:r w:rsidRPr="00416F1A">
        <w:t>Objednatel v souvislosti s Předmětem Díla v zásadě nepreferuje žádného výrobce zařízení, poskytovatele služeb nebo dodavatele. Preferované jsou pouze některé výrobky, se kterými má TNA dobré provozní zkušenosti.</w:t>
      </w:r>
      <w:r w:rsidR="00C54837">
        <w:t xml:space="preserve"> Zadavatel vždy umožní</w:t>
      </w:r>
      <w:r w:rsidR="001428A0">
        <w:t xml:space="preserve"> </w:t>
      </w:r>
      <w:r w:rsidR="00C54837">
        <w:t>použití jiných, kvalitativně a technicky obdobných řešení.</w:t>
      </w:r>
    </w:p>
    <w:p w14:paraId="37A49A97" w14:textId="77777777" w:rsidR="0073647A" w:rsidRPr="00416F1A" w:rsidRDefault="0073647A">
      <w:r w:rsidRPr="00416F1A">
        <w:t>Všeobecně je preferováno zařízení vyrobené v rámci EU.</w:t>
      </w:r>
    </w:p>
    <w:p w14:paraId="37A49A98" w14:textId="77777777" w:rsidR="0073647A" w:rsidRPr="00416F1A" w:rsidRDefault="0073647A">
      <w:r w:rsidRPr="00416F1A">
        <w:t>V TNA jsou používána zařízení od následujících výrobců:</w:t>
      </w:r>
    </w:p>
    <w:tbl>
      <w:tblPr>
        <w:tblW w:w="8448" w:type="dxa"/>
        <w:tblInd w:w="13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234"/>
        <w:gridCol w:w="4214"/>
      </w:tblGrid>
      <w:tr w:rsidR="0073647A" w:rsidRPr="00416F1A" w14:paraId="37A49A9B" w14:textId="77777777">
        <w:trPr>
          <w:trHeight w:val="397"/>
        </w:trPr>
        <w:tc>
          <w:tcPr>
            <w:tcW w:w="4234" w:type="dxa"/>
            <w:tcBorders>
              <w:top w:val="double" w:sz="4" w:space="0" w:color="auto"/>
              <w:left w:val="double" w:sz="4" w:space="0" w:color="auto"/>
              <w:bottom w:val="single" w:sz="4" w:space="0" w:color="auto"/>
            </w:tcBorders>
            <w:shd w:val="clear" w:color="auto" w:fill="E6E6E6"/>
            <w:vAlign w:val="center"/>
          </w:tcPr>
          <w:p w14:paraId="37A49A99" w14:textId="77777777" w:rsidR="0073647A" w:rsidRPr="00416F1A" w:rsidRDefault="0073647A">
            <w:pPr>
              <w:pStyle w:val="TF-Beilage"/>
              <w:widowControl/>
              <w:overflowPunct/>
              <w:autoSpaceDE/>
              <w:autoSpaceDN/>
              <w:adjustRightInd/>
              <w:textAlignment w:val="auto"/>
              <w:rPr>
                <w:lang w:val="cs-CZ"/>
              </w:rPr>
            </w:pPr>
            <w:r w:rsidRPr="00416F1A">
              <w:rPr>
                <w:lang w:val="cs-CZ"/>
              </w:rPr>
              <w:t>Položka</w:t>
            </w:r>
          </w:p>
        </w:tc>
        <w:tc>
          <w:tcPr>
            <w:tcW w:w="4214" w:type="dxa"/>
            <w:tcBorders>
              <w:top w:val="double" w:sz="4" w:space="0" w:color="auto"/>
              <w:bottom w:val="single" w:sz="4" w:space="0" w:color="auto"/>
              <w:right w:val="double" w:sz="4" w:space="0" w:color="auto"/>
            </w:tcBorders>
            <w:shd w:val="clear" w:color="auto" w:fill="E6E6E6"/>
            <w:vAlign w:val="center"/>
          </w:tcPr>
          <w:p w14:paraId="37A49A9A" w14:textId="77777777" w:rsidR="0073647A" w:rsidRPr="00416F1A" w:rsidRDefault="0073647A">
            <w:pPr>
              <w:pStyle w:val="TF-Beilage"/>
              <w:widowControl/>
              <w:overflowPunct/>
              <w:autoSpaceDE/>
              <w:autoSpaceDN/>
              <w:adjustRightInd/>
              <w:textAlignment w:val="auto"/>
              <w:rPr>
                <w:lang w:val="cs-CZ"/>
              </w:rPr>
            </w:pPr>
            <w:r w:rsidRPr="00416F1A">
              <w:rPr>
                <w:lang w:val="cs-CZ"/>
              </w:rPr>
              <w:t>Výrobce</w:t>
            </w:r>
          </w:p>
        </w:tc>
      </w:tr>
      <w:tr w:rsidR="0073647A" w:rsidRPr="00416F1A" w14:paraId="37A49A9E" w14:textId="77777777">
        <w:trPr>
          <w:trHeight w:val="397"/>
        </w:trPr>
        <w:tc>
          <w:tcPr>
            <w:tcW w:w="4234" w:type="dxa"/>
            <w:tcBorders>
              <w:top w:val="dotted" w:sz="4" w:space="0" w:color="auto"/>
              <w:left w:val="double" w:sz="4" w:space="0" w:color="auto"/>
            </w:tcBorders>
            <w:vAlign w:val="center"/>
          </w:tcPr>
          <w:p w14:paraId="37A49A9C" w14:textId="77777777" w:rsidR="0073647A" w:rsidRPr="00416F1A" w:rsidRDefault="0073647A">
            <w:pPr>
              <w:spacing w:before="0" w:after="0"/>
              <w:ind w:left="144"/>
              <w:jc w:val="left"/>
            </w:pPr>
            <w:r w:rsidRPr="00416F1A">
              <w:rPr>
                <w:rFonts w:cs="Arial"/>
              </w:rPr>
              <w:t>Regulační ventily</w:t>
            </w:r>
          </w:p>
        </w:tc>
        <w:tc>
          <w:tcPr>
            <w:tcW w:w="4214" w:type="dxa"/>
            <w:tcBorders>
              <w:top w:val="dotted" w:sz="4" w:space="0" w:color="auto"/>
              <w:right w:val="double" w:sz="4" w:space="0" w:color="auto"/>
            </w:tcBorders>
            <w:vAlign w:val="center"/>
          </w:tcPr>
          <w:p w14:paraId="37A49A9D" w14:textId="77777777" w:rsidR="0073647A" w:rsidRPr="00416F1A" w:rsidRDefault="0073647A">
            <w:pPr>
              <w:spacing w:before="0" w:after="0"/>
              <w:ind w:left="207"/>
              <w:jc w:val="left"/>
            </w:pPr>
            <w:r w:rsidRPr="00416F1A">
              <w:rPr>
                <w:rFonts w:cs="Arial"/>
              </w:rPr>
              <w:t>LDM (potrubí)</w:t>
            </w:r>
          </w:p>
        </w:tc>
      </w:tr>
      <w:tr w:rsidR="0073647A" w:rsidRPr="00416F1A" w14:paraId="37A49AA1" w14:textId="77777777">
        <w:trPr>
          <w:trHeight w:val="397"/>
        </w:trPr>
        <w:tc>
          <w:tcPr>
            <w:tcW w:w="4234" w:type="dxa"/>
            <w:tcBorders>
              <w:left w:val="double" w:sz="4" w:space="0" w:color="auto"/>
            </w:tcBorders>
            <w:vAlign w:val="center"/>
          </w:tcPr>
          <w:p w14:paraId="37A49A9F" w14:textId="77777777" w:rsidR="0073647A" w:rsidRPr="00416F1A" w:rsidRDefault="0073647A">
            <w:pPr>
              <w:spacing w:before="0" w:after="0"/>
              <w:ind w:left="144"/>
              <w:jc w:val="left"/>
            </w:pPr>
            <w:r w:rsidRPr="00416F1A">
              <w:rPr>
                <w:rFonts w:cs="Arial"/>
              </w:rPr>
              <w:t>Vysokotlaké pojistné ventily</w:t>
            </w:r>
          </w:p>
        </w:tc>
        <w:tc>
          <w:tcPr>
            <w:tcW w:w="4214" w:type="dxa"/>
            <w:tcBorders>
              <w:right w:val="double" w:sz="4" w:space="0" w:color="auto"/>
            </w:tcBorders>
            <w:vAlign w:val="center"/>
          </w:tcPr>
          <w:p w14:paraId="37A49AA0" w14:textId="77777777" w:rsidR="0073647A" w:rsidRPr="00416F1A" w:rsidRDefault="0073647A">
            <w:pPr>
              <w:spacing w:before="0" w:after="0"/>
              <w:ind w:left="207"/>
              <w:jc w:val="left"/>
            </w:pPr>
            <w:r w:rsidRPr="00416F1A">
              <w:rPr>
                <w:rFonts w:cs="Arial"/>
              </w:rPr>
              <w:t>LDM s.r.o. Česká Třebová,</w:t>
            </w:r>
            <w:r w:rsidRPr="00416F1A">
              <w:rPr>
                <w:rFonts w:cs="Arial"/>
              </w:rPr>
              <w:br/>
              <w:t>SIGAS-CZ s.r.o.</w:t>
            </w:r>
          </w:p>
        </w:tc>
      </w:tr>
      <w:tr w:rsidR="0073647A" w:rsidRPr="00416F1A" w14:paraId="37A49AA4" w14:textId="77777777">
        <w:trPr>
          <w:trHeight w:val="397"/>
        </w:trPr>
        <w:tc>
          <w:tcPr>
            <w:tcW w:w="4234" w:type="dxa"/>
            <w:tcBorders>
              <w:left w:val="double" w:sz="4" w:space="0" w:color="auto"/>
            </w:tcBorders>
            <w:vAlign w:val="center"/>
          </w:tcPr>
          <w:p w14:paraId="37A49AA2" w14:textId="77777777" w:rsidR="0073647A" w:rsidRPr="00416F1A" w:rsidRDefault="0073647A">
            <w:pPr>
              <w:spacing w:before="0" w:after="0"/>
              <w:ind w:left="144"/>
              <w:jc w:val="left"/>
            </w:pPr>
            <w:r w:rsidRPr="00416F1A">
              <w:rPr>
                <w:rFonts w:cs="Arial"/>
              </w:rPr>
              <w:t>Nízkotlaké pojistné ventily</w:t>
            </w:r>
          </w:p>
        </w:tc>
        <w:tc>
          <w:tcPr>
            <w:tcW w:w="4214" w:type="dxa"/>
            <w:tcBorders>
              <w:right w:val="double" w:sz="4" w:space="0" w:color="auto"/>
            </w:tcBorders>
            <w:vAlign w:val="center"/>
          </w:tcPr>
          <w:p w14:paraId="37A49AA3" w14:textId="77777777" w:rsidR="0073647A" w:rsidRPr="00416F1A" w:rsidRDefault="0073647A">
            <w:pPr>
              <w:spacing w:before="0" w:after="0"/>
              <w:ind w:left="207"/>
              <w:jc w:val="left"/>
            </w:pPr>
            <w:r w:rsidRPr="00416F1A">
              <w:rPr>
                <w:rFonts w:cs="Arial"/>
              </w:rPr>
              <w:t>Severočeská armaturka a.s.</w:t>
            </w:r>
          </w:p>
        </w:tc>
      </w:tr>
      <w:tr w:rsidR="0073647A" w:rsidRPr="00416F1A" w14:paraId="37A49AA7" w14:textId="77777777">
        <w:trPr>
          <w:trHeight w:val="397"/>
        </w:trPr>
        <w:tc>
          <w:tcPr>
            <w:tcW w:w="4234" w:type="dxa"/>
            <w:tcBorders>
              <w:left w:val="double" w:sz="4" w:space="0" w:color="auto"/>
            </w:tcBorders>
            <w:vAlign w:val="center"/>
          </w:tcPr>
          <w:p w14:paraId="37A49AA5" w14:textId="77777777" w:rsidR="0073647A" w:rsidRPr="00416F1A" w:rsidRDefault="0073647A">
            <w:pPr>
              <w:spacing w:before="0" w:after="0"/>
              <w:ind w:left="144"/>
              <w:jc w:val="left"/>
            </w:pPr>
            <w:r w:rsidRPr="00416F1A">
              <w:rPr>
                <w:rFonts w:cs="Arial"/>
              </w:rPr>
              <w:t>Vysokotlaké armatury (ventily, šoupátka, zpětné ventily)</w:t>
            </w:r>
          </w:p>
        </w:tc>
        <w:tc>
          <w:tcPr>
            <w:tcW w:w="4214" w:type="dxa"/>
            <w:tcBorders>
              <w:right w:val="double" w:sz="4" w:space="0" w:color="auto"/>
            </w:tcBorders>
            <w:vAlign w:val="center"/>
          </w:tcPr>
          <w:p w14:paraId="37A49AA6" w14:textId="77777777" w:rsidR="0073647A" w:rsidRPr="00416F1A" w:rsidRDefault="0073647A">
            <w:pPr>
              <w:spacing w:before="0" w:after="0"/>
              <w:ind w:left="207"/>
              <w:jc w:val="left"/>
            </w:pPr>
            <w:r w:rsidRPr="00416F1A">
              <w:rPr>
                <w:rFonts w:cs="Arial"/>
              </w:rPr>
              <w:t>Mostro a.s., KSB</w:t>
            </w:r>
          </w:p>
        </w:tc>
      </w:tr>
      <w:tr w:rsidR="0073647A" w:rsidRPr="00416F1A" w14:paraId="37A49AAA" w14:textId="77777777">
        <w:trPr>
          <w:trHeight w:val="397"/>
        </w:trPr>
        <w:tc>
          <w:tcPr>
            <w:tcW w:w="4234" w:type="dxa"/>
            <w:tcBorders>
              <w:left w:val="double" w:sz="4" w:space="0" w:color="auto"/>
            </w:tcBorders>
            <w:vAlign w:val="center"/>
          </w:tcPr>
          <w:p w14:paraId="37A49AA8" w14:textId="77777777" w:rsidR="0073647A" w:rsidRPr="00416F1A" w:rsidRDefault="0073647A">
            <w:pPr>
              <w:spacing w:before="0" w:after="0"/>
              <w:ind w:left="144"/>
              <w:jc w:val="left"/>
            </w:pPr>
            <w:r w:rsidRPr="00416F1A">
              <w:rPr>
                <w:rFonts w:cs="Arial"/>
              </w:rPr>
              <w:t>Uzavírací klapky</w:t>
            </w:r>
          </w:p>
        </w:tc>
        <w:tc>
          <w:tcPr>
            <w:tcW w:w="4214" w:type="dxa"/>
            <w:tcBorders>
              <w:right w:val="double" w:sz="4" w:space="0" w:color="auto"/>
            </w:tcBorders>
            <w:vAlign w:val="center"/>
          </w:tcPr>
          <w:p w14:paraId="37A49AA9" w14:textId="77777777" w:rsidR="0073647A" w:rsidRPr="00416F1A" w:rsidRDefault="0073647A">
            <w:pPr>
              <w:spacing w:before="0" w:after="0"/>
              <w:ind w:left="207"/>
              <w:jc w:val="left"/>
            </w:pPr>
            <w:r w:rsidRPr="00416F1A">
              <w:rPr>
                <w:rFonts w:cs="Arial"/>
              </w:rPr>
              <w:t>Keystone, Trival</w:t>
            </w:r>
          </w:p>
        </w:tc>
      </w:tr>
      <w:tr w:rsidR="0073647A" w:rsidRPr="00416F1A" w14:paraId="37A49AAD" w14:textId="77777777">
        <w:trPr>
          <w:trHeight w:val="397"/>
        </w:trPr>
        <w:tc>
          <w:tcPr>
            <w:tcW w:w="4234" w:type="dxa"/>
            <w:tcBorders>
              <w:left w:val="double" w:sz="4" w:space="0" w:color="auto"/>
            </w:tcBorders>
            <w:vAlign w:val="center"/>
          </w:tcPr>
          <w:p w14:paraId="37A49AAB" w14:textId="77777777" w:rsidR="0073647A" w:rsidRPr="00416F1A" w:rsidRDefault="0073647A">
            <w:pPr>
              <w:spacing w:before="0" w:after="0"/>
              <w:ind w:left="144"/>
              <w:jc w:val="left"/>
            </w:pPr>
            <w:r w:rsidRPr="00416F1A">
              <w:rPr>
                <w:rFonts w:cs="Arial"/>
              </w:rPr>
              <w:t>Uzavírací kohouty, kulové kohouty</w:t>
            </w:r>
          </w:p>
        </w:tc>
        <w:tc>
          <w:tcPr>
            <w:tcW w:w="4214" w:type="dxa"/>
            <w:tcBorders>
              <w:right w:val="double" w:sz="4" w:space="0" w:color="auto"/>
            </w:tcBorders>
            <w:vAlign w:val="center"/>
          </w:tcPr>
          <w:p w14:paraId="37A49AAC" w14:textId="77777777" w:rsidR="0073647A" w:rsidRPr="00416F1A" w:rsidRDefault="0073647A">
            <w:pPr>
              <w:spacing w:before="0" w:after="0"/>
              <w:ind w:left="207"/>
              <w:jc w:val="left"/>
            </w:pPr>
            <w:r w:rsidRPr="00416F1A">
              <w:rPr>
                <w:rFonts w:cs="Arial"/>
              </w:rPr>
              <w:t>Vexve, Valtaco</w:t>
            </w:r>
          </w:p>
        </w:tc>
      </w:tr>
      <w:tr w:rsidR="0073647A" w:rsidRPr="00416F1A" w14:paraId="37A49AB0" w14:textId="77777777">
        <w:trPr>
          <w:trHeight w:val="397"/>
        </w:trPr>
        <w:tc>
          <w:tcPr>
            <w:tcW w:w="4234" w:type="dxa"/>
            <w:tcBorders>
              <w:left w:val="double" w:sz="4" w:space="0" w:color="auto"/>
            </w:tcBorders>
            <w:vAlign w:val="center"/>
          </w:tcPr>
          <w:p w14:paraId="37A49AAE" w14:textId="77777777" w:rsidR="0073647A" w:rsidRPr="00416F1A" w:rsidRDefault="0073647A">
            <w:pPr>
              <w:spacing w:before="0" w:after="0"/>
              <w:ind w:left="144"/>
              <w:jc w:val="left"/>
            </w:pPr>
            <w:r w:rsidRPr="00416F1A">
              <w:rPr>
                <w:rFonts w:cs="Arial"/>
              </w:rPr>
              <w:t>Zpětné ventily</w:t>
            </w:r>
          </w:p>
        </w:tc>
        <w:tc>
          <w:tcPr>
            <w:tcW w:w="4214" w:type="dxa"/>
            <w:tcBorders>
              <w:right w:val="double" w:sz="4" w:space="0" w:color="auto"/>
            </w:tcBorders>
            <w:vAlign w:val="center"/>
          </w:tcPr>
          <w:p w14:paraId="37A49AAF" w14:textId="77777777" w:rsidR="0073647A" w:rsidRPr="00416F1A" w:rsidRDefault="0073647A">
            <w:pPr>
              <w:spacing w:before="0" w:after="0"/>
              <w:ind w:left="207"/>
              <w:jc w:val="left"/>
            </w:pPr>
            <w:r w:rsidRPr="00416F1A">
              <w:t>Trival</w:t>
            </w:r>
          </w:p>
        </w:tc>
      </w:tr>
      <w:tr w:rsidR="0073647A" w:rsidRPr="00416F1A" w14:paraId="37A49AB3" w14:textId="77777777">
        <w:trPr>
          <w:trHeight w:val="397"/>
        </w:trPr>
        <w:tc>
          <w:tcPr>
            <w:tcW w:w="4234" w:type="dxa"/>
            <w:tcBorders>
              <w:left w:val="double" w:sz="4" w:space="0" w:color="auto"/>
            </w:tcBorders>
            <w:vAlign w:val="center"/>
          </w:tcPr>
          <w:p w14:paraId="37A49AB1" w14:textId="77777777" w:rsidR="0073647A" w:rsidRPr="00416F1A" w:rsidRDefault="0073647A">
            <w:pPr>
              <w:spacing w:before="0" w:after="0"/>
              <w:ind w:left="144"/>
              <w:jc w:val="left"/>
            </w:pPr>
            <w:r w:rsidRPr="00416F1A">
              <w:rPr>
                <w:rFonts w:cs="Arial"/>
              </w:rPr>
              <w:t>Zpětné klapky</w:t>
            </w:r>
          </w:p>
        </w:tc>
        <w:tc>
          <w:tcPr>
            <w:tcW w:w="4214" w:type="dxa"/>
            <w:tcBorders>
              <w:right w:val="double" w:sz="4" w:space="0" w:color="auto"/>
            </w:tcBorders>
            <w:vAlign w:val="center"/>
          </w:tcPr>
          <w:p w14:paraId="37A49AB2" w14:textId="77777777" w:rsidR="0073647A" w:rsidRPr="00416F1A" w:rsidRDefault="0073647A">
            <w:pPr>
              <w:spacing w:before="0" w:after="0"/>
              <w:ind w:left="207"/>
              <w:jc w:val="left"/>
            </w:pPr>
            <w:r w:rsidRPr="00416F1A">
              <w:rPr>
                <w:rFonts w:cs="Arial"/>
              </w:rPr>
              <w:t>KSB, Trival</w:t>
            </w:r>
          </w:p>
        </w:tc>
      </w:tr>
      <w:tr w:rsidR="0073647A" w:rsidRPr="00416F1A" w14:paraId="37A49AB6" w14:textId="77777777">
        <w:trPr>
          <w:trHeight w:val="397"/>
        </w:trPr>
        <w:tc>
          <w:tcPr>
            <w:tcW w:w="4234" w:type="dxa"/>
            <w:tcBorders>
              <w:left w:val="double" w:sz="4" w:space="0" w:color="auto"/>
              <w:bottom w:val="dotted" w:sz="4" w:space="0" w:color="auto"/>
            </w:tcBorders>
            <w:vAlign w:val="center"/>
          </w:tcPr>
          <w:p w14:paraId="37A49AB4" w14:textId="77777777" w:rsidR="0073647A" w:rsidRPr="00416F1A" w:rsidRDefault="0073647A">
            <w:pPr>
              <w:spacing w:before="0" w:after="0"/>
              <w:ind w:left="144"/>
              <w:jc w:val="left"/>
            </w:pPr>
            <w:r w:rsidRPr="00416F1A">
              <w:rPr>
                <w:rFonts w:cs="Arial"/>
              </w:rPr>
              <w:t>Odvaděče kondenzátu</w:t>
            </w:r>
          </w:p>
        </w:tc>
        <w:tc>
          <w:tcPr>
            <w:tcW w:w="4214" w:type="dxa"/>
            <w:tcBorders>
              <w:bottom w:val="dotted" w:sz="4" w:space="0" w:color="auto"/>
              <w:right w:val="double" w:sz="4" w:space="0" w:color="auto"/>
            </w:tcBorders>
            <w:vAlign w:val="center"/>
          </w:tcPr>
          <w:p w14:paraId="37A49AB5" w14:textId="77777777" w:rsidR="0073647A" w:rsidRPr="00416F1A" w:rsidRDefault="0073647A">
            <w:pPr>
              <w:spacing w:before="0" w:after="0"/>
              <w:ind w:left="207"/>
              <w:jc w:val="left"/>
            </w:pPr>
            <w:r w:rsidRPr="00416F1A">
              <w:rPr>
                <w:rFonts w:cs="Arial"/>
              </w:rPr>
              <w:t>Gestra</w:t>
            </w:r>
          </w:p>
        </w:tc>
      </w:tr>
      <w:tr w:rsidR="0073647A" w:rsidRPr="00416F1A" w14:paraId="37A49AB9" w14:textId="77777777">
        <w:trPr>
          <w:trHeight w:val="397"/>
        </w:trPr>
        <w:tc>
          <w:tcPr>
            <w:tcW w:w="4234" w:type="dxa"/>
            <w:tcBorders>
              <w:top w:val="dotted" w:sz="4" w:space="0" w:color="auto"/>
              <w:left w:val="double" w:sz="4" w:space="0" w:color="auto"/>
              <w:bottom w:val="dotted" w:sz="4" w:space="0" w:color="auto"/>
            </w:tcBorders>
            <w:vAlign w:val="center"/>
          </w:tcPr>
          <w:p w14:paraId="37A49AB7" w14:textId="77777777" w:rsidR="0073647A" w:rsidRPr="00416F1A" w:rsidRDefault="0073647A">
            <w:pPr>
              <w:spacing w:before="0" w:after="0"/>
              <w:ind w:left="144"/>
              <w:jc w:val="left"/>
            </w:pPr>
            <w:r w:rsidRPr="00416F1A">
              <w:rPr>
                <w:rFonts w:cs="Arial"/>
              </w:rPr>
              <w:t>Čerpadla</w:t>
            </w:r>
          </w:p>
        </w:tc>
        <w:tc>
          <w:tcPr>
            <w:tcW w:w="4214" w:type="dxa"/>
            <w:tcBorders>
              <w:top w:val="dotted" w:sz="4" w:space="0" w:color="auto"/>
              <w:bottom w:val="dotted" w:sz="4" w:space="0" w:color="auto"/>
              <w:right w:val="double" w:sz="4" w:space="0" w:color="auto"/>
            </w:tcBorders>
            <w:vAlign w:val="center"/>
          </w:tcPr>
          <w:p w14:paraId="37A49AB8" w14:textId="77777777" w:rsidR="0073647A" w:rsidRPr="00416F1A" w:rsidRDefault="0073647A">
            <w:pPr>
              <w:spacing w:before="0" w:after="0"/>
              <w:ind w:left="207"/>
              <w:jc w:val="left"/>
            </w:pPr>
            <w:r w:rsidRPr="00416F1A">
              <w:rPr>
                <w:rFonts w:cs="Arial"/>
              </w:rPr>
              <w:t>KSB, Sigma Lutín</w:t>
            </w:r>
          </w:p>
        </w:tc>
      </w:tr>
      <w:tr w:rsidR="0073647A" w:rsidRPr="00416F1A" w14:paraId="37A49ABC" w14:textId="77777777">
        <w:trPr>
          <w:trHeight w:val="397"/>
        </w:trPr>
        <w:tc>
          <w:tcPr>
            <w:tcW w:w="4234" w:type="dxa"/>
            <w:tcBorders>
              <w:top w:val="dotted" w:sz="4" w:space="0" w:color="auto"/>
              <w:left w:val="double" w:sz="4" w:space="0" w:color="auto"/>
              <w:bottom w:val="dotted" w:sz="4" w:space="0" w:color="auto"/>
            </w:tcBorders>
            <w:vAlign w:val="center"/>
          </w:tcPr>
          <w:p w14:paraId="37A49ABA" w14:textId="77777777" w:rsidR="0073647A" w:rsidRPr="00416F1A" w:rsidRDefault="0073647A">
            <w:pPr>
              <w:spacing w:before="0" w:after="0"/>
              <w:ind w:left="144"/>
              <w:jc w:val="left"/>
            </w:pPr>
            <w:r w:rsidRPr="00416F1A">
              <w:rPr>
                <w:rFonts w:cs="Arial"/>
              </w:rPr>
              <w:t>Elektromotory</w:t>
            </w:r>
          </w:p>
        </w:tc>
        <w:tc>
          <w:tcPr>
            <w:tcW w:w="4214" w:type="dxa"/>
            <w:tcBorders>
              <w:top w:val="dotted" w:sz="4" w:space="0" w:color="auto"/>
              <w:bottom w:val="dotted" w:sz="4" w:space="0" w:color="auto"/>
              <w:right w:val="double" w:sz="4" w:space="0" w:color="auto"/>
            </w:tcBorders>
            <w:vAlign w:val="center"/>
          </w:tcPr>
          <w:p w14:paraId="37A49ABB" w14:textId="77777777" w:rsidR="0073647A" w:rsidRPr="00416F1A" w:rsidRDefault="0073647A">
            <w:pPr>
              <w:spacing w:before="0" w:after="0"/>
              <w:ind w:left="207"/>
              <w:jc w:val="left"/>
            </w:pPr>
            <w:r w:rsidRPr="00416F1A">
              <w:rPr>
                <w:rFonts w:cs="Arial"/>
              </w:rPr>
              <w:t>Siemens, ABB, MEZ</w:t>
            </w:r>
          </w:p>
        </w:tc>
      </w:tr>
      <w:tr w:rsidR="0073647A" w:rsidRPr="00416F1A" w14:paraId="37A49ABF" w14:textId="77777777">
        <w:trPr>
          <w:trHeight w:val="397"/>
        </w:trPr>
        <w:tc>
          <w:tcPr>
            <w:tcW w:w="4234" w:type="dxa"/>
            <w:tcBorders>
              <w:top w:val="dotted" w:sz="4" w:space="0" w:color="auto"/>
              <w:left w:val="double" w:sz="4" w:space="0" w:color="auto"/>
              <w:bottom w:val="dotted" w:sz="4" w:space="0" w:color="auto"/>
            </w:tcBorders>
            <w:vAlign w:val="center"/>
          </w:tcPr>
          <w:p w14:paraId="37A49ABD" w14:textId="77777777" w:rsidR="0073647A" w:rsidRPr="00416F1A" w:rsidRDefault="0073647A">
            <w:pPr>
              <w:spacing w:before="0" w:after="0"/>
              <w:ind w:left="144"/>
              <w:jc w:val="left"/>
            </w:pPr>
            <w:r w:rsidRPr="00416F1A">
              <w:rPr>
                <w:rFonts w:cs="Arial"/>
              </w:rPr>
              <w:t>Elektrické servopohony s konstantní přestavnou rychlostí pro nespojitou regulaci - 1 fázové</w:t>
            </w:r>
          </w:p>
        </w:tc>
        <w:tc>
          <w:tcPr>
            <w:tcW w:w="4214" w:type="dxa"/>
            <w:tcBorders>
              <w:top w:val="dotted" w:sz="4" w:space="0" w:color="auto"/>
              <w:bottom w:val="dotted" w:sz="4" w:space="0" w:color="auto"/>
              <w:right w:val="double" w:sz="4" w:space="0" w:color="auto"/>
            </w:tcBorders>
            <w:vAlign w:val="center"/>
          </w:tcPr>
          <w:p w14:paraId="37A49ABE" w14:textId="77777777" w:rsidR="0073647A" w:rsidRPr="00416F1A" w:rsidRDefault="0073647A">
            <w:pPr>
              <w:spacing w:before="0" w:after="0"/>
              <w:ind w:left="207"/>
              <w:jc w:val="left"/>
            </w:pPr>
            <w:r w:rsidRPr="00416F1A">
              <w:rPr>
                <w:rFonts w:cs="Arial"/>
              </w:rPr>
              <w:t>ZPA Nová Paka, Regada, ZPA Pečky</w:t>
            </w:r>
          </w:p>
        </w:tc>
      </w:tr>
      <w:tr w:rsidR="0073647A" w:rsidRPr="00416F1A" w14:paraId="37A49AC2" w14:textId="77777777">
        <w:trPr>
          <w:trHeight w:val="397"/>
        </w:trPr>
        <w:tc>
          <w:tcPr>
            <w:tcW w:w="4234" w:type="dxa"/>
            <w:tcBorders>
              <w:top w:val="dotted" w:sz="4" w:space="0" w:color="auto"/>
              <w:left w:val="double" w:sz="4" w:space="0" w:color="auto"/>
              <w:bottom w:val="dotted" w:sz="4" w:space="0" w:color="auto"/>
            </w:tcBorders>
            <w:vAlign w:val="center"/>
          </w:tcPr>
          <w:p w14:paraId="37A49AC0" w14:textId="77777777" w:rsidR="0073647A" w:rsidRPr="00416F1A" w:rsidRDefault="0073647A">
            <w:pPr>
              <w:spacing w:before="0" w:after="0"/>
              <w:ind w:left="144"/>
              <w:jc w:val="left"/>
            </w:pPr>
            <w:r w:rsidRPr="00416F1A">
              <w:rPr>
                <w:rFonts w:cs="Arial"/>
              </w:rPr>
              <w:t>Elektrické servopohony s proměnnou přestavnou rychlostí pro spojitou regulaci 1 a 3 fáz. ve spojení s ovladači servopohonů Notrep (výr. ZPA Nová Paka)</w:t>
            </w:r>
          </w:p>
        </w:tc>
        <w:tc>
          <w:tcPr>
            <w:tcW w:w="4214" w:type="dxa"/>
            <w:tcBorders>
              <w:top w:val="dotted" w:sz="4" w:space="0" w:color="auto"/>
              <w:bottom w:val="dotted" w:sz="4" w:space="0" w:color="auto"/>
              <w:right w:val="double" w:sz="4" w:space="0" w:color="auto"/>
            </w:tcBorders>
            <w:vAlign w:val="center"/>
          </w:tcPr>
          <w:p w14:paraId="37A49AC1" w14:textId="77777777" w:rsidR="0073647A" w:rsidRPr="00416F1A" w:rsidRDefault="0073647A">
            <w:pPr>
              <w:spacing w:before="0" w:after="0"/>
              <w:ind w:left="207"/>
              <w:jc w:val="left"/>
            </w:pPr>
            <w:r w:rsidRPr="00416F1A">
              <w:rPr>
                <w:rFonts w:cs="Arial"/>
              </w:rPr>
              <w:t>Regada, ZPA Pečky</w:t>
            </w:r>
          </w:p>
        </w:tc>
      </w:tr>
      <w:tr w:rsidR="0073647A" w:rsidRPr="00416F1A" w14:paraId="37A49AC5" w14:textId="77777777">
        <w:trPr>
          <w:trHeight w:val="397"/>
        </w:trPr>
        <w:tc>
          <w:tcPr>
            <w:tcW w:w="4234" w:type="dxa"/>
            <w:tcBorders>
              <w:top w:val="dotted" w:sz="4" w:space="0" w:color="auto"/>
              <w:left w:val="double" w:sz="4" w:space="0" w:color="auto"/>
              <w:bottom w:val="dotted" w:sz="4" w:space="0" w:color="auto"/>
            </w:tcBorders>
            <w:vAlign w:val="center"/>
          </w:tcPr>
          <w:p w14:paraId="37A49AC3" w14:textId="77777777" w:rsidR="0073647A" w:rsidRPr="00416F1A" w:rsidRDefault="0073647A">
            <w:pPr>
              <w:spacing w:before="0" w:after="0"/>
              <w:ind w:left="144"/>
              <w:jc w:val="left"/>
            </w:pPr>
            <w:r w:rsidRPr="00416F1A">
              <w:rPr>
                <w:rFonts w:cs="Arial"/>
              </w:rPr>
              <w:t>Skříně SKŘ</w:t>
            </w:r>
          </w:p>
        </w:tc>
        <w:tc>
          <w:tcPr>
            <w:tcW w:w="4214" w:type="dxa"/>
            <w:tcBorders>
              <w:top w:val="dotted" w:sz="4" w:space="0" w:color="auto"/>
              <w:bottom w:val="dotted" w:sz="4" w:space="0" w:color="auto"/>
              <w:right w:val="double" w:sz="4" w:space="0" w:color="auto"/>
            </w:tcBorders>
            <w:vAlign w:val="center"/>
          </w:tcPr>
          <w:p w14:paraId="37A49AC4" w14:textId="77777777" w:rsidR="0073647A" w:rsidRPr="00416F1A" w:rsidRDefault="0073647A">
            <w:pPr>
              <w:spacing w:before="0" w:after="0"/>
              <w:ind w:left="207"/>
              <w:jc w:val="left"/>
            </w:pPr>
            <w:r w:rsidRPr="00416F1A">
              <w:t>Rittal</w:t>
            </w:r>
          </w:p>
        </w:tc>
      </w:tr>
      <w:tr w:rsidR="0073647A" w:rsidRPr="00416F1A" w14:paraId="37A49AC8" w14:textId="77777777">
        <w:trPr>
          <w:trHeight w:val="397"/>
        </w:trPr>
        <w:tc>
          <w:tcPr>
            <w:tcW w:w="4234" w:type="dxa"/>
            <w:tcBorders>
              <w:top w:val="dotted" w:sz="4" w:space="0" w:color="auto"/>
              <w:left w:val="double" w:sz="4" w:space="0" w:color="auto"/>
              <w:bottom w:val="dotted" w:sz="4" w:space="0" w:color="auto"/>
            </w:tcBorders>
            <w:vAlign w:val="center"/>
          </w:tcPr>
          <w:p w14:paraId="37A49AC6" w14:textId="77777777" w:rsidR="0073647A" w:rsidRPr="00416F1A" w:rsidRDefault="0073647A">
            <w:pPr>
              <w:spacing w:before="0" w:after="0"/>
              <w:ind w:left="144"/>
              <w:jc w:val="left"/>
            </w:pPr>
            <w:r w:rsidRPr="00416F1A">
              <w:rPr>
                <w:rFonts w:cs="Arial"/>
              </w:rPr>
              <w:t>Měření tlaku a tlakové diference - kontinuální</w:t>
            </w:r>
          </w:p>
        </w:tc>
        <w:tc>
          <w:tcPr>
            <w:tcW w:w="4214" w:type="dxa"/>
            <w:tcBorders>
              <w:top w:val="dotted" w:sz="4" w:space="0" w:color="auto"/>
              <w:bottom w:val="dotted" w:sz="4" w:space="0" w:color="auto"/>
              <w:right w:val="double" w:sz="4" w:space="0" w:color="auto"/>
            </w:tcBorders>
            <w:vAlign w:val="center"/>
          </w:tcPr>
          <w:p w14:paraId="37A49AC7" w14:textId="77777777" w:rsidR="0073647A" w:rsidRPr="00416F1A" w:rsidRDefault="0073647A">
            <w:pPr>
              <w:spacing w:before="0" w:after="0"/>
              <w:ind w:left="207"/>
              <w:jc w:val="left"/>
            </w:pPr>
            <w:r w:rsidRPr="00416F1A">
              <w:rPr>
                <w:rFonts w:cs="Arial"/>
              </w:rPr>
              <w:t>Emerson (Rosemount), ZPA Nová Paka</w:t>
            </w:r>
          </w:p>
        </w:tc>
      </w:tr>
      <w:tr w:rsidR="0073647A" w:rsidRPr="00416F1A" w14:paraId="37A49ACB" w14:textId="77777777">
        <w:trPr>
          <w:trHeight w:val="397"/>
        </w:trPr>
        <w:tc>
          <w:tcPr>
            <w:tcW w:w="4234" w:type="dxa"/>
            <w:tcBorders>
              <w:top w:val="dotted" w:sz="4" w:space="0" w:color="auto"/>
              <w:left w:val="double" w:sz="4" w:space="0" w:color="auto"/>
              <w:bottom w:val="dotted" w:sz="4" w:space="0" w:color="auto"/>
            </w:tcBorders>
            <w:vAlign w:val="center"/>
          </w:tcPr>
          <w:p w14:paraId="37A49AC9" w14:textId="77777777" w:rsidR="0073647A" w:rsidRPr="00416F1A" w:rsidRDefault="0073647A">
            <w:pPr>
              <w:spacing w:before="0" w:after="0"/>
              <w:ind w:left="144"/>
              <w:jc w:val="left"/>
            </w:pPr>
            <w:r w:rsidRPr="00416F1A">
              <w:rPr>
                <w:rFonts w:cs="Arial"/>
              </w:rPr>
              <w:t>Měření tlaku - přímé</w:t>
            </w:r>
          </w:p>
        </w:tc>
        <w:tc>
          <w:tcPr>
            <w:tcW w:w="4214" w:type="dxa"/>
            <w:tcBorders>
              <w:top w:val="dotted" w:sz="4" w:space="0" w:color="auto"/>
              <w:bottom w:val="dotted" w:sz="4" w:space="0" w:color="auto"/>
              <w:right w:val="double" w:sz="4" w:space="0" w:color="auto"/>
            </w:tcBorders>
            <w:vAlign w:val="center"/>
          </w:tcPr>
          <w:p w14:paraId="37A49ACA" w14:textId="77777777" w:rsidR="0073647A" w:rsidRPr="00416F1A" w:rsidRDefault="0073647A">
            <w:pPr>
              <w:spacing w:before="0" w:after="0"/>
              <w:ind w:left="207"/>
              <w:jc w:val="left"/>
            </w:pPr>
            <w:r w:rsidRPr="00416F1A">
              <w:t>Prematlak</w:t>
            </w:r>
          </w:p>
        </w:tc>
      </w:tr>
      <w:tr w:rsidR="0073647A" w:rsidRPr="00416F1A" w14:paraId="37A49ACE" w14:textId="77777777">
        <w:trPr>
          <w:trHeight w:val="397"/>
        </w:trPr>
        <w:tc>
          <w:tcPr>
            <w:tcW w:w="4234" w:type="dxa"/>
            <w:tcBorders>
              <w:top w:val="dotted" w:sz="4" w:space="0" w:color="auto"/>
              <w:left w:val="double" w:sz="4" w:space="0" w:color="auto"/>
              <w:bottom w:val="dotted" w:sz="4" w:space="0" w:color="auto"/>
            </w:tcBorders>
            <w:vAlign w:val="center"/>
          </w:tcPr>
          <w:p w14:paraId="37A49ACC" w14:textId="77777777" w:rsidR="0073647A" w:rsidRPr="00416F1A" w:rsidRDefault="0073647A">
            <w:pPr>
              <w:spacing w:before="0" w:after="0"/>
              <w:ind w:left="144"/>
              <w:jc w:val="left"/>
            </w:pPr>
            <w:r w:rsidRPr="00416F1A">
              <w:rPr>
                <w:rFonts w:cs="Arial"/>
              </w:rPr>
              <w:t>Regulátory tlaku - manostaty</w:t>
            </w:r>
          </w:p>
        </w:tc>
        <w:tc>
          <w:tcPr>
            <w:tcW w:w="4214" w:type="dxa"/>
            <w:tcBorders>
              <w:top w:val="dotted" w:sz="4" w:space="0" w:color="auto"/>
              <w:bottom w:val="dotted" w:sz="4" w:space="0" w:color="auto"/>
              <w:right w:val="double" w:sz="4" w:space="0" w:color="auto"/>
            </w:tcBorders>
            <w:vAlign w:val="center"/>
          </w:tcPr>
          <w:p w14:paraId="37A49ACD" w14:textId="77777777" w:rsidR="0073647A" w:rsidRPr="00416F1A" w:rsidRDefault="0073647A">
            <w:pPr>
              <w:spacing w:before="0" w:after="0"/>
              <w:ind w:left="207"/>
              <w:jc w:val="left"/>
            </w:pPr>
            <w:r w:rsidRPr="00416F1A">
              <w:rPr>
                <w:rFonts w:cs="Arial"/>
              </w:rPr>
              <w:t>ZPA Ekoreg</w:t>
            </w:r>
          </w:p>
        </w:tc>
      </w:tr>
      <w:tr w:rsidR="0073647A" w:rsidRPr="00416F1A" w14:paraId="37A49AD1" w14:textId="77777777">
        <w:trPr>
          <w:trHeight w:val="397"/>
        </w:trPr>
        <w:tc>
          <w:tcPr>
            <w:tcW w:w="4234" w:type="dxa"/>
            <w:tcBorders>
              <w:top w:val="dotted" w:sz="4" w:space="0" w:color="auto"/>
              <w:left w:val="double" w:sz="4" w:space="0" w:color="auto"/>
              <w:bottom w:val="dotted" w:sz="4" w:space="0" w:color="auto"/>
            </w:tcBorders>
            <w:vAlign w:val="center"/>
          </w:tcPr>
          <w:p w14:paraId="37A49ACF" w14:textId="77777777" w:rsidR="0073647A" w:rsidRPr="00416F1A" w:rsidRDefault="0073647A">
            <w:pPr>
              <w:spacing w:before="0" w:after="0"/>
              <w:ind w:left="144"/>
              <w:jc w:val="left"/>
            </w:pPr>
            <w:r w:rsidRPr="00416F1A">
              <w:rPr>
                <w:rFonts w:cs="Arial"/>
              </w:rPr>
              <w:t>Příslušenství (ventily, ventilové soupravy, šroubení, …)</w:t>
            </w:r>
          </w:p>
        </w:tc>
        <w:tc>
          <w:tcPr>
            <w:tcW w:w="4214" w:type="dxa"/>
            <w:tcBorders>
              <w:top w:val="dotted" w:sz="4" w:space="0" w:color="auto"/>
              <w:bottom w:val="dotted" w:sz="4" w:space="0" w:color="auto"/>
              <w:right w:val="double" w:sz="4" w:space="0" w:color="auto"/>
            </w:tcBorders>
            <w:vAlign w:val="center"/>
          </w:tcPr>
          <w:p w14:paraId="37A49AD0" w14:textId="77777777" w:rsidR="0073647A" w:rsidRPr="00416F1A" w:rsidRDefault="0073647A">
            <w:pPr>
              <w:spacing w:before="0" w:after="0"/>
              <w:ind w:left="207"/>
              <w:jc w:val="left"/>
            </w:pPr>
            <w:r w:rsidRPr="00416F1A">
              <w:rPr>
                <w:rFonts w:cs="Arial"/>
              </w:rPr>
              <w:t>ZPA Nová Paka</w:t>
            </w:r>
            <w:r w:rsidR="002C35B1">
              <w:rPr>
                <w:rFonts w:cs="Arial"/>
              </w:rPr>
              <w:t>, JSP s.r.o.</w:t>
            </w:r>
          </w:p>
        </w:tc>
      </w:tr>
      <w:tr w:rsidR="0073647A" w:rsidRPr="00416F1A" w14:paraId="37A49AD4" w14:textId="77777777">
        <w:trPr>
          <w:trHeight w:val="397"/>
        </w:trPr>
        <w:tc>
          <w:tcPr>
            <w:tcW w:w="4234" w:type="dxa"/>
            <w:tcBorders>
              <w:top w:val="dotted" w:sz="4" w:space="0" w:color="auto"/>
              <w:left w:val="double" w:sz="4" w:space="0" w:color="auto"/>
              <w:bottom w:val="dotted" w:sz="4" w:space="0" w:color="auto"/>
            </w:tcBorders>
            <w:vAlign w:val="center"/>
          </w:tcPr>
          <w:p w14:paraId="37A49AD2" w14:textId="77777777" w:rsidR="0073647A" w:rsidRPr="00416F1A" w:rsidRDefault="0073647A" w:rsidP="00595ADC">
            <w:pPr>
              <w:spacing w:before="0" w:after="0"/>
              <w:ind w:left="144"/>
              <w:jc w:val="left"/>
              <w:rPr>
                <w:rFonts w:cs="Arial"/>
              </w:rPr>
            </w:pPr>
            <w:r w:rsidRPr="00416F1A">
              <w:rPr>
                <w:rFonts w:cs="Arial"/>
              </w:rPr>
              <w:t>Říd</w:t>
            </w:r>
            <w:r w:rsidR="00595ADC">
              <w:rPr>
                <w:rFonts w:cs="Arial"/>
              </w:rPr>
              <w:t>i</w:t>
            </w:r>
            <w:r w:rsidRPr="00416F1A">
              <w:rPr>
                <w:rFonts w:cs="Arial"/>
              </w:rPr>
              <w:t>cí systém</w:t>
            </w:r>
          </w:p>
        </w:tc>
        <w:tc>
          <w:tcPr>
            <w:tcW w:w="4214" w:type="dxa"/>
            <w:tcBorders>
              <w:top w:val="dotted" w:sz="4" w:space="0" w:color="auto"/>
              <w:bottom w:val="dotted" w:sz="4" w:space="0" w:color="auto"/>
              <w:right w:val="double" w:sz="4" w:space="0" w:color="auto"/>
            </w:tcBorders>
            <w:vAlign w:val="center"/>
          </w:tcPr>
          <w:p w14:paraId="37A49AD3" w14:textId="77777777" w:rsidR="0073647A" w:rsidRPr="00416F1A" w:rsidRDefault="00E46E3E">
            <w:pPr>
              <w:spacing w:before="0" w:after="0"/>
              <w:ind w:left="207"/>
              <w:jc w:val="left"/>
              <w:rPr>
                <w:rFonts w:cs="Arial"/>
              </w:rPr>
            </w:pPr>
            <w:r w:rsidRPr="00416F1A">
              <w:rPr>
                <w:rFonts w:cs="Arial"/>
              </w:rPr>
              <w:t>ZAT a.s. Příbram</w:t>
            </w:r>
          </w:p>
        </w:tc>
      </w:tr>
      <w:tr w:rsidR="00E46E3E" w:rsidRPr="00416F1A" w14:paraId="37A49AD7" w14:textId="77777777">
        <w:trPr>
          <w:trHeight w:val="397"/>
        </w:trPr>
        <w:tc>
          <w:tcPr>
            <w:tcW w:w="4234" w:type="dxa"/>
            <w:tcBorders>
              <w:top w:val="dotted" w:sz="4" w:space="0" w:color="auto"/>
              <w:left w:val="double" w:sz="4" w:space="0" w:color="auto"/>
              <w:bottom w:val="dotted" w:sz="4" w:space="0" w:color="auto"/>
            </w:tcBorders>
            <w:vAlign w:val="center"/>
          </w:tcPr>
          <w:p w14:paraId="37A49AD5" w14:textId="77777777" w:rsidR="00E46E3E" w:rsidRPr="00416F1A" w:rsidRDefault="00E46E3E">
            <w:pPr>
              <w:spacing w:before="0" w:after="0"/>
              <w:ind w:left="144"/>
              <w:jc w:val="left"/>
              <w:rPr>
                <w:rFonts w:cs="Arial"/>
              </w:rPr>
            </w:pPr>
            <w:r w:rsidRPr="00416F1A">
              <w:rPr>
                <w:rFonts w:cs="Arial"/>
              </w:rPr>
              <w:t>I/O moduly</w:t>
            </w:r>
          </w:p>
        </w:tc>
        <w:tc>
          <w:tcPr>
            <w:tcW w:w="4214" w:type="dxa"/>
            <w:tcBorders>
              <w:top w:val="dotted" w:sz="4" w:space="0" w:color="auto"/>
              <w:bottom w:val="dotted" w:sz="4" w:space="0" w:color="auto"/>
              <w:right w:val="double" w:sz="4" w:space="0" w:color="auto"/>
            </w:tcBorders>
            <w:vAlign w:val="center"/>
          </w:tcPr>
          <w:p w14:paraId="37A49AD6" w14:textId="77777777" w:rsidR="00E46E3E" w:rsidRPr="00416F1A" w:rsidRDefault="00E46E3E">
            <w:pPr>
              <w:spacing w:before="0" w:after="0"/>
              <w:ind w:left="207"/>
              <w:jc w:val="left"/>
              <w:rPr>
                <w:rFonts w:cs="Arial"/>
              </w:rPr>
            </w:pPr>
            <w:r w:rsidRPr="00416F1A">
              <w:rPr>
                <w:rFonts w:cs="Arial"/>
              </w:rPr>
              <w:t>B&amp;R Automation GmbH</w:t>
            </w:r>
          </w:p>
        </w:tc>
      </w:tr>
      <w:tr w:rsidR="0073647A" w:rsidRPr="00416F1A" w14:paraId="37A49AE1" w14:textId="77777777">
        <w:trPr>
          <w:trHeight w:val="397"/>
        </w:trPr>
        <w:tc>
          <w:tcPr>
            <w:tcW w:w="4234" w:type="dxa"/>
            <w:tcBorders>
              <w:top w:val="dotted" w:sz="4" w:space="0" w:color="auto"/>
              <w:left w:val="double" w:sz="4" w:space="0" w:color="auto"/>
              <w:bottom w:val="dotted" w:sz="4" w:space="0" w:color="auto"/>
            </w:tcBorders>
            <w:vAlign w:val="center"/>
          </w:tcPr>
          <w:p w14:paraId="37A49AD8" w14:textId="77777777" w:rsidR="0073647A" w:rsidRPr="00416F1A" w:rsidRDefault="0073647A">
            <w:pPr>
              <w:spacing w:before="0" w:after="0"/>
              <w:ind w:left="144"/>
              <w:jc w:val="left"/>
              <w:rPr>
                <w:rFonts w:cs="Arial"/>
              </w:rPr>
            </w:pPr>
            <w:r w:rsidRPr="00416F1A">
              <w:rPr>
                <w:rFonts w:cs="Arial"/>
              </w:rPr>
              <w:t>Měření hladin - limitní:</w:t>
            </w:r>
          </w:p>
          <w:p w14:paraId="37A49AD9" w14:textId="77777777" w:rsidR="0073647A" w:rsidRPr="00416F1A" w:rsidRDefault="0073647A" w:rsidP="00BB5728">
            <w:pPr>
              <w:numPr>
                <w:ilvl w:val="0"/>
                <w:numId w:val="10"/>
              </w:numPr>
              <w:spacing w:before="0" w:after="0"/>
              <w:jc w:val="left"/>
              <w:rPr>
                <w:rFonts w:cs="Arial"/>
              </w:rPr>
            </w:pPr>
            <w:r w:rsidRPr="00416F1A">
              <w:rPr>
                <w:rFonts w:cs="Arial"/>
              </w:rPr>
              <w:t>vibrační</w:t>
            </w:r>
          </w:p>
          <w:p w14:paraId="37A49ADA" w14:textId="77777777" w:rsidR="0073647A" w:rsidRPr="00416F1A" w:rsidRDefault="0073647A" w:rsidP="00BB5728">
            <w:pPr>
              <w:numPr>
                <w:ilvl w:val="0"/>
                <w:numId w:val="10"/>
              </w:numPr>
              <w:spacing w:before="0" w:after="0"/>
              <w:jc w:val="left"/>
              <w:rPr>
                <w:rFonts w:cs="Arial"/>
              </w:rPr>
            </w:pPr>
            <w:r w:rsidRPr="00416F1A">
              <w:rPr>
                <w:rFonts w:cs="Arial"/>
              </w:rPr>
              <w:t>ultrazvukové</w:t>
            </w:r>
          </w:p>
          <w:p w14:paraId="37A49ADB" w14:textId="77777777" w:rsidR="0073647A" w:rsidRPr="00416F1A" w:rsidRDefault="0073647A" w:rsidP="00BB5728">
            <w:pPr>
              <w:numPr>
                <w:ilvl w:val="0"/>
                <w:numId w:val="10"/>
              </w:numPr>
              <w:spacing w:before="0" w:after="0"/>
              <w:jc w:val="left"/>
              <w:rPr>
                <w:rFonts w:cs="Arial"/>
              </w:rPr>
            </w:pPr>
            <w:r w:rsidRPr="00416F1A">
              <w:rPr>
                <w:rFonts w:cs="Arial"/>
              </w:rPr>
              <w:t>plovákové</w:t>
            </w:r>
          </w:p>
        </w:tc>
        <w:tc>
          <w:tcPr>
            <w:tcW w:w="4214" w:type="dxa"/>
            <w:tcBorders>
              <w:top w:val="dotted" w:sz="4" w:space="0" w:color="auto"/>
              <w:bottom w:val="dotted" w:sz="4" w:space="0" w:color="auto"/>
              <w:right w:val="double" w:sz="4" w:space="0" w:color="auto"/>
            </w:tcBorders>
            <w:vAlign w:val="center"/>
          </w:tcPr>
          <w:p w14:paraId="37A49ADC" w14:textId="77777777" w:rsidR="0073647A" w:rsidRPr="00416F1A" w:rsidRDefault="0073647A">
            <w:pPr>
              <w:spacing w:before="0" w:after="0"/>
              <w:ind w:left="207"/>
              <w:jc w:val="left"/>
              <w:rPr>
                <w:rFonts w:cs="Arial"/>
              </w:rPr>
            </w:pPr>
          </w:p>
          <w:p w14:paraId="37A49ADD" w14:textId="77777777" w:rsidR="0073647A" w:rsidRPr="00416F1A" w:rsidRDefault="0073647A">
            <w:pPr>
              <w:spacing w:before="0" w:after="0"/>
              <w:ind w:left="207"/>
              <w:jc w:val="left"/>
              <w:rPr>
                <w:rFonts w:cs="Arial"/>
              </w:rPr>
            </w:pPr>
            <w:r w:rsidRPr="00416F1A">
              <w:rPr>
                <w:rFonts w:cs="Arial"/>
              </w:rPr>
              <w:t>VEGA Grieshaber KG</w:t>
            </w:r>
          </w:p>
          <w:p w14:paraId="37A49ADE" w14:textId="77777777" w:rsidR="0073647A" w:rsidRPr="00416F1A" w:rsidRDefault="0073647A">
            <w:pPr>
              <w:spacing w:before="0" w:after="0"/>
              <w:ind w:left="207"/>
              <w:jc w:val="left"/>
              <w:rPr>
                <w:rFonts w:cs="Arial"/>
              </w:rPr>
            </w:pPr>
            <w:r w:rsidRPr="00416F1A">
              <w:rPr>
                <w:rFonts w:cs="Arial"/>
              </w:rPr>
              <w:t>Siemens Milltronics, Vega, Endress Hauser,</w:t>
            </w:r>
          </w:p>
          <w:p w14:paraId="37A49ADF" w14:textId="77777777" w:rsidR="0073647A" w:rsidRPr="00416F1A" w:rsidRDefault="0073647A">
            <w:pPr>
              <w:spacing w:before="0" w:after="0"/>
              <w:ind w:left="207"/>
              <w:jc w:val="left"/>
              <w:rPr>
                <w:rFonts w:cs="Arial"/>
              </w:rPr>
            </w:pPr>
            <w:r w:rsidRPr="00416F1A">
              <w:rPr>
                <w:rFonts w:cs="Arial"/>
              </w:rPr>
              <w:t>Heinrich Kübler AG</w:t>
            </w:r>
          </w:p>
          <w:p w14:paraId="37A49AE0" w14:textId="77777777" w:rsidR="0073647A" w:rsidRPr="00416F1A" w:rsidRDefault="0073647A">
            <w:pPr>
              <w:spacing w:before="0" w:after="0"/>
              <w:ind w:left="207"/>
              <w:jc w:val="left"/>
              <w:rPr>
                <w:rFonts w:cs="Arial"/>
              </w:rPr>
            </w:pPr>
          </w:p>
        </w:tc>
      </w:tr>
      <w:tr w:rsidR="0073647A" w:rsidRPr="002678AC" w14:paraId="37A49AED" w14:textId="77777777">
        <w:trPr>
          <w:trHeight w:val="397"/>
        </w:trPr>
        <w:tc>
          <w:tcPr>
            <w:tcW w:w="4234" w:type="dxa"/>
            <w:tcBorders>
              <w:top w:val="dotted" w:sz="4" w:space="0" w:color="auto"/>
              <w:left w:val="double" w:sz="4" w:space="0" w:color="auto"/>
              <w:bottom w:val="dotted" w:sz="4" w:space="0" w:color="auto"/>
            </w:tcBorders>
            <w:vAlign w:val="center"/>
          </w:tcPr>
          <w:p w14:paraId="37A49AE2" w14:textId="77777777" w:rsidR="0073647A" w:rsidRPr="00416F1A" w:rsidRDefault="0073647A">
            <w:pPr>
              <w:spacing w:before="0" w:after="0"/>
              <w:ind w:left="144"/>
              <w:jc w:val="left"/>
            </w:pPr>
            <w:r w:rsidRPr="00416F1A">
              <w:t>Měření hladin - kontinuální</w:t>
            </w:r>
          </w:p>
          <w:p w14:paraId="37A49AE3" w14:textId="77777777" w:rsidR="0073647A" w:rsidRPr="00416F1A" w:rsidRDefault="0073647A" w:rsidP="00BB5728">
            <w:pPr>
              <w:numPr>
                <w:ilvl w:val="0"/>
                <w:numId w:val="11"/>
              </w:numPr>
              <w:spacing w:before="0" w:after="0"/>
              <w:jc w:val="left"/>
            </w:pPr>
            <w:r w:rsidRPr="00416F1A">
              <w:t>ultrazvukové</w:t>
            </w:r>
          </w:p>
          <w:p w14:paraId="37A49AE4" w14:textId="77777777" w:rsidR="0073647A" w:rsidRPr="00416F1A" w:rsidRDefault="0073647A" w:rsidP="00BB5728">
            <w:pPr>
              <w:numPr>
                <w:ilvl w:val="0"/>
                <w:numId w:val="11"/>
              </w:numPr>
              <w:spacing w:before="0" w:after="0"/>
              <w:jc w:val="left"/>
            </w:pPr>
            <w:r w:rsidRPr="00416F1A">
              <w:t>tlakové hydrostatické</w:t>
            </w:r>
          </w:p>
          <w:p w14:paraId="37A49AE5" w14:textId="77777777" w:rsidR="0073647A" w:rsidRPr="00416F1A" w:rsidRDefault="0073647A" w:rsidP="00BB5728">
            <w:pPr>
              <w:numPr>
                <w:ilvl w:val="0"/>
                <w:numId w:val="11"/>
              </w:numPr>
              <w:spacing w:before="0" w:after="0"/>
              <w:jc w:val="left"/>
            </w:pPr>
            <w:r w:rsidRPr="00416F1A">
              <w:t>tlakové diferenční</w:t>
            </w:r>
          </w:p>
          <w:p w14:paraId="37A49AE6" w14:textId="77777777" w:rsidR="0073647A" w:rsidRPr="00416F1A" w:rsidRDefault="0073647A" w:rsidP="00BB5728">
            <w:pPr>
              <w:numPr>
                <w:ilvl w:val="0"/>
                <w:numId w:val="11"/>
              </w:numPr>
              <w:spacing w:before="0" w:after="0"/>
              <w:jc w:val="left"/>
            </w:pPr>
            <w:r w:rsidRPr="00416F1A">
              <w:t>obtokové indikátory úrovně hladiny</w:t>
            </w:r>
          </w:p>
        </w:tc>
        <w:tc>
          <w:tcPr>
            <w:tcW w:w="4214" w:type="dxa"/>
            <w:tcBorders>
              <w:top w:val="dotted" w:sz="4" w:space="0" w:color="auto"/>
              <w:bottom w:val="dotted" w:sz="4" w:space="0" w:color="auto"/>
              <w:right w:val="double" w:sz="4" w:space="0" w:color="auto"/>
            </w:tcBorders>
            <w:vAlign w:val="center"/>
          </w:tcPr>
          <w:p w14:paraId="37A49AE7" w14:textId="77777777" w:rsidR="0073647A" w:rsidRPr="00416F1A" w:rsidRDefault="0073647A">
            <w:pPr>
              <w:spacing w:before="0" w:after="0"/>
              <w:ind w:left="207"/>
              <w:jc w:val="left"/>
            </w:pPr>
          </w:p>
          <w:p w14:paraId="37A49AE8" w14:textId="77777777" w:rsidR="0073647A" w:rsidRPr="00416F1A" w:rsidRDefault="0073647A">
            <w:pPr>
              <w:spacing w:before="0" w:after="0"/>
              <w:ind w:left="207"/>
              <w:jc w:val="left"/>
            </w:pPr>
            <w:r w:rsidRPr="00416F1A">
              <w:rPr>
                <w:rFonts w:cs="Arial"/>
              </w:rPr>
              <w:t>Siemens Milltronics, Vega, Dinel, Endress Hauser</w:t>
            </w:r>
          </w:p>
          <w:p w14:paraId="37A49AE9" w14:textId="77777777" w:rsidR="0073647A" w:rsidRPr="00416F1A" w:rsidRDefault="0073647A">
            <w:pPr>
              <w:spacing w:before="0" w:after="0"/>
              <w:ind w:left="207"/>
              <w:jc w:val="left"/>
            </w:pPr>
            <w:r w:rsidRPr="00416F1A">
              <w:rPr>
                <w:rFonts w:cs="Arial"/>
              </w:rPr>
              <w:t>ZPA Nová Paka</w:t>
            </w:r>
          </w:p>
          <w:p w14:paraId="37A49AEA" w14:textId="77777777" w:rsidR="0073647A" w:rsidRPr="00416F1A" w:rsidRDefault="0073647A">
            <w:pPr>
              <w:spacing w:before="0" w:after="0"/>
              <w:ind w:left="207"/>
              <w:jc w:val="left"/>
              <w:rPr>
                <w:rFonts w:cs="Arial"/>
              </w:rPr>
            </w:pPr>
            <w:r w:rsidRPr="00416F1A">
              <w:rPr>
                <w:rFonts w:cs="Arial"/>
              </w:rPr>
              <w:t>Emerson (Rosemount), ZPA Nová Paka</w:t>
            </w:r>
          </w:p>
          <w:p w14:paraId="37A49AEB" w14:textId="77777777" w:rsidR="0073647A" w:rsidRPr="00416F1A" w:rsidRDefault="0073647A">
            <w:pPr>
              <w:spacing w:before="0" w:after="0"/>
              <w:ind w:left="207"/>
              <w:jc w:val="left"/>
            </w:pPr>
            <w:r w:rsidRPr="00416F1A">
              <w:rPr>
                <w:rFonts w:cs="Arial"/>
              </w:rPr>
              <w:t>Heinrich Kübler AG</w:t>
            </w:r>
          </w:p>
          <w:p w14:paraId="37A49AEC" w14:textId="77777777" w:rsidR="0073647A" w:rsidRPr="00416F1A" w:rsidRDefault="0073647A">
            <w:pPr>
              <w:spacing w:before="0" w:after="0"/>
              <w:ind w:left="207"/>
              <w:jc w:val="left"/>
            </w:pPr>
          </w:p>
        </w:tc>
      </w:tr>
      <w:tr w:rsidR="0073647A" w:rsidRPr="00416F1A" w14:paraId="37A49AF4" w14:textId="77777777">
        <w:trPr>
          <w:trHeight w:val="397"/>
        </w:trPr>
        <w:tc>
          <w:tcPr>
            <w:tcW w:w="4234" w:type="dxa"/>
            <w:tcBorders>
              <w:top w:val="dotted" w:sz="4" w:space="0" w:color="auto"/>
              <w:left w:val="double" w:sz="4" w:space="0" w:color="auto"/>
              <w:bottom w:val="dotted" w:sz="4" w:space="0" w:color="auto"/>
            </w:tcBorders>
            <w:vAlign w:val="center"/>
          </w:tcPr>
          <w:p w14:paraId="37A49AEE" w14:textId="77777777" w:rsidR="0073647A" w:rsidRPr="00416F1A" w:rsidRDefault="0073647A">
            <w:pPr>
              <w:spacing w:before="0" w:after="0"/>
              <w:ind w:left="144"/>
              <w:jc w:val="left"/>
            </w:pPr>
            <w:r w:rsidRPr="00416F1A">
              <w:t>Měření teplot:</w:t>
            </w:r>
          </w:p>
          <w:p w14:paraId="37A49AEF" w14:textId="77777777" w:rsidR="0073647A" w:rsidRPr="00416F1A" w:rsidRDefault="0073647A" w:rsidP="00BB5728">
            <w:pPr>
              <w:numPr>
                <w:ilvl w:val="0"/>
                <w:numId w:val="12"/>
              </w:numPr>
              <w:spacing w:before="0" w:after="0"/>
              <w:jc w:val="left"/>
            </w:pPr>
            <w:r w:rsidRPr="00416F1A">
              <w:t>odporové</w:t>
            </w:r>
          </w:p>
          <w:p w14:paraId="37A49AF0" w14:textId="77777777" w:rsidR="0073647A" w:rsidRPr="00416F1A" w:rsidRDefault="0073647A" w:rsidP="00BB5728">
            <w:pPr>
              <w:numPr>
                <w:ilvl w:val="0"/>
                <w:numId w:val="12"/>
              </w:numPr>
              <w:spacing w:before="0" w:after="0"/>
              <w:jc w:val="left"/>
            </w:pPr>
            <w:r w:rsidRPr="00416F1A">
              <w:t>termoelektrické</w:t>
            </w:r>
          </w:p>
        </w:tc>
        <w:tc>
          <w:tcPr>
            <w:tcW w:w="4214" w:type="dxa"/>
            <w:tcBorders>
              <w:top w:val="dotted" w:sz="4" w:space="0" w:color="auto"/>
              <w:bottom w:val="dotted" w:sz="4" w:space="0" w:color="auto"/>
              <w:right w:val="double" w:sz="4" w:space="0" w:color="auto"/>
            </w:tcBorders>
            <w:vAlign w:val="center"/>
          </w:tcPr>
          <w:p w14:paraId="37A49AF1" w14:textId="77777777" w:rsidR="0073647A" w:rsidRPr="00416F1A" w:rsidRDefault="0073647A">
            <w:pPr>
              <w:spacing w:before="0" w:after="0"/>
              <w:ind w:left="207"/>
              <w:jc w:val="left"/>
            </w:pPr>
          </w:p>
          <w:p w14:paraId="37A49AF2" w14:textId="77777777" w:rsidR="0073647A" w:rsidRPr="00416F1A" w:rsidRDefault="0073647A">
            <w:pPr>
              <w:spacing w:before="0" w:after="0"/>
              <w:ind w:left="207"/>
              <w:jc w:val="left"/>
            </w:pPr>
            <w:r w:rsidRPr="00416F1A">
              <w:rPr>
                <w:rFonts w:cs="Arial"/>
              </w:rPr>
              <w:t>ZPA Nová Paka (ve čtyřvodičovém zapojení)</w:t>
            </w:r>
          </w:p>
          <w:p w14:paraId="37A49AF3" w14:textId="77777777" w:rsidR="0073647A" w:rsidRPr="00416F1A" w:rsidRDefault="0073647A">
            <w:pPr>
              <w:spacing w:before="0" w:after="0"/>
              <w:ind w:left="207"/>
              <w:jc w:val="left"/>
            </w:pPr>
            <w:r w:rsidRPr="00416F1A">
              <w:rPr>
                <w:rFonts w:cs="Arial"/>
              </w:rPr>
              <w:t>ZPA Nová Paka</w:t>
            </w:r>
          </w:p>
        </w:tc>
      </w:tr>
      <w:tr w:rsidR="0073647A" w:rsidRPr="00416F1A" w14:paraId="37A49AF7" w14:textId="77777777">
        <w:trPr>
          <w:trHeight w:val="397"/>
        </w:trPr>
        <w:tc>
          <w:tcPr>
            <w:tcW w:w="4234" w:type="dxa"/>
            <w:tcBorders>
              <w:top w:val="dotted" w:sz="4" w:space="0" w:color="auto"/>
              <w:left w:val="double" w:sz="4" w:space="0" w:color="auto"/>
              <w:bottom w:val="dotted" w:sz="4" w:space="0" w:color="auto"/>
            </w:tcBorders>
            <w:vAlign w:val="center"/>
          </w:tcPr>
          <w:p w14:paraId="37A49AF5" w14:textId="77777777" w:rsidR="0073647A" w:rsidRPr="00416F1A" w:rsidRDefault="0073647A">
            <w:pPr>
              <w:spacing w:before="0" w:after="0"/>
              <w:ind w:left="144"/>
              <w:jc w:val="left"/>
            </w:pPr>
            <w:r w:rsidRPr="00416F1A">
              <w:rPr>
                <w:rFonts w:cs="Arial"/>
              </w:rPr>
              <w:t>Příslušenství k teploměrům (jímky, návarky)</w:t>
            </w:r>
          </w:p>
        </w:tc>
        <w:tc>
          <w:tcPr>
            <w:tcW w:w="4214" w:type="dxa"/>
            <w:tcBorders>
              <w:top w:val="dotted" w:sz="4" w:space="0" w:color="auto"/>
              <w:bottom w:val="dotted" w:sz="4" w:space="0" w:color="auto"/>
              <w:right w:val="double" w:sz="4" w:space="0" w:color="auto"/>
            </w:tcBorders>
            <w:vAlign w:val="center"/>
          </w:tcPr>
          <w:p w14:paraId="37A49AF6" w14:textId="77777777" w:rsidR="0073647A" w:rsidRPr="00416F1A" w:rsidRDefault="0073647A">
            <w:pPr>
              <w:spacing w:before="0" w:after="0"/>
              <w:ind w:left="207"/>
              <w:jc w:val="left"/>
            </w:pPr>
            <w:r w:rsidRPr="00416F1A">
              <w:rPr>
                <w:rFonts w:cs="Arial"/>
              </w:rPr>
              <w:t>ZPA Nová Paka</w:t>
            </w:r>
          </w:p>
        </w:tc>
      </w:tr>
      <w:tr w:rsidR="0073647A" w:rsidRPr="00416F1A" w14:paraId="37A49AFA" w14:textId="77777777">
        <w:trPr>
          <w:trHeight w:val="397"/>
        </w:trPr>
        <w:tc>
          <w:tcPr>
            <w:tcW w:w="4234" w:type="dxa"/>
            <w:tcBorders>
              <w:top w:val="dotted" w:sz="4" w:space="0" w:color="auto"/>
              <w:left w:val="double" w:sz="4" w:space="0" w:color="auto"/>
              <w:bottom w:val="dotted" w:sz="4" w:space="0" w:color="auto"/>
            </w:tcBorders>
            <w:vAlign w:val="center"/>
          </w:tcPr>
          <w:p w14:paraId="37A49AF8" w14:textId="77777777" w:rsidR="0073647A" w:rsidRPr="00416F1A" w:rsidRDefault="0073647A">
            <w:pPr>
              <w:spacing w:before="0" w:after="0"/>
              <w:ind w:left="144"/>
              <w:jc w:val="left"/>
            </w:pPr>
            <w:r w:rsidRPr="00416F1A">
              <w:rPr>
                <w:rFonts w:cs="Arial"/>
              </w:rPr>
              <w:t>Měření množství paliva - pasové váhy</w:t>
            </w:r>
          </w:p>
        </w:tc>
        <w:tc>
          <w:tcPr>
            <w:tcW w:w="4214" w:type="dxa"/>
            <w:tcBorders>
              <w:top w:val="dotted" w:sz="4" w:space="0" w:color="auto"/>
              <w:bottom w:val="dotted" w:sz="4" w:space="0" w:color="auto"/>
              <w:right w:val="double" w:sz="4" w:space="0" w:color="auto"/>
            </w:tcBorders>
            <w:vAlign w:val="center"/>
          </w:tcPr>
          <w:p w14:paraId="37A49AF9" w14:textId="77777777" w:rsidR="0073647A" w:rsidRPr="00416F1A" w:rsidRDefault="0073647A">
            <w:pPr>
              <w:spacing w:before="0" w:after="0"/>
              <w:ind w:left="207"/>
              <w:jc w:val="left"/>
            </w:pPr>
            <w:r w:rsidRPr="00416F1A">
              <w:rPr>
                <w:rFonts w:cs="Arial"/>
              </w:rPr>
              <w:t>Calibra a.s.</w:t>
            </w:r>
          </w:p>
        </w:tc>
      </w:tr>
      <w:tr w:rsidR="0073647A" w:rsidRPr="00416F1A" w14:paraId="37A49B01" w14:textId="77777777">
        <w:trPr>
          <w:trHeight w:val="397"/>
        </w:trPr>
        <w:tc>
          <w:tcPr>
            <w:tcW w:w="4234" w:type="dxa"/>
            <w:tcBorders>
              <w:top w:val="dotted" w:sz="4" w:space="0" w:color="auto"/>
              <w:left w:val="double" w:sz="4" w:space="0" w:color="auto"/>
              <w:bottom w:val="dotted" w:sz="4" w:space="0" w:color="auto"/>
            </w:tcBorders>
            <w:vAlign w:val="center"/>
          </w:tcPr>
          <w:p w14:paraId="37A49AFB" w14:textId="77777777" w:rsidR="0073647A" w:rsidRPr="00416F1A" w:rsidRDefault="0073647A">
            <w:pPr>
              <w:spacing w:before="0" w:after="0"/>
              <w:ind w:left="144"/>
              <w:jc w:val="left"/>
            </w:pPr>
            <w:r w:rsidRPr="00416F1A">
              <w:t>Měření průtoku:</w:t>
            </w:r>
          </w:p>
          <w:p w14:paraId="37A49AFC" w14:textId="77777777" w:rsidR="0073647A" w:rsidRPr="00416F1A" w:rsidRDefault="0073647A" w:rsidP="00BB5728">
            <w:pPr>
              <w:numPr>
                <w:ilvl w:val="0"/>
                <w:numId w:val="13"/>
              </w:numPr>
              <w:spacing w:before="0" w:after="0"/>
              <w:jc w:val="left"/>
            </w:pPr>
            <w:r w:rsidRPr="00416F1A">
              <w:t>magneticko-indukční</w:t>
            </w:r>
          </w:p>
          <w:p w14:paraId="37A49AFD" w14:textId="77777777" w:rsidR="0073647A" w:rsidRPr="00416F1A" w:rsidRDefault="0073647A" w:rsidP="00BB5728">
            <w:pPr>
              <w:numPr>
                <w:ilvl w:val="0"/>
                <w:numId w:val="13"/>
              </w:numPr>
              <w:spacing w:before="0" w:after="0"/>
              <w:jc w:val="left"/>
            </w:pPr>
            <w:r w:rsidRPr="00416F1A">
              <w:t>ultrazvukové</w:t>
            </w:r>
          </w:p>
        </w:tc>
        <w:tc>
          <w:tcPr>
            <w:tcW w:w="4214" w:type="dxa"/>
            <w:tcBorders>
              <w:top w:val="dotted" w:sz="4" w:space="0" w:color="auto"/>
              <w:bottom w:val="dotted" w:sz="4" w:space="0" w:color="auto"/>
              <w:right w:val="double" w:sz="4" w:space="0" w:color="auto"/>
            </w:tcBorders>
            <w:vAlign w:val="center"/>
          </w:tcPr>
          <w:p w14:paraId="37A49AFE" w14:textId="77777777" w:rsidR="0073647A" w:rsidRPr="00416F1A" w:rsidRDefault="0073647A">
            <w:pPr>
              <w:spacing w:before="0" w:after="0"/>
              <w:ind w:left="207"/>
              <w:jc w:val="left"/>
            </w:pPr>
          </w:p>
          <w:p w14:paraId="37A49AFF" w14:textId="77777777" w:rsidR="0073647A" w:rsidRPr="00416F1A" w:rsidRDefault="0073647A">
            <w:pPr>
              <w:spacing w:before="0" w:after="0"/>
              <w:ind w:left="207"/>
              <w:jc w:val="left"/>
            </w:pPr>
            <w:r w:rsidRPr="00416F1A">
              <w:t>Elis</w:t>
            </w:r>
          </w:p>
          <w:p w14:paraId="37A49B00" w14:textId="77777777" w:rsidR="0073647A" w:rsidRPr="00416F1A" w:rsidRDefault="0073647A">
            <w:pPr>
              <w:spacing w:before="0" w:after="0"/>
              <w:ind w:left="207"/>
              <w:jc w:val="left"/>
            </w:pPr>
            <w:r w:rsidRPr="00416F1A">
              <w:t>Elis</w:t>
            </w:r>
          </w:p>
        </w:tc>
      </w:tr>
      <w:tr w:rsidR="0073647A" w:rsidRPr="00416F1A" w14:paraId="37A49B04" w14:textId="77777777">
        <w:trPr>
          <w:trHeight w:val="397"/>
        </w:trPr>
        <w:tc>
          <w:tcPr>
            <w:tcW w:w="4234" w:type="dxa"/>
            <w:tcBorders>
              <w:top w:val="dotted" w:sz="4" w:space="0" w:color="auto"/>
              <w:left w:val="double" w:sz="4" w:space="0" w:color="auto"/>
              <w:bottom w:val="dotted" w:sz="4" w:space="0" w:color="auto"/>
            </w:tcBorders>
            <w:vAlign w:val="center"/>
          </w:tcPr>
          <w:p w14:paraId="37A49B02" w14:textId="77777777" w:rsidR="0073647A" w:rsidRPr="00416F1A" w:rsidRDefault="0073647A">
            <w:pPr>
              <w:spacing w:before="0" w:after="0"/>
              <w:ind w:left="144"/>
              <w:jc w:val="left"/>
            </w:pPr>
            <w:r w:rsidRPr="00416F1A">
              <w:rPr>
                <w:rFonts w:cs="Arial"/>
              </w:rPr>
              <w:t>Měření vodivosti</w:t>
            </w:r>
          </w:p>
        </w:tc>
        <w:tc>
          <w:tcPr>
            <w:tcW w:w="4214" w:type="dxa"/>
            <w:tcBorders>
              <w:top w:val="dotted" w:sz="4" w:space="0" w:color="auto"/>
              <w:bottom w:val="dotted" w:sz="4" w:space="0" w:color="auto"/>
              <w:right w:val="double" w:sz="4" w:space="0" w:color="auto"/>
            </w:tcBorders>
            <w:vAlign w:val="center"/>
          </w:tcPr>
          <w:p w14:paraId="37A49B03" w14:textId="77777777" w:rsidR="0073647A" w:rsidRPr="00416F1A" w:rsidRDefault="0073647A">
            <w:pPr>
              <w:spacing w:before="0" w:after="0"/>
              <w:ind w:left="207"/>
              <w:jc w:val="left"/>
            </w:pPr>
            <w:r w:rsidRPr="00416F1A">
              <w:rPr>
                <w:rFonts w:cs="Arial"/>
              </w:rPr>
              <w:t>Jumo, ZPA Nová Paka</w:t>
            </w:r>
          </w:p>
        </w:tc>
      </w:tr>
      <w:tr w:rsidR="0073647A" w:rsidRPr="00416F1A" w14:paraId="37A49B07" w14:textId="77777777">
        <w:trPr>
          <w:trHeight w:val="397"/>
        </w:trPr>
        <w:tc>
          <w:tcPr>
            <w:tcW w:w="4234" w:type="dxa"/>
            <w:tcBorders>
              <w:top w:val="dotted" w:sz="4" w:space="0" w:color="auto"/>
              <w:left w:val="double" w:sz="4" w:space="0" w:color="auto"/>
              <w:bottom w:val="dotted" w:sz="4" w:space="0" w:color="auto"/>
            </w:tcBorders>
            <w:vAlign w:val="center"/>
          </w:tcPr>
          <w:p w14:paraId="37A49B05" w14:textId="77777777" w:rsidR="0073647A" w:rsidRPr="00416F1A" w:rsidRDefault="0073647A">
            <w:pPr>
              <w:spacing w:before="0" w:after="0"/>
              <w:ind w:left="144"/>
              <w:jc w:val="left"/>
            </w:pPr>
            <w:r w:rsidRPr="00416F1A">
              <w:rPr>
                <w:rFonts w:cs="Arial"/>
              </w:rPr>
              <w:t>Sledování stavu hladiny v bubnu kotle</w:t>
            </w:r>
          </w:p>
        </w:tc>
        <w:tc>
          <w:tcPr>
            <w:tcW w:w="4214" w:type="dxa"/>
            <w:tcBorders>
              <w:top w:val="dotted" w:sz="4" w:space="0" w:color="auto"/>
              <w:bottom w:val="dotted" w:sz="4" w:space="0" w:color="auto"/>
              <w:right w:val="double" w:sz="4" w:space="0" w:color="auto"/>
            </w:tcBorders>
            <w:vAlign w:val="center"/>
          </w:tcPr>
          <w:p w14:paraId="37A49B06" w14:textId="77777777" w:rsidR="0073647A" w:rsidRPr="00416F1A" w:rsidRDefault="0073647A">
            <w:pPr>
              <w:spacing w:before="0" w:after="0"/>
              <w:ind w:left="207"/>
              <w:jc w:val="left"/>
            </w:pPr>
            <w:r w:rsidRPr="00416F1A">
              <w:rPr>
                <w:rFonts w:cs="Arial"/>
              </w:rPr>
              <w:t>tlakové diferenční - Emerson (Rosemount), ZPA Nová Paka</w:t>
            </w:r>
          </w:p>
        </w:tc>
      </w:tr>
      <w:tr w:rsidR="0073647A" w:rsidRPr="00416F1A" w14:paraId="37A49B0A" w14:textId="77777777">
        <w:trPr>
          <w:trHeight w:val="397"/>
        </w:trPr>
        <w:tc>
          <w:tcPr>
            <w:tcW w:w="4234" w:type="dxa"/>
            <w:tcBorders>
              <w:top w:val="dotted" w:sz="4" w:space="0" w:color="auto"/>
              <w:left w:val="double" w:sz="4" w:space="0" w:color="auto"/>
              <w:bottom w:val="dotted" w:sz="4" w:space="0" w:color="auto"/>
            </w:tcBorders>
            <w:vAlign w:val="center"/>
          </w:tcPr>
          <w:p w14:paraId="37A49B08" w14:textId="77777777" w:rsidR="0073647A" w:rsidRPr="00416F1A" w:rsidRDefault="0073647A">
            <w:pPr>
              <w:spacing w:before="0" w:after="0"/>
              <w:ind w:left="144"/>
              <w:jc w:val="left"/>
            </w:pPr>
            <w:r w:rsidRPr="00416F1A">
              <w:rPr>
                <w:rFonts w:cs="Arial"/>
              </w:rPr>
              <w:t>Generátor</w:t>
            </w:r>
          </w:p>
        </w:tc>
        <w:tc>
          <w:tcPr>
            <w:tcW w:w="4214" w:type="dxa"/>
            <w:tcBorders>
              <w:top w:val="dotted" w:sz="4" w:space="0" w:color="auto"/>
              <w:bottom w:val="dotted" w:sz="4" w:space="0" w:color="auto"/>
              <w:right w:val="double" w:sz="4" w:space="0" w:color="auto"/>
            </w:tcBorders>
            <w:vAlign w:val="center"/>
          </w:tcPr>
          <w:p w14:paraId="37A49B09" w14:textId="77777777" w:rsidR="0073647A" w:rsidRPr="00416F1A" w:rsidRDefault="0073647A">
            <w:pPr>
              <w:spacing w:before="0" w:after="0"/>
              <w:ind w:left="207"/>
              <w:jc w:val="left"/>
            </w:pPr>
            <w:r w:rsidRPr="00416F1A">
              <w:rPr>
                <w:rFonts w:cs="Arial"/>
              </w:rPr>
              <w:t>ŠKODA Plzeň</w:t>
            </w:r>
          </w:p>
        </w:tc>
      </w:tr>
      <w:tr w:rsidR="0073647A" w:rsidRPr="00416F1A" w14:paraId="37A49B0D" w14:textId="77777777">
        <w:trPr>
          <w:trHeight w:val="397"/>
        </w:trPr>
        <w:tc>
          <w:tcPr>
            <w:tcW w:w="4234" w:type="dxa"/>
            <w:tcBorders>
              <w:top w:val="dotted" w:sz="4" w:space="0" w:color="auto"/>
              <w:left w:val="double" w:sz="4" w:space="0" w:color="auto"/>
              <w:bottom w:val="dotted" w:sz="4" w:space="0" w:color="auto"/>
            </w:tcBorders>
            <w:vAlign w:val="center"/>
          </w:tcPr>
          <w:p w14:paraId="37A49B0B" w14:textId="77777777" w:rsidR="0073647A" w:rsidRPr="00416F1A" w:rsidRDefault="0073647A">
            <w:pPr>
              <w:spacing w:before="0" w:after="0"/>
              <w:ind w:left="144"/>
              <w:jc w:val="left"/>
            </w:pPr>
            <w:r w:rsidRPr="00416F1A">
              <w:rPr>
                <w:rFonts w:cs="Arial"/>
              </w:rPr>
              <w:t>Vypínače 35 kV</w:t>
            </w:r>
          </w:p>
        </w:tc>
        <w:tc>
          <w:tcPr>
            <w:tcW w:w="4214" w:type="dxa"/>
            <w:tcBorders>
              <w:top w:val="dotted" w:sz="4" w:space="0" w:color="auto"/>
              <w:bottom w:val="dotted" w:sz="4" w:space="0" w:color="auto"/>
              <w:right w:val="double" w:sz="4" w:space="0" w:color="auto"/>
            </w:tcBorders>
            <w:vAlign w:val="center"/>
          </w:tcPr>
          <w:p w14:paraId="37A49B0C" w14:textId="77777777" w:rsidR="0073647A" w:rsidRPr="00416F1A" w:rsidRDefault="0073647A">
            <w:pPr>
              <w:spacing w:before="0" w:after="0"/>
              <w:ind w:left="207"/>
              <w:jc w:val="left"/>
            </w:pPr>
            <w:r w:rsidRPr="00416F1A">
              <w:rPr>
                <w:rFonts w:cs="Arial"/>
              </w:rPr>
              <w:t>ABB - EJF</w:t>
            </w:r>
          </w:p>
        </w:tc>
      </w:tr>
      <w:tr w:rsidR="0073647A" w:rsidRPr="00416F1A" w14:paraId="37A49B10" w14:textId="77777777">
        <w:trPr>
          <w:trHeight w:val="397"/>
        </w:trPr>
        <w:tc>
          <w:tcPr>
            <w:tcW w:w="4234" w:type="dxa"/>
            <w:tcBorders>
              <w:top w:val="dotted" w:sz="4" w:space="0" w:color="auto"/>
              <w:left w:val="double" w:sz="4" w:space="0" w:color="auto"/>
              <w:bottom w:val="dotted" w:sz="4" w:space="0" w:color="auto"/>
            </w:tcBorders>
            <w:vAlign w:val="center"/>
          </w:tcPr>
          <w:p w14:paraId="37A49B0E" w14:textId="77777777" w:rsidR="0073647A" w:rsidRPr="00416F1A" w:rsidRDefault="0073647A">
            <w:pPr>
              <w:spacing w:before="0" w:after="0"/>
              <w:ind w:left="144"/>
              <w:jc w:val="left"/>
            </w:pPr>
            <w:r w:rsidRPr="00416F1A">
              <w:rPr>
                <w:rFonts w:cs="Arial"/>
              </w:rPr>
              <w:t>Odpojovače 35 kV</w:t>
            </w:r>
          </w:p>
        </w:tc>
        <w:tc>
          <w:tcPr>
            <w:tcW w:w="4214" w:type="dxa"/>
            <w:tcBorders>
              <w:top w:val="dotted" w:sz="4" w:space="0" w:color="auto"/>
              <w:bottom w:val="dotted" w:sz="4" w:space="0" w:color="auto"/>
              <w:right w:val="double" w:sz="4" w:space="0" w:color="auto"/>
            </w:tcBorders>
            <w:vAlign w:val="center"/>
          </w:tcPr>
          <w:p w14:paraId="37A49B0F" w14:textId="77777777" w:rsidR="0073647A" w:rsidRPr="00416F1A" w:rsidRDefault="0073647A">
            <w:pPr>
              <w:spacing w:before="0" w:after="0"/>
              <w:ind w:left="207"/>
              <w:jc w:val="left"/>
            </w:pPr>
            <w:r w:rsidRPr="00416F1A">
              <w:t>EJF</w:t>
            </w:r>
          </w:p>
        </w:tc>
      </w:tr>
      <w:tr w:rsidR="0073647A" w:rsidRPr="00416F1A" w14:paraId="37A49B13" w14:textId="77777777">
        <w:trPr>
          <w:trHeight w:val="397"/>
        </w:trPr>
        <w:tc>
          <w:tcPr>
            <w:tcW w:w="4234" w:type="dxa"/>
            <w:tcBorders>
              <w:top w:val="dotted" w:sz="4" w:space="0" w:color="auto"/>
              <w:left w:val="double" w:sz="4" w:space="0" w:color="auto"/>
              <w:bottom w:val="dotted" w:sz="4" w:space="0" w:color="auto"/>
            </w:tcBorders>
            <w:vAlign w:val="center"/>
          </w:tcPr>
          <w:p w14:paraId="37A49B11" w14:textId="77777777" w:rsidR="0073647A" w:rsidRPr="00416F1A" w:rsidRDefault="0073647A">
            <w:pPr>
              <w:spacing w:before="0" w:after="0"/>
              <w:ind w:left="144"/>
              <w:jc w:val="left"/>
            </w:pPr>
            <w:r w:rsidRPr="00416F1A">
              <w:rPr>
                <w:rFonts w:cs="Arial"/>
              </w:rPr>
              <w:t>MTN 35 kV; 1 kV</w:t>
            </w:r>
          </w:p>
        </w:tc>
        <w:tc>
          <w:tcPr>
            <w:tcW w:w="4214" w:type="dxa"/>
            <w:tcBorders>
              <w:top w:val="dotted" w:sz="4" w:space="0" w:color="auto"/>
              <w:bottom w:val="dotted" w:sz="4" w:space="0" w:color="auto"/>
              <w:right w:val="double" w:sz="4" w:space="0" w:color="auto"/>
            </w:tcBorders>
            <w:vAlign w:val="center"/>
          </w:tcPr>
          <w:p w14:paraId="37A49B12" w14:textId="77777777" w:rsidR="0073647A" w:rsidRPr="00416F1A" w:rsidRDefault="0073647A">
            <w:pPr>
              <w:spacing w:before="0" w:after="0"/>
              <w:ind w:left="207"/>
              <w:jc w:val="left"/>
            </w:pPr>
            <w:r w:rsidRPr="00416F1A">
              <w:rPr>
                <w:rFonts w:cs="Arial"/>
              </w:rPr>
              <w:t>ABB; GHV</w:t>
            </w:r>
          </w:p>
        </w:tc>
      </w:tr>
      <w:tr w:rsidR="0073647A" w:rsidRPr="00416F1A" w14:paraId="37A49B16" w14:textId="77777777">
        <w:trPr>
          <w:trHeight w:val="397"/>
        </w:trPr>
        <w:tc>
          <w:tcPr>
            <w:tcW w:w="4234" w:type="dxa"/>
            <w:tcBorders>
              <w:top w:val="dotted" w:sz="4" w:space="0" w:color="auto"/>
              <w:left w:val="double" w:sz="4" w:space="0" w:color="auto"/>
              <w:bottom w:val="dotted" w:sz="4" w:space="0" w:color="auto"/>
            </w:tcBorders>
            <w:vAlign w:val="center"/>
          </w:tcPr>
          <w:p w14:paraId="37A49B14" w14:textId="77777777" w:rsidR="0073647A" w:rsidRPr="00416F1A" w:rsidRDefault="0073647A">
            <w:pPr>
              <w:spacing w:before="0" w:after="0"/>
              <w:ind w:left="144"/>
              <w:jc w:val="left"/>
            </w:pPr>
            <w:r w:rsidRPr="00416F1A">
              <w:rPr>
                <w:rFonts w:cs="Arial"/>
              </w:rPr>
              <w:t>MTP 35 kV; 1 kV</w:t>
            </w:r>
          </w:p>
        </w:tc>
        <w:tc>
          <w:tcPr>
            <w:tcW w:w="4214" w:type="dxa"/>
            <w:tcBorders>
              <w:top w:val="dotted" w:sz="4" w:space="0" w:color="auto"/>
              <w:bottom w:val="dotted" w:sz="4" w:space="0" w:color="auto"/>
              <w:right w:val="double" w:sz="4" w:space="0" w:color="auto"/>
            </w:tcBorders>
            <w:vAlign w:val="center"/>
          </w:tcPr>
          <w:p w14:paraId="37A49B15" w14:textId="77777777" w:rsidR="0073647A" w:rsidRPr="00416F1A" w:rsidRDefault="0073647A">
            <w:pPr>
              <w:spacing w:before="0" w:after="0"/>
              <w:ind w:left="207"/>
              <w:jc w:val="left"/>
            </w:pPr>
            <w:r w:rsidRPr="00416F1A">
              <w:rPr>
                <w:rFonts w:cs="Arial"/>
              </w:rPr>
              <w:t>ABB; GHV</w:t>
            </w:r>
          </w:p>
        </w:tc>
      </w:tr>
      <w:tr w:rsidR="0073647A" w:rsidRPr="00416F1A" w14:paraId="37A49B19" w14:textId="77777777">
        <w:trPr>
          <w:trHeight w:val="397"/>
        </w:trPr>
        <w:tc>
          <w:tcPr>
            <w:tcW w:w="4234" w:type="dxa"/>
            <w:tcBorders>
              <w:top w:val="dotted" w:sz="4" w:space="0" w:color="auto"/>
              <w:left w:val="double" w:sz="4" w:space="0" w:color="auto"/>
              <w:bottom w:val="dotted" w:sz="4" w:space="0" w:color="auto"/>
            </w:tcBorders>
            <w:vAlign w:val="center"/>
          </w:tcPr>
          <w:p w14:paraId="37A49B17" w14:textId="77777777" w:rsidR="0073647A" w:rsidRPr="00416F1A" w:rsidRDefault="0073647A">
            <w:pPr>
              <w:spacing w:before="0" w:after="0"/>
              <w:ind w:left="144"/>
              <w:jc w:val="left"/>
            </w:pPr>
            <w:r w:rsidRPr="00416F1A">
              <w:rPr>
                <w:rFonts w:cs="Arial"/>
              </w:rPr>
              <w:t>Bleskojistky 35 kV</w:t>
            </w:r>
          </w:p>
        </w:tc>
        <w:tc>
          <w:tcPr>
            <w:tcW w:w="4214" w:type="dxa"/>
            <w:tcBorders>
              <w:top w:val="dotted" w:sz="4" w:space="0" w:color="auto"/>
              <w:bottom w:val="dotted" w:sz="4" w:space="0" w:color="auto"/>
              <w:right w:val="double" w:sz="4" w:space="0" w:color="auto"/>
            </w:tcBorders>
            <w:vAlign w:val="center"/>
          </w:tcPr>
          <w:p w14:paraId="37A49B18" w14:textId="77777777" w:rsidR="0073647A" w:rsidRPr="00416F1A" w:rsidRDefault="0073647A">
            <w:pPr>
              <w:spacing w:before="0" w:after="0"/>
              <w:ind w:left="207"/>
              <w:jc w:val="left"/>
            </w:pPr>
            <w:r w:rsidRPr="00416F1A">
              <w:t>EJF</w:t>
            </w:r>
          </w:p>
        </w:tc>
      </w:tr>
      <w:tr w:rsidR="0073647A" w:rsidRPr="00416F1A" w14:paraId="37A49B1C" w14:textId="77777777">
        <w:trPr>
          <w:trHeight w:val="397"/>
        </w:trPr>
        <w:tc>
          <w:tcPr>
            <w:tcW w:w="4234" w:type="dxa"/>
            <w:tcBorders>
              <w:top w:val="dotted" w:sz="4" w:space="0" w:color="auto"/>
              <w:left w:val="double" w:sz="4" w:space="0" w:color="auto"/>
              <w:bottom w:val="dotted" w:sz="4" w:space="0" w:color="auto"/>
            </w:tcBorders>
            <w:vAlign w:val="center"/>
          </w:tcPr>
          <w:p w14:paraId="37A49B1A" w14:textId="77777777" w:rsidR="0073647A" w:rsidRPr="00416F1A" w:rsidRDefault="0073647A">
            <w:pPr>
              <w:spacing w:before="0" w:after="0"/>
              <w:ind w:left="144"/>
              <w:jc w:val="left"/>
            </w:pPr>
            <w:r w:rsidRPr="00416F1A">
              <w:rPr>
                <w:rFonts w:cs="Arial"/>
              </w:rPr>
              <w:t>Transformátory 35/10,5 kV</w:t>
            </w:r>
          </w:p>
        </w:tc>
        <w:tc>
          <w:tcPr>
            <w:tcW w:w="4214" w:type="dxa"/>
            <w:tcBorders>
              <w:top w:val="dotted" w:sz="4" w:space="0" w:color="auto"/>
              <w:bottom w:val="dotted" w:sz="4" w:space="0" w:color="auto"/>
              <w:right w:val="double" w:sz="4" w:space="0" w:color="auto"/>
            </w:tcBorders>
            <w:vAlign w:val="center"/>
          </w:tcPr>
          <w:p w14:paraId="37A49B1B" w14:textId="77777777" w:rsidR="0073647A" w:rsidRPr="00416F1A" w:rsidRDefault="0073647A">
            <w:pPr>
              <w:spacing w:before="0" w:after="0"/>
              <w:ind w:left="207"/>
              <w:jc w:val="left"/>
            </w:pPr>
            <w:r w:rsidRPr="00416F1A">
              <w:t>ČKD</w:t>
            </w:r>
          </w:p>
        </w:tc>
      </w:tr>
      <w:tr w:rsidR="0073647A" w:rsidRPr="00416F1A" w14:paraId="37A49B1F" w14:textId="77777777">
        <w:trPr>
          <w:trHeight w:val="397"/>
        </w:trPr>
        <w:tc>
          <w:tcPr>
            <w:tcW w:w="4234" w:type="dxa"/>
            <w:tcBorders>
              <w:top w:val="dotted" w:sz="4" w:space="0" w:color="auto"/>
              <w:left w:val="double" w:sz="4" w:space="0" w:color="auto"/>
              <w:bottom w:val="dotted" w:sz="4" w:space="0" w:color="auto"/>
            </w:tcBorders>
            <w:vAlign w:val="center"/>
          </w:tcPr>
          <w:p w14:paraId="37A49B1D" w14:textId="77777777" w:rsidR="0073647A" w:rsidRPr="00416F1A" w:rsidRDefault="0073647A">
            <w:pPr>
              <w:spacing w:before="0" w:after="0"/>
              <w:ind w:left="144"/>
              <w:jc w:val="left"/>
            </w:pPr>
            <w:r w:rsidRPr="00416F1A">
              <w:rPr>
                <w:rFonts w:cs="Arial"/>
              </w:rPr>
              <w:t>Transformátory 10,5 /6,3 kV</w:t>
            </w:r>
          </w:p>
        </w:tc>
        <w:tc>
          <w:tcPr>
            <w:tcW w:w="4214" w:type="dxa"/>
            <w:tcBorders>
              <w:top w:val="dotted" w:sz="4" w:space="0" w:color="auto"/>
              <w:bottom w:val="dotted" w:sz="4" w:space="0" w:color="auto"/>
              <w:right w:val="double" w:sz="4" w:space="0" w:color="auto"/>
            </w:tcBorders>
            <w:vAlign w:val="center"/>
          </w:tcPr>
          <w:p w14:paraId="37A49B1E" w14:textId="77777777" w:rsidR="0073647A" w:rsidRPr="00416F1A" w:rsidRDefault="0073647A">
            <w:pPr>
              <w:spacing w:before="0" w:after="0"/>
              <w:ind w:left="207"/>
              <w:jc w:val="left"/>
            </w:pPr>
            <w:r w:rsidRPr="00416F1A">
              <w:rPr>
                <w:rFonts w:cs="Arial"/>
              </w:rPr>
              <w:t>EFACEC, ELIN</w:t>
            </w:r>
          </w:p>
        </w:tc>
      </w:tr>
      <w:tr w:rsidR="0073647A" w:rsidRPr="00416F1A" w14:paraId="37A49B22" w14:textId="77777777">
        <w:trPr>
          <w:trHeight w:val="397"/>
        </w:trPr>
        <w:tc>
          <w:tcPr>
            <w:tcW w:w="4234" w:type="dxa"/>
            <w:tcBorders>
              <w:top w:val="dotted" w:sz="4" w:space="0" w:color="auto"/>
              <w:left w:val="double" w:sz="4" w:space="0" w:color="auto"/>
              <w:bottom w:val="dotted" w:sz="4" w:space="0" w:color="auto"/>
            </w:tcBorders>
            <w:vAlign w:val="center"/>
          </w:tcPr>
          <w:p w14:paraId="37A49B20" w14:textId="77777777" w:rsidR="0073647A" w:rsidRPr="00416F1A" w:rsidRDefault="0073647A">
            <w:pPr>
              <w:spacing w:before="0" w:after="0"/>
              <w:ind w:left="144"/>
              <w:jc w:val="left"/>
            </w:pPr>
            <w:r w:rsidRPr="00416F1A">
              <w:rPr>
                <w:rFonts w:cs="Arial"/>
              </w:rPr>
              <w:t>Transformátory 6/0,4 kV</w:t>
            </w:r>
          </w:p>
        </w:tc>
        <w:tc>
          <w:tcPr>
            <w:tcW w:w="4214" w:type="dxa"/>
            <w:tcBorders>
              <w:top w:val="dotted" w:sz="4" w:space="0" w:color="auto"/>
              <w:bottom w:val="dotted" w:sz="4" w:space="0" w:color="auto"/>
              <w:right w:val="double" w:sz="4" w:space="0" w:color="auto"/>
            </w:tcBorders>
            <w:vAlign w:val="center"/>
          </w:tcPr>
          <w:p w14:paraId="37A49B21" w14:textId="77777777" w:rsidR="0073647A" w:rsidRPr="00416F1A" w:rsidRDefault="0073647A">
            <w:pPr>
              <w:spacing w:before="0" w:after="0"/>
              <w:ind w:left="207"/>
              <w:jc w:val="left"/>
            </w:pPr>
            <w:r w:rsidRPr="00416F1A">
              <w:t>BEZ</w:t>
            </w:r>
          </w:p>
        </w:tc>
      </w:tr>
      <w:tr w:rsidR="0073647A" w:rsidRPr="00416F1A" w14:paraId="37A49B25" w14:textId="77777777">
        <w:trPr>
          <w:trHeight w:val="397"/>
        </w:trPr>
        <w:tc>
          <w:tcPr>
            <w:tcW w:w="4234" w:type="dxa"/>
            <w:tcBorders>
              <w:top w:val="dotted" w:sz="4" w:space="0" w:color="auto"/>
              <w:left w:val="double" w:sz="4" w:space="0" w:color="auto"/>
              <w:bottom w:val="dotted" w:sz="4" w:space="0" w:color="auto"/>
            </w:tcBorders>
            <w:vAlign w:val="center"/>
          </w:tcPr>
          <w:p w14:paraId="37A49B23" w14:textId="77777777" w:rsidR="0073647A" w:rsidRPr="00416F1A" w:rsidRDefault="0073647A">
            <w:pPr>
              <w:spacing w:before="0" w:after="0"/>
              <w:ind w:left="144"/>
              <w:jc w:val="left"/>
            </w:pPr>
            <w:r w:rsidRPr="00416F1A">
              <w:rPr>
                <w:rFonts w:cs="Arial"/>
              </w:rPr>
              <w:t>Rozvaděče 6 kV</w:t>
            </w:r>
          </w:p>
        </w:tc>
        <w:tc>
          <w:tcPr>
            <w:tcW w:w="4214" w:type="dxa"/>
            <w:tcBorders>
              <w:top w:val="dotted" w:sz="4" w:space="0" w:color="auto"/>
              <w:bottom w:val="dotted" w:sz="4" w:space="0" w:color="auto"/>
              <w:right w:val="double" w:sz="4" w:space="0" w:color="auto"/>
            </w:tcBorders>
            <w:vAlign w:val="center"/>
          </w:tcPr>
          <w:p w14:paraId="37A49B24" w14:textId="77777777" w:rsidR="0073647A" w:rsidRPr="00416F1A" w:rsidRDefault="0073647A">
            <w:pPr>
              <w:spacing w:before="0" w:after="0"/>
              <w:ind w:left="207"/>
              <w:jc w:val="left"/>
            </w:pPr>
            <w:r w:rsidRPr="00416F1A">
              <w:t>ABB</w:t>
            </w:r>
          </w:p>
        </w:tc>
      </w:tr>
      <w:tr w:rsidR="0073647A" w:rsidRPr="00416F1A" w14:paraId="37A49B28" w14:textId="77777777">
        <w:trPr>
          <w:trHeight w:val="397"/>
        </w:trPr>
        <w:tc>
          <w:tcPr>
            <w:tcW w:w="4234" w:type="dxa"/>
            <w:tcBorders>
              <w:top w:val="dotted" w:sz="4" w:space="0" w:color="auto"/>
              <w:left w:val="double" w:sz="4" w:space="0" w:color="auto"/>
              <w:bottom w:val="dotted" w:sz="4" w:space="0" w:color="auto"/>
            </w:tcBorders>
            <w:vAlign w:val="center"/>
          </w:tcPr>
          <w:p w14:paraId="37A49B26" w14:textId="77777777" w:rsidR="0073647A" w:rsidRPr="00416F1A" w:rsidRDefault="0073647A">
            <w:pPr>
              <w:spacing w:before="0" w:after="0"/>
              <w:ind w:left="144"/>
              <w:jc w:val="left"/>
            </w:pPr>
            <w:r w:rsidRPr="00416F1A">
              <w:rPr>
                <w:rFonts w:cs="Arial"/>
              </w:rPr>
              <w:t>Pojistky</w:t>
            </w:r>
          </w:p>
        </w:tc>
        <w:tc>
          <w:tcPr>
            <w:tcW w:w="4214" w:type="dxa"/>
            <w:tcBorders>
              <w:top w:val="dotted" w:sz="4" w:space="0" w:color="auto"/>
              <w:bottom w:val="dotted" w:sz="4" w:space="0" w:color="auto"/>
              <w:right w:val="double" w:sz="4" w:space="0" w:color="auto"/>
            </w:tcBorders>
            <w:vAlign w:val="center"/>
          </w:tcPr>
          <w:p w14:paraId="37A49B27" w14:textId="77777777" w:rsidR="0073647A" w:rsidRPr="00416F1A" w:rsidRDefault="0073647A">
            <w:pPr>
              <w:spacing w:before="0" w:after="0"/>
              <w:ind w:left="207"/>
              <w:jc w:val="left"/>
            </w:pPr>
            <w:r w:rsidRPr="00416F1A">
              <w:rPr>
                <w:rFonts w:cs="Arial"/>
              </w:rPr>
              <w:t>OEZ Letohrad</w:t>
            </w:r>
          </w:p>
        </w:tc>
      </w:tr>
      <w:tr w:rsidR="0073647A" w:rsidRPr="00416F1A" w14:paraId="37A49B2B" w14:textId="77777777">
        <w:trPr>
          <w:trHeight w:val="397"/>
        </w:trPr>
        <w:tc>
          <w:tcPr>
            <w:tcW w:w="4234" w:type="dxa"/>
            <w:tcBorders>
              <w:top w:val="dotted" w:sz="4" w:space="0" w:color="auto"/>
              <w:left w:val="double" w:sz="4" w:space="0" w:color="auto"/>
              <w:bottom w:val="dotted" w:sz="4" w:space="0" w:color="auto"/>
            </w:tcBorders>
            <w:vAlign w:val="center"/>
          </w:tcPr>
          <w:p w14:paraId="37A49B29" w14:textId="77777777" w:rsidR="0073647A" w:rsidRPr="00416F1A" w:rsidRDefault="0073647A">
            <w:pPr>
              <w:spacing w:before="0" w:after="0"/>
              <w:ind w:left="144"/>
              <w:jc w:val="left"/>
            </w:pPr>
            <w:r w:rsidRPr="00416F1A">
              <w:rPr>
                <w:rFonts w:cs="Arial"/>
              </w:rPr>
              <w:t>Jističe</w:t>
            </w:r>
          </w:p>
        </w:tc>
        <w:tc>
          <w:tcPr>
            <w:tcW w:w="4214" w:type="dxa"/>
            <w:tcBorders>
              <w:top w:val="dotted" w:sz="4" w:space="0" w:color="auto"/>
              <w:bottom w:val="dotted" w:sz="4" w:space="0" w:color="auto"/>
              <w:right w:val="double" w:sz="4" w:space="0" w:color="auto"/>
            </w:tcBorders>
            <w:vAlign w:val="center"/>
          </w:tcPr>
          <w:p w14:paraId="37A49B2A" w14:textId="77777777" w:rsidR="0073647A" w:rsidRPr="00416F1A" w:rsidRDefault="0073647A">
            <w:pPr>
              <w:spacing w:before="0" w:after="0"/>
              <w:ind w:left="207"/>
              <w:jc w:val="left"/>
            </w:pPr>
            <w:r w:rsidRPr="00416F1A">
              <w:rPr>
                <w:rFonts w:cs="Arial"/>
              </w:rPr>
              <w:t>OEZ Letohrad</w:t>
            </w:r>
          </w:p>
        </w:tc>
      </w:tr>
      <w:tr w:rsidR="0073647A" w:rsidRPr="00416F1A" w14:paraId="37A49B2E" w14:textId="77777777">
        <w:trPr>
          <w:trHeight w:val="397"/>
        </w:trPr>
        <w:tc>
          <w:tcPr>
            <w:tcW w:w="4234" w:type="dxa"/>
            <w:tcBorders>
              <w:top w:val="dotted" w:sz="4" w:space="0" w:color="auto"/>
              <w:left w:val="double" w:sz="4" w:space="0" w:color="auto"/>
              <w:bottom w:val="dotted" w:sz="4" w:space="0" w:color="auto"/>
            </w:tcBorders>
            <w:vAlign w:val="center"/>
          </w:tcPr>
          <w:p w14:paraId="37A49B2C" w14:textId="77777777" w:rsidR="0073647A" w:rsidRPr="00416F1A" w:rsidRDefault="0073647A">
            <w:pPr>
              <w:spacing w:before="0" w:after="0"/>
              <w:ind w:left="144"/>
              <w:jc w:val="left"/>
            </w:pPr>
            <w:r w:rsidRPr="00416F1A">
              <w:rPr>
                <w:rFonts w:cs="Arial"/>
              </w:rPr>
              <w:t>Relé, stykače</w:t>
            </w:r>
          </w:p>
        </w:tc>
        <w:tc>
          <w:tcPr>
            <w:tcW w:w="4214" w:type="dxa"/>
            <w:tcBorders>
              <w:top w:val="dotted" w:sz="4" w:space="0" w:color="auto"/>
              <w:bottom w:val="dotted" w:sz="4" w:space="0" w:color="auto"/>
              <w:right w:val="double" w:sz="4" w:space="0" w:color="auto"/>
            </w:tcBorders>
            <w:vAlign w:val="center"/>
          </w:tcPr>
          <w:p w14:paraId="37A49B2D" w14:textId="77777777" w:rsidR="0073647A" w:rsidRPr="00416F1A" w:rsidRDefault="0073647A">
            <w:pPr>
              <w:spacing w:before="0" w:after="0"/>
              <w:ind w:left="207"/>
              <w:jc w:val="left"/>
            </w:pPr>
            <w:r w:rsidRPr="00416F1A">
              <w:rPr>
                <w:rFonts w:cs="Arial"/>
              </w:rPr>
              <w:t>Siemens, Telemecanique, Schrack</w:t>
            </w:r>
          </w:p>
        </w:tc>
      </w:tr>
      <w:tr w:rsidR="0073647A" w:rsidRPr="00416F1A" w14:paraId="37A49B31" w14:textId="77777777">
        <w:trPr>
          <w:trHeight w:val="397"/>
        </w:trPr>
        <w:tc>
          <w:tcPr>
            <w:tcW w:w="4234" w:type="dxa"/>
            <w:tcBorders>
              <w:top w:val="dotted" w:sz="4" w:space="0" w:color="auto"/>
              <w:left w:val="double" w:sz="4" w:space="0" w:color="auto"/>
              <w:bottom w:val="dotted" w:sz="4" w:space="0" w:color="auto"/>
            </w:tcBorders>
            <w:vAlign w:val="center"/>
          </w:tcPr>
          <w:p w14:paraId="37A49B2F" w14:textId="77777777" w:rsidR="0073647A" w:rsidRPr="00416F1A" w:rsidRDefault="0073647A">
            <w:pPr>
              <w:spacing w:before="0" w:after="0"/>
              <w:ind w:left="144"/>
              <w:jc w:val="left"/>
            </w:pPr>
            <w:r w:rsidRPr="00416F1A">
              <w:rPr>
                <w:rFonts w:cs="Arial"/>
              </w:rPr>
              <w:t>Ovladače, tlačítka a signálky</w:t>
            </w:r>
          </w:p>
        </w:tc>
        <w:tc>
          <w:tcPr>
            <w:tcW w:w="4214" w:type="dxa"/>
            <w:tcBorders>
              <w:top w:val="dotted" w:sz="4" w:space="0" w:color="auto"/>
              <w:bottom w:val="dotted" w:sz="4" w:space="0" w:color="auto"/>
              <w:right w:val="double" w:sz="4" w:space="0" w:color="auto"/>
            </w:tcBorders>
            <w:vAlign w:val="center"/>
          </w:tcPr>
          <w:p w14:paraId="37A49B30" w14:textId="77777777" w:rsidR="0073647A" w:rsidRPr="00416F1A" w:rsidRDefault="0073647A">
            <w:pPr>
              <w:spacing w:before="0" w:after="0"/>
              <w:ind w:left="207"/>
              <w:jc w:val="left"/>
            </w:pPr>
            <w:r w:rsidRPr="00416F1A">
              <w:rPr>
                <w:rFonts w:cs="Arial"/>
              </w:rPr>
              <w:t>Telemecanique, Schneider, Eleco</w:t>
            </w:r>
          </w:p>
        </w:tc>
      </w:tr>
      <w:tr w:rsidR="0073647A" w:rsidRPr="00416F1A" w14:paraId="37A49B34" w14:textId="77777777">
        <w:trPr>
          <w:trHeight w:val="397"/>
        </w:trPr>
        <w:tc>
          <w:tcPr>
            <w:tcW w:w="4234" w:type="dxa"/>
            <w:tcBorders>
              <w:top w:val="dotted" w:sz="4" w:space="0" w:color="auto"/>
              <w:left w:val="double" w:sz="4" w:space="0" w:color="auto"/>
              <w:bottom w:val="dotted" w:sz="4" w:space="0" w:color="auto"/>
            </w:tcBorders>
            <w:vAlign w:val="center"/>
          </w:tcPr>
          <w:p w14:paraId="37A49B32" w14:textId="77777777" w:rsidR="0073647A" w:rsidRPr="00416F1A" w:rsidRDefault="0073647A">
            <w:pPr>
              <w:spacing w:before="0" w:after="0"/>
              <w:ind w:left="144"/>
              <w:jc w:val="left"/>
            </w:pPr>
            <w:r w:rsidRPr="00416F1A">
              <w:rPr>
                <w:rFonts w:cs="Arial"/>
              </w:rPr>
              <w:t>Elektrické ochrany</w:t>
            </w:r>
          </w:p>
        </w:tc>
        <w:tc>
          <w:tcPr>
            <w:tcW w:w="4214" w:type="dxa"/>
            <w:tcBorders>
              <w:top w:val="dotted" w:sz="4" w:space="0" w:color="auto"/>
              <w:bottom w:val="dotted" w:sz="4" w:space="0" w:color="auto"/>
              <w:right w:val="double" w:sz="4" w:space="0" w:color="auto"/>
            </w:tcBorders>
            <w:vAlign w:val="center"/>
          </w:tcPr>
          <w:p w14:paraId="37A49B33" w14:textId="77777777" w:rsidR="0073647A" w:rsidRPr="00416F1A" w:rsidRDefault="0073647A">
            <w:pPr>
              <w:spacing w:before="0" w:after="0"/>
              <w:ind w:left="207"/>
              <w:jc w:val="left"/>
            </w:pPr>
            <w:r w:rsidRPr="00416F1A">
              <w:rPr>
                <w:rFonts w:cs="Arial"/>
              </w:rPr>
              <w:t>SEL, ABB</w:t>
            </w:r>
          </w:p>
        </w:tc>
      </w:tr>
      <w:tr w:rsidR="0073647A" w:rsidRPr="00416F1A" w14:paraId="37A49B37" w14:textId="77777777">
        <w:trPr>
          <w:trHeight w:val="397"/>
        </w:trPr>
        <w:tc>
          <w:tcPr>
            <w:tcW w:w="4234" w:type="dxa"/>
            <w:tcBorders>
              <w:top w:val="dotted" w:sz="4" w:space="0" w:color="auto"/>
              <w:left w:val="double" w:sz="4" w:space="0" w:color="auto"/>
              <w:bottom w:val="dotted" w:sz="4" w:space="0" w:color="auto"/>
            </w:tcBorders>
            <w:vAlign w:val="center"/>
          </w:tcPr>
          <w:p w14:paraId="37A49B35" w14:textId="77777777" w:rsidR="0073647A" w:rsidRPr="00416F1A" w:rsidRDefault="0073647A">
            <w:pPr>
              <w:spacing w:before="0" w:after="0"/>
              <w:ind w:left="144"/>
              <w:jc w:val="left"/>
            </w:pPr>
            <w:r w:rsidRPr="00416F1A">
              <w:rPr>
                <w:rFonts w:cs="Arial"/>
              </w:rPr>
              <w:t>Elektroměry</w:t>
            </w:r>
          </w:p>
        </w:tc>
        <w:tc>
          <w:tcPr>
            <w:tcW w:w="4214" w:type="dxa"/>
            <w:tcBorders>
              <w:top w:val="dotted" w:sz="4" w:space="0" w:color="auto"/>
              <w:bottom w:val="dotted" w:sz="4" w:space="0" w:color="auto"/>
              <w:right w:val="double" w:sz="4" w:space="0" w:color="auto"/>
            </w:tcBorders>
            <w:vAlign w:val="center"/>
          </w:tcPr>
          <w:p w14:paraId="37A49B36" w14:textId="77777777" w:rsidR="0073647A" w:rsidRPr="00416F1A" w:rsidRDefault="0073647A">
            <w:pPr>
              <w:spacing w:before="0" w:after="0"/>
              <w:ind w:left="207"/>
              <w:jc w:val="left"/>
            </w:pPr>
            <w:r w:rsidRPr="00416F1A">
              <w:rPr>
                <w:rFonts w:cs="Arial"/>
              </w:rPr>
              <w:t>Landis &amp; Gyr, ZPA</w:t>
            </w:r>
          </w:p>
        </w:tc>
      </w:tr>
      <w:tr w:rsidR="0073647A" w:rsidRPr="00416F1A" w14:paraId="37A49B3A" w14:textId="77777777">
        <w:trPr>
          <w:trHeight w:val="397"/>
        </w:trPr>
        <w:tc>
          <w:tcPr>
            <w:tcW w:w="4234" w:type="dxa"/>
            <w:tcBorders>
              <w:top w:val="dotted" w:sz="4" w:space="0" w:color="auto"/>
              <w:left w:val="double" w:sz="4" w:space="0" w:color="auto"/>
              <w:bottom w:val="double" w:sz="4" w:space="0" w:color="auto"/>
            </w:tcBorders>
            <w:vAlign w:val="center"/>
          </w:tcPr>
          <w:p w14:paraId="37A49B38" w14:textId="77777777" w:rsidR="0073647A" w:rsidRPr="00416F1A" w:rsidRDefault="0073647A">
            <w:pPr>
              <w:spacing w:before="0" w:after="0"/>
              <w:ind w:left="144"/>
              <w:jc w:val="left"/>
            </w:pPr>
            <w:r w:rsidRPr="00416F1A">
              <w:rPr>
                <w:rFonts w:cs="Arial"/>
              </w:rPr>
              <w:t>Frekvenční měniče</w:t>
            </w:r>
          </w:p>
        </w:tc>
        <w:tc>
          <w:tcPr>
            <w:tcW w:w="4214" w:type="dxa"/>
            <w:tcBorders>
              <w:top w:val="dotted" w:sz="4" w:space="0" w:color="auto"/>
              <w:bottom w:val="double" w:sz="4" w:space="0" w:color="auto"/>
              <w:right w:val="double" w:sz="4" w:space="0" w:color="auto"/>
            </w:tcBorders>
            <w:vAlign w:val="center"/>
          </w:tcPr>
          <w:p w14:paraId="37A49B39" w14:textId="77777777" w:rsidR="0073647A" w:rsidRPr="00416F1A" w:rsidRDefault="0073647A">
            <w:pPr>
              <w:spacing w:before="0" w:after="0"/>
              <w:ind w:left="207"/>
              <w:jc w:val="left"/>
            </w:pPr>
            <w:r w:rsidRPr="00416F1A">
              <w:rPr>
                <w:rFonts w:cs="Arial"/>
              </w:rPr>
              <w:t>Siemens</w:t>
            </w:r>
          </w:p>
        </w:tc>
      </w:tr>
    </w:tbl>
    <w:p w14:paraId="37A49B3B" w14:textId="77777777" w:rsidR="0073647A" w:rsidRPr="00416F1A" w:rsidRDefault="0073647A">
      <w:r w:rsidRPr="00416F1A">
        <w:t xml:space="preserve">Z důvodu jednotnosti nových zařízení se stávajícími zařízeními, zaškolení personálu Objednatele a minimalizace skladových zásob náhradních dílů jsou pro dodávky VĚCÍ </w:t>
      </w:r>
      <w:r w:rsidR="00C75D5E">
        <w:t xml:space="preserve">Předmětu Díla </w:t>
      </w:r>
      <w:r w:rsidRPr="00416F1A">
        <w:t>preferováni výše uvedení výrobci jednotlivých druhů zařízení.</w:t>
      </w:r>
    </w:p>
    <w:p w14:paraId="37A49B3C" w14:textId="77777777" w:rsidR="0073647A" w:rsidRPr="00C32DAA" w:rsidRDefault="0073647A">
      <w:pPr>
        <w:pStyle w:val="Nadpis1"/>
      </w:pPr>
      <w:bookmarkStart w:id="168" w:name="_Ref300223048"/>
      <w:bookmarkStart w:id="169" w:name="_Ref300223231"/>
      <w:bookmarkStart w:id="170" w:name="_Toc424806331"/>
      <w:r w:rsidRPr="00C32DAA">
        <w:t>Místo p</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C32DAA">
        <w:t>lnění</w:t>
      </w:r>
      <w:bookmarkEnd w:id="91"/>
      <w:bookmarkEnd w:id="168"/>
      <w:bookmarkEnd w:id="169"/>
      <w:bookmarkEnd w:id="170"/>
    </w:p>
    <w:p w14:paraId="37A49B3D" w14:textId="77777777" w:rsidR="0073647A" w:rsidRPr="00416F1A" w:rsidRDefault="0073647A">
      <w:pPr>
        <w:pStyle w:val="Nadpis2"/>
      </w:pPr>
      <w:bookmarkStart w:id="171" w:name="_Ref131261355"/>
      <w:bookmarkStart w:id="172" w:name="_Toc136358062"/>
      <w:bookmarkStart w:id="173" w:name="_Toc136358963"/>
      <w:bookmarkStart w:id="174" w:name="_Toc147826477"/>
      <w:bookmarkStart w:id="175" w:name="_Toc217205118"/>
      <w:bookmarkStart w:id="176" w:name="_Toc220720981"/>
      <w:bookmarkStart w:id="177" w:name="_Toc220722444"/>
      <w:bookmarkStart w:id="178" w:name="_Toc220722803"/>
      <w:bookmarkStart w:id="179" w:name="_Toc220737094"/>
      <w:bookmarkStart w:id="180" w:name="_Toc220804991"/>
      <w:bookmarkStart w:id="181" w:name="_Toc220805084"/>
      <w:bookmarkStart w:id="182" w:name="_Toc220817961"/>
      <w:bookmarkStart w:id="183" w:name="_Toc221424477"/>
      <w:bookmarkStart w:id="184" w:name="_Toc221615480"/>
      <w:bookmarkStart w:id="185" w:name="_Toc221682834"/>
      <w:bookmarkStart w:id="186" w:name="_Toc221683122"/>
      <w:bookmarkStart w:id="187" w:name="_Toc221941865"/>
      <w:bookmarkStart w:id="188" w:name="_Toc228759484"/>
      <w:bookmarkStart w:id="189" w:name="_Toc424806332"/>
      <w:r w:rsidRPr="00416F1A">
        <w:t>Zeměpisné a výpočtové klimatické údaje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7A49B3E" w14:textId="77777777" w:rsidR="0073647A" w:rsidRPr="00416F1A" w:rsidRDefault="0073647A">
      <w:r w:rsidRPr="00416F1A">
        <w:t>Zejména dle ČSN 38 3350, ČSN EN 60045-1, ČSN 33 2000-1 ed. 2, ČSN 33 2000-5-51 ed. 3</w:t>
      </w:r>
      <w:r w:rsidR="00D93063">
        <w:t>,</w:t>
      </w:r>
      <w:r w:rsidRPr="00416F1A">
        <w:t xml:space="preserve"> </w:t>
      </w:r>
      <w:r w:rsidR="00D93063">
        <w:t>ve znění pozdějších předpisů</w:t>
      </w:r>
      <w:r w:rsidRPr="00416F1A">
        <w:t>.</w:t>
      </w:r>
    </w:p>
    <w:p w14:paraId="37A49B3F" w14:textId="77777777" w:rsidR="0073647A" w:rsidRPr="00416F1A" w:rsidRDefault="0073647A">
      <w:pPr>
        <w:pStyle w:val="Blok"/>
        <w:tabs>
          <w:tab w:val="right" w:pos="9593"/>
        </w:tabs>
        <w:jc w:val="left"/>
      </w:pPr>
      <w:r w:rsidRPr="00416F1A">
        <w:t>Místo plnění (realizace)</w:t>
      </w:r>
      <w:r w:rsidRPr="00416F1A">
        <w:tab/>
        <w:t>město Náchod, areál TNA</w:t>
      </w:r>
    </w:p>
    <w:p w14:paraId="37A49B40" w14:textId="77777777" w:rsidR="0073647A" w:rsidRPr="00416F1A" w:rsidRDefault="0073647A">
      <w:pPr>
        <w:pStyle w:val="Blok"/>
        <w:tabs>
          <w:tab w:val="right" w:pos="9593"/>
        </w:tabs>
        <w:jc w:val="left"/>
      </w:pPr>
      <w:r w:rsidRPr="00416F1A">
        <w:t>Zimní výpočtová teplota</w:t>
      </w:r>
      <w:r w:rsidRPr="00416F1A">
        <w:tab/>
        <w:t>- 15,0 °C</w:t>
      </w:r>
    </w:p>
    <w:p w14:paraId="37A49B41" w14:textId="77777777" w:rsidR="0073647A" w:rsidRPr="00416F1A" w:rsidRDefault="0073647A">
      <w:pPr>
        <w:pStyle w:val="Blok"/>
        <w:tabs>
          <w:tab w:val="left" w:pos="8145"/>
          <w:tab w:val="right" w:pos="9593"/>
        </w:tabs>
      </w:pPr>
      <w:r w:rsidRPr="00416F1A">
        <w:t>Střední venkovní teplota za topné období (počet dnů otopného</w:t>
      </w:r>
    </w:p>
    <w:p w14:paraId="37A49B42" w14:textId="77777777" w:rsidR="0073647A" w:rsidRPr="00416F1A" w:rsidRDefault="0073647A">
      <w:pPr>
        <w:pStyle w:val="Blok"/>
        <w:tabs>
          <w:tab w:val="right" w:pos="9593"/>
        </w:tabs>
      </w:pPr>
      <w:r w:rsidRPr="00416F1A">
        <w:t>období 235) při střední denní venkovní teplotě pro začátek a konec</w:t>
      </w:r>
    </w:p>
    <w:p w14:paraId="37A49B43" w14:textId="77777777" w:rsidR="0073647A" w:rsidRPr="00416F1A" w:rsidRDefault="0073647A">
      <w:pPr>
        <w:pStyle w:val="Blok"/>
        <w:tabs>
          <w:tab w:val="right" w:pos="9593"/>
        </w:tabs>
      </w:pPr>
      <w:r w:rsidRPr="00416F1A">
        <w:t>topného období t</w:t>
      </w:r>
      <w:r w:rsidRPr="00416F1A">
        <w:rPr>
          <w:vertAlign w:val="subscript"/>
        </w:rPr>
        <w:t>em</w:t>
      </w:r>
      <w:r w:rsidRPr="00416F1A">
        <w:t xml:space="preserve"> = 12 </w:t>
      </w:r>
      <w:r w:rsidRPr="00416F1A">
        <w:rPr>
          <w:vertAlign w:val="superscript"/>
        </w:rPr>
        <w:t>o</w:t>
      </w:r>
      <w:r w:rsidRPr="00416F1A">
        <w:t>C</w:t>
      </w:r>
      <w:r w:rsidRPr="00416F1A">
        <w:tab/>
        <w:t>3,1 °C</w:t>
      </w:r>
    </w:p>
    <w:p w14:paraId="37A49B44" w14:textId="77777777" w:rsidR="0073647A" w:rsidRPr="00416F1A" w:rsidRDefault="0073647A">
      <w:pPr>
        <w:pStyle w:val="Blok"/>
        <w:tabs>
          <w:tab w:val="right" w:pos="9593"/>
        </w:tabs>
      </w:pPr>
      <w:r w:rsidRPr="00416F1A">
        <w:t>Roční průměrná teplota venkovního vzduchu</w:t>
      </w:r>
      <w:r w:rsidRPr="00416F1A">
        <w:tab/>
        <w:t>7,3 °C</w:t>
      </w:r>
    </w:p>
    <w:p w14:paraId="37A49B45" w14:textId="77777777" w:rsidR="0073647A" w:rsidRPr="00416F1A" w:rsidRDefault="0073647A">
      <w:pPr>
        <w:pStyle w:val="Blok"/>
        <w:tabs>
          <w:tab w:val="right" w:pos="9593"/>
        </w:tabs>
        <w:jc w:val="left"/>
      </w:pPr>
      <w:r w:rsidRPr="00416F1A">
        <w:t>Denní střední teplota venk. vzduchu v nejchladnějším měsíci</w:t>
      </w:r>
      <w:r w:rsidRPr="00416F1A">
        <w:tab/>
        <w:t>- 2,7 °C</w:t>
      </w:r>
      <w:r w:rsidRPr="00416F1A">
        <w:br/>
        <w:t>(leden)</w:t>
      </w:r>
    </w:p>
    <w:p w14:paraId="37A49B46" w14:textId="77777777" w:rsidR="0073647A" w:rsidRPr="00416F1A" w:rsidRDefault="0073647A">
      <w:pPr>
        <w:pStyle w:val="Blok"/>
        <w:tabs>
          <w:tab w:val="left" w:pos="8145"/>
          <w:tab w:val="right" w:pos="9593"/>
        </w:tabs>
      </w:pPr>
      <w:r w:rsidRPr="00416F1A">
        <w:t>Nadmořská výška</w:t>
      </w:r>
      <w:r w:rsidRPr="00416F1A">
        <w:tab/>
        <w:t>344</w:t>
      </w:r>
      <w:r w:rsidRPr="00416F1A">
        <w:tab/>
        <w:t>m n.m.</w:t>
      </w:r>
    </w:p>
    <w:p w14:paraId="37A49B47" w14:textId="77777777" w:rsidR="0073647A" w:rsidRPr="00416F1A" w:rsidRDefault="0073647A">
      <w:pPr>
        <w:pStyle w:val="Blok"/>
        <w:tabs>
          <w:tab w:val="right" w:pos="9593"/>
        </w:tabs>
        <w:jc w:val="left"/>
      </w:pPr>
      <w:r w:rsidRPr="00416F1A">
        <w:t>Předmět Díla musí být způsobilý pro uspokojivý a trvalý provoz při</w:t>
      </w:r>
      <w:r w:rsidRPr="00416F1A">
        <w:br/>
        <w:t>atmosférických podmínkách v okolí dle CSN EN 60045-1 (Příloha A),</w:t>
      </w:r>
      <w:r w:rsidRPr="00416F1A">
        <w:br/>
        <w:t>ČSN 33 2000-1 ed. 2 a ČSN 33 2000-5-51 ed. 3, tabulka ZA.1, kód AB7,</w:t>
      </w:r>
      <w:r w:rsidRPr="00416F1A">
        <w:br/>
        <w:t>pro rozsah teplot vzduchu (teplota okolí)</w:t>
      </w:r>
      <w:r w:rsidRPr="00416F1A">
        <w:tab/>
        <w:t xml:space="preserve">-25 </w:t>
      </w:r>
      <w:r w:rsidRPr="00416F1A">
        <w:sym w:font="UniversalMath1 BT" w:char="F034"/>
      </w:r>
      <w:r w:rsidRPr="00416F1A">
        <w:t xml:space="preserve"> 55 °C</w:t>
      </w:r>
    </w:p>
    <w:p w14:paraId="37A49B48" w14:textId="77777777" w:rsidR="0073647A" w:rsidRPr="00416F1A" w:rsidRDefault="0073647A">
      <w:pPr>
        <w:pStyle w:val="Blok"/>
        <w:tabs>
          <w:tab w:val="right" w:pos="9593"/>
        </w:tabs>
        <w:jc w:val="left"/>
      </w:pPr>
      <w:r w:rsidRPr="00416F1A">
        <w:t>pro rozsah relativní vlhkosti</w:t>
      </w:r>
      <w:r w:rsidRPr="00416F1A">
        <w:tab/>
        <w:t>10 ÷ 100 %</w:t>
      </w:r>
    </w:p>
    <w:p w14:paraId="37A49B49" w14:textId="77777777" w:rsidR="0073647A" w:rsidRPr="00416F1A" w:rsidRDefault="0073647A">
      <w:pPr>
        <w:pStyle w:val="Blok"/>
        <w:tabs>
          <w:tab w:val="right" w:pos="9593"/>
        </w:tabs>
      </w:pPr>
      <w:r w:rsidRPr="00416F1A">
        <w:t xml:space="preserve">Místo plnění leží v seizmické zóně B dle ČSN EN 1998-1, </w:t>
      </w:r>
      <w:r w:rsidR="00D93063">
        <w:t>ve znění pozdějších předpisů</w:t>
      </w:r>
      <w:r w:rsidRPr="00416F1A">
        <w:t xml:space="preserve"> - viz Národní příloha NA, čl. NA.2.6.b). Předmět Díla musí vyhovovat zejména normě ČSN EN 1998-1÷6, </w:t>
      </w:r>
      <w:r w:rsidR="00D93063">
        <w:t>ve znění pozdějších předpisů</w:t>
      </w:r>
      <w:r w:rsidRPr="00416F1A">
        <w:t>.</w:t>
      </w:r>
    </w:p>
    <w:p w14:paraId="37A49B4A" w14:textId="77777777" w:rsidR="0073647A" w:rsidRPr="00416F1A" w:rsidRDefault="0073647A">
      <w:pPr>
        <w:pStyle w:val="Nadpis2"/>
      </w:pPr>
      <w:bookmarkStart w:id="190" w:name="_Toc424806333"/>
      <w:r w:rsidRPr="00416F1A">
        <w:t>Určení vnějších vlivů pro elektrická zařízení</w:t>
      </w:r>
      <w:bookmarkEnd w:id="190"/>
    </w:p>
    <w:p w14:paraId="37A49B4B" w14:textId="77777777" w:rsidR="0073647A" w:rsidRDefault="0073647A">
      <w:r w:rsidRPr="00416F1A">
        <w:t xml:space="preserve">Určení vnějších vlivů pro stávající elektrická zařízení - viz </w:t>
      </w:r>
      <w:r w:rsidRPr="00F85B13">
        <w:t>Příloha č. 7 SoD; určení</w:t>
      </w:r>
      <w:r w:rsidRPr="00416F1A">
        <w:t xml:space="preserve"> vnějších vlivů pro nová elektrická zařízení stanoví Zhotovitel ve spolupráci s Objednatelem v rámci zpracování </w:t>
      </w:r>
      <w:bookmarkStart w:id="191" w:name="_Toc225247702"/>
      <w:bookmarkStart w:id="192" w:name="_Toc291075192"/>
      <w:r w:rsidRPr="00416F1A">
        <w:t xml:space="preserve">Projektové dokumentace pro </w:t>
      </w:r>
      <w:r w:rsidR="009713F4">
        <w:t>provedení stavby</w:t>
      </w:r>
      <w:r w:rsidRPr="00416F1A">
        <w:t xml:space="preserve"> (D</w:t>
      </w:r>
      <w:r w:rsidR="009713F4">
        <w:t>PS</w:t>
      </w:r>
      <w:r w:rsidRPr="00416F1A">
        <w:t>)</w:t>
      </w:r>
      <w:bookmarkEnd w:id="191"/>
      <w:bookmarkEnd w:id="192"/>
      <w:r w:rsidRPr="00416F1A">
        <w:t>.</w:t>
      </w:r>
    </w:p>
    <w:p w14:paraId="37A49B4C" w14:textId="77777777" w:rsidR="0073647A" w:rsidRPr="00C32DAA" w:rsidRDefault="0073647A">
      <w:pPr>
        <w:pStyle w:val="Nadpis1"/>
      </w:pPr>
      <w:bookmarkStart w:id="193" w:name="_Ref217455939"/>
      <w:bookmarkStart w:id="194" w:name="_Toc220720982"/>
      <w:bookmarkStart w:id="195" w:name="_Toc220722445"/>
      <w:bookmarkStart w:id="196" w:name="_Toc220722804"/>
      <w:bookmarkStart w:id="197" w:name="_Toc220737095"/>
      <w:bookmarkStart w:id="198" w:name="_Toc220804992"/>
      <w:bookmarkStart w:id="199" w:name="_Toc220805085"/>
      <w:bookmarkStart w:id="200" w:name="_Toc220817962"/>
      <w:bookmarkStart w:id="201" w:name="_Toc221424478"/>
      <w:bookmarkStart w:id="202" w:name="_Toc221615481"/>
      <w:bookmarkStart w:id="203" w:name="_Toc221682835"/>
      <w:bookmarkStart w:id="204" w:name="_Toc221683123"/>
      <w:bookmarkStart w:id="205" w:name="_Toc221941866"/>
      <w:bookmarkStart w:id="206" w:name="_Toc228759485"/>
      <w:bookmarkStart w:id="207" w:name="_Toc424806334"/>
      <w:r w:rsidRPr="00C32DAA">
        <w:t>Palivo</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7A49B4D" w14:textId="77777777" w:rsidR="0073647A" w:rsidRPr="00416F1A" w:rsidRDefault="0073647A">
      <w:r w:rsidRPr="00416F1A">
        <w:t>V kotli K</w:t>
      </w:r>
      <w:r w:rsidR="00130E4E">
        <w:t>8</w:t>
      </w:r>
      <w:r w:rsidRPr="00416F1A">
        <w:t xml:space="preserve"> se bude spalovat</w:t>
      </w:r>
    </w:p>
    <w:p w14:paraId="37A49B4E" w14:textId="77777777" w:rsidR="00DC7A2E" w:rsidRPr="00416F1A" w:rsidRDefault="00706F31">
      <w:pPr>
        <w:pStyle w:val="Odrky"/>
      </w:pPr>
      <w:r>
        <w:t>černé uhlí (dále jen "ČU").</w:t>
      </w:r>
    </w:p>
    <w:p w14:paraId="37A49B4F" w14:textId="77777777" w:rsidR="00C00984" w:rsidRPr="00416F1A" w:rsidRDefault="00C00984">
      <w:pPr>
        <w:pStyle w:val="Nadpis2"/>
      </w:pPr>
      <w:bookmarkStart w:id="208" w:name="_Ref354505254"/>
      <w:bookmarkStart w:id="209" w:name="_Toc424806335"/>
      <w:bookmarkStart w:id="210" w:name="_Toc220720985"/>
      <w:bookmarkStart w:id="211" w:name="_Toc220722451"/>
      <w:bookmarkStart w:id="212" w:name="_Toc220722810"/>
      <w:bookmarkStart w:id="213" w:name="_Toc220737101"/>
      <w:bookmarkStart w:id="214" w:name="_Toc220804995"/>
      <w:bookmarkStart w:id="215" w:name="_Toc220805091"/>
      <w:bookmarkStart w:id="216" w:name="_Toc220817968"/>
      <w:bookmarkStart w:id="217" w:name="_Toc221424484"/>
      <w:bookmarkStart w:id="218" w:name="_Toc221615487"/>
      <w:bookmarkStart w:id="219" w:name="_Toc221682841"/>
      <w:bookmarkStart w:id="220" w:name="_Toc221683129"/>
      <w:bookmarkStart w:id="221" w:name="_Toc221941872"/>
      <w:bookmarkStart w:id="222" w:name="_Ref225314117"/>
      <w:bookmarkStart w:id="223" w:name="_Toc228759491"/>
      <w:r w:rsidRPr="00416F1A">
        <w:t>Specifikace vlastností ČU</w:t>
      </w:r>
      <w:bookmarkEnd w:id="208"/>
      <w:bookmarkEnd w:id="209"/>
    </w:p>
    <w:p w14:paraId="37A49B50" w14:textId="77777777" w:rsidR="00C00984" w:rsidRPr="00F85B13" w:rsidRDefault="00C00984" w:rsidP="00C00984">
      <w:r w:rsidRPr="00416F1A">
        <w:t>Specifikace vlastností ČU je uvedena v </w:t>
      </w:r>
      <w:r w:rsidR="00AB767E">
        <w:t xml:space="preserve">kvalitativních listech ČU, viz </w:t>
      </w:r>
      <w:r w:rsidRPr="00F85B13">
        <w:t>Příloh</w:t>
      </w:r>
      <w:r w:rsidR="00AB767E" w:rsidRPr="00F85B13">
        <w:t>y</w:t>
      </w:r>
      <w:r w:rsidRPr="00F85B13">
        <w:t xml:space="preserve"> </w:t>
      </w:r>
      <w:r w:rsidR="008B4D82" w:rsidRPr="00F85B13">
        <w:t xml:space="preserve">č. </w:t>
      </w:r>
      <w:r w:rsidR="00DA6FB0" w:rsidRPr="00F85B13">
        <w:t>31</w:t>
      </w:r>
      <w:r w:rsidR="00D03603" w:rsidRPr="00F85B13">
        <w:t xml:space="preserve"> </w:t>
      </w:r>
      <w:r w:rsidR="005E5687" w:rsidRPr="00F85B13">
        <w:t>SoD</w:t>
      </w:r>
      <w:r w:rsidR="005E5687">
        <w:t xml:space="preserve"> </w:t>
      </w:r>
      <w:r w:rsidR="008B4D82" w:rsidRPr="005E5687">
        <w:t>(gar</w:t>
      </w:r>
      <w:r w:rsidR="005E5687">
        <w:t>anční ČU_</w:t>
      </w:r>
      <w:r w:rsidR="00DA6FB0">
        <w:t>Darkov25_</w:t>
      </w:r>
      <w:r w:rsidR="00DA6FB0" w:rsidRPr="00F85B13">
        <w:t>2012</w:t>
      </w:r>
      <w:r w:rsidR="008B4D82" w:rsidRPr="00F85B13">
        <w:t xml:space="preserve">) a č. </w:t>
      </w:r>
      <w:r w:rsidR="00DA6FB0" w:rsidRPr="00F85B13">
        <w:t>32</w:t>
      </w:r>
      <w:r w:rsidR="005E5687" w:rsidRPr="00F85B13">
        <w:t xml:space="preserve"> SoD </w:t>
      </w:r>
      <w:r w:rsidR="00DA6FB0" w:rsidRPr="00F85B13">
        <w:t>(CU_Lazy_2013</w:t>
      </w:r>
      <w:r w:rsidR="008B4D82" w:rsidRPr="00F85B13">
        <w:t>).</w:t>
      </w:r>
    </w:p>
    <w:p w14:paraId="37A49B51" w14:textId="77777777" w:rsidR="008B4D82" w:rsidRPr="00416F1A" w:rsidRDefault="008B4D82" w:rsidP="008B4D82">
      <w:r w:rsidRPr="00F85B13">
        <w:t xml:space="preserve">Objednatel provedl vyhodnocení </w:t>
      </w:r>
      <w:r w:rsidR="00A97E57" w:rsidRPr="00F85B13">
        <w:t xml:space="preserve">parametrů ČU, uvedených v </w:t>
      </w:r>
      <w:r w:rsidRPr="00F85B13">
        <w:t>kvalitativní</w:t>
      </w:r>
      <w:r w:rsidR="00A97E57" w:rsidRPr="00F85B13">
        <w:t>ch</w:t>
      </w:r>
      <w:r w:rsidRPr="00F85B13">
        <w:t xml:space="preserve"> list</w:t>
      </w:r>
      <w:r w:rsidR="00A97E57" w:rsidRPr="00F85B13">
        <w:t>ech</w:t>
      </w:r>
      <w:r w:rsidRPr="00F85B13">
        <w:t xml:space="preserve"> ČU</w:t>
      </w:r>
      <w:r w:rsidR="00400AE1" w:rsidRPr="00F85B13">
        <w:t>,</w:t>
      </w:r>
      <w:r w:rsidRPr="00F85B13">
        <w:t xml:space="preserve"> uvedených v Přílohách č. </w:t>
      </w:r>
      <w:r w:rsidR="00DA6FB0" w:rsidRPr="00F85B13">
        <w:t>31</w:t>
      </w:r>
      <w:r w:rsidR="005E5687" w:rsidRPr="00F85B13">
        <w:t xml:space="preserve"> SoD (garanční ČU_</w:t>
      </w:r>
      <w:r w:rsidR="00DA6FB0" w:rsidRPr="00F85B13">
        <w:t>Darkov25_2012)</w:t>
      </w:r>
      <w:r w:rsidR="005E5687" w:rsidRPr="00F85B13">
        <w:t xml:space="preserve"> a č. </w:t>
      </w:r>
      <w:r w:rsidR="00DA6FB0" w:rsidRPr="00F85B13">
        <w:t>32</w:t>
      </w:r>
      <w:r w:rsidR="005E5687" w:rsidRPr="00F85B13">
        <w:t xml:space="preserve"> SoD (CU_Lazy</w:t>
      </w:r>
      <w:r w:rsidR="00DA6FB0" w:rsidRPr="00F85B13">
        <w:t>_2013</w:t>
      </w:r>
      <w:r w:rsidR="005E5687" w:rsidRPr="00F85B13">
        <w:t>)</w:t>
      </w:r>
      <w:r w:rsidRPr="00F85B13">
        <w:t xml:space="preserve"> a požaduje, aby Předmět Díla </w:t>
      </w:r>
      <w:r w:rsidR="00743582" w:rsidRPr="00F85B13">
        <w:t xml:space="preserve">byl schopen řádného provozu, pokud </w:t>
      </w:r>
      <w:r w:rsidRPr="00F85B13">
        <w:t>parametr</w:t>
      </w:r>
      <w:r w:rsidR="00743582" w:rsidRPr="00F85B13">
        <w:t xml:space="preserve">y </w:t>
      </w:r>
      <w:r w:rsidR="00A97E57" w:rsidRPr="00F85B13">
        <w:t xml:space="preserve">případného jiného </w:t>
      </w:r>
      <w:r w:rsidR="00743582" w:rsidRPr="00F85B13">
        <w:t>Objednatelem použitého ČU vyhoví níže uvedeným hodnotám</w:t>
      </w:r>
      <w:r w:rsidR="00DA6FB0" w:rsidRPr="00F85B13">
        <w:t xml:space="preserve"> (význam </w:t>
      </w:r>
      <w:r w:rsidR="00400AE1" w:rsidRPr="00F85B13">
        <w:t xml:space="preserve">zkratek a </w:t>
      </w:r>
      <w:r w:rsidR="00DA6FB0" w:rsidRPr="00F85B13">
        <w:t>indexů viz kvalitativní listy ČU v Přílohách č. 31 a 32 SoD)</w:t>
      </w:r>
      <w:r w:rsidR="00743582" w:rsidRPr="00F85B13">
        <w:t>:</w:t>
      </w:r>
    </w:p>
    <w:p w14:paraId="37A49B52" w14:textId="77777777" w:rsidR="00DA6FB0" w:rsidRDefault="00DA6FB0" w:rsidP="008B4D82">
      <w:pPr>
        <w:pStyle w:val="Odrky"/>
      </w:pPr>
      <w:r>
        <w:t>výhřevnost Q</w:t>
      </w:r>
      <w:r w:rsidRPr="00DA6FB0">
        <w:rPr>
          <w:vertAlign w:val="subscript"/>
        </w:rPr>
        <w:t>i</w:t>
      </w:r>
      <w:r w:rsidRPr="00DA6FB0">
        <w:rPr>
          <w:vertAlign w:val="superscript"/>
        </w:rPr>
        <w:t>r</w:t>
      </w:r>
      <w:r>
        <w:t xml:space="preserve"> minimálně 25 MJ/kg</w:t>
      </w:r>
    </w:p>
    <w:p w14:paraId="37A49B53" w14:textId="77777777" w:rsidR="00DA6FB0" w:rsidRDefault="00DA6FB0" w:rsidP="008B4D82">
      <w:pPr>
        <w:pStyle w:val="Odrky"/>
      </w:pPr>
      <w:r>
        <w:t>průměrný obsah popela A</w:t>
      </w:r>
      <w:r w:rsidRPr="00DA6FB0">
        <w:rPr>
          <w:vertAlign w:val="superscript"/>
        </w:rPr>
        <w:t>d</w:t>
      </w:r>
      <w:r>
        <w:t xml:space="preserve"> maximálně 20</w:t>
      </w:r>
      <w:r w:rsidR="0021351D">
        <w:t xml:space="preserve"> </w:t>
      </w:r>
      <w:r>
        <w:t>%</w:t>
      </w:r>
    </w:p>
    <w:p w14:paraId="37A49B54" w14:textId="77777777" w:rsidR="00DA6FB0" w:rsidRDefault="00477C86" w:rsidP="008B4D82">
      <w:pPr>
        <w:pStyle w:val="Odrky"/>
      </w:pPr>
      <w:r>
        <w:t>průměrný obsah vody W</w:t>
      </w:r>
      <w:r w:rsidRPr="00477C86">
        <w:rPr>
          <w:vertAlign w:val="subscript"/>
        </w:rPr>
        <w:t>t</w:t>
      </w:r>
      <w:r w:rsidRPr="00477C86">
        <w:rPr>
          <w:vertAlign w:val="superscript"/>
        </w:rPr>
        <w:t>r</w:t>
      </w:r>
      <w:r>
        <w:t xml:space="preserve"> maximálně 8</w:t>
      </w:r>
      <w:r w:rsidR="0021351D">
        <w:t xml:space="preserve"> </w:t>
      </w:r>
      <w:r>
        <w:t>%</w:t>
      </w:r>
    </w:p>
    <w:p w14:paraId="37A49B55" w14:textId="77777777" w:rsidR="00477C86" w:rsidRDefault="00477C86" w:rsidP="008B4D82">
      <w:pPr>
        <w:pStyle w:val="Odrky"/>
      </w:pPr>
      <w:r>
        <w:t>průměrný obsah prchavé hořlaviny V</w:t>
      </w:r>
      <w:r w:rsidRPr="00477C86">
        <w:rPr>
          <w:vertAlign w:val="superscript"/>
        </w:rPr>
        <w:t>daf</w:t>
      </w:r>
      <w:r>
        <w:t xml:space="preserve"> minimálně 29</w:t>
      </w:r>
      <w:r w:rsidR="0021351D">
        <w:t xml:space="preserve"> </w:t>
      </w:r>
      <w:r>
        <w:t>%</w:t>
      </w:r>
    </w:p>
    <w:p w14:paraId="37A49B56" w14:textId="77777777" w:rsidR="00477C86" w:rsidRDefault="00477C86" w:rsidP="008B4D82">
      <w:pPr>
        <w:pStyle w:val="Odrky"/>
      </w:pPr>
      <w:r>
        <w:t>měrná sirnatost Sm</w:t>
      </w:r>
      <w:r w:rsidRPr="00477C86">
        <w:rPr>
          <w:vertAlign w:val="superscript"/>
        </w:rPr>
        <w:t>r</w:t>
      </w:r>
      <w:r>
        <w:t xml:space="preserve"> </w:t>
      </w:r>
      <w:r w:rsidRPr="00400AE1">
        <w:t xml:space="preserve">maximálně </w:t>
      </w:r>
      <w:r w:rsidR="00400AE1" w:rsidRPr="00400AE1">
        <w:t>0,</w:t>
      </w:r>
      <w:r w:rsidR="00C82172">
        <w:t>25</w:t>
      </w:r>
      <w:r>
        <w:t xml:space="preserve"> g/MJ</w:t>
      </w:r>
    </w:p>
    <w:p w14:paraId="37A49B57" w14:textId="77777777" w:rsidR="0021351D" w:rsidRDefault="0021351D" w:rsidP="008B4D82">
      <w:pPr>
        <w:pStyle w:val="Odrky"/>
      </w:pPr>
      <w:r>
        <w:t>obsah dusíku N</w:t>
      </w:r>
      <w:r w:rsidRPr="0021351D">
        <w:rPr>
          <w:vertAlign w:val="superscript"/>
        </w:rPr>
        <w:t>daf</w:t>
      </w:r>
      <w:r>
        <w:t xml:space="preserve"> maximálně 1,39 %</w:t>
      </w:r>
    </w:p>
    <w:p w14:paraId="37A49B58" w14:textId="77777777" w:rsidR="00C64B9F" w:rsidRPr="00416F1A" w:rsidRDefault="008B4D82" w:rsidP="008B4D82">
      <w:pPr>
        <w:pStyle w:val="Odrky"/>
      </w:pPr>
      <w:r w:rsidRPr="00416F1A">
        <w:t>zrnitostní rozsev</w:t>
      </w:r>
    </w:p>
    <w:p w14:paraId="37A49B59" w14:textId="77777777" w:rsidR="00C64B9F" w:rsidRPr="00416F1A" w:rsidRDefault="00743582" w:rsidP="00743582">
      <w:pPr>
        <w:pStyle w:val="Odrkyodsaz"/>
      </w:pPr>
      <w:r w:rsidRPr="00416F1A">
        <w:t xml:space="preserve">0 </w:t>
      </w:r>
      <w:r w:rsidR="00D328E4" w:rsidRPr="00416F1A">
        <w:t>÷</w:t>
      </w:r>
      <w:r w:rsidRPr="00416F1A">
        <w:t xml:space="preserve"> </w:t>
      </w:r>
      <w:r w:rsidR="00477C86">
        <w:t>0,5</w:t>
      </w:r>
      <w:r w:rsidRPr="00416F1A">
        <w:t xml:space="preserve"> mm</w:t>
      </w:r>
      <w:r w:rsidRPr="00416F1A">
        <w:tab/>
        <w:t>max</w:t>
      </w:r>
      <w:r w:rsidR="00477C86">
        <w:t>imálně</w:t>
      </w:r>
      <w:r w:rsidRPr="00416F1A">
        <w:t xml:space="preserve"> </w:t>
      </w:r>
      <w:r w:rsidR="00477C86">
        <w:t>24,7</w:t>
      </w:r>
      <w:r w:rsidR="00400AE1">
        <w:t xml:space="preserve"> </w:t>
      </w:r>
      <w:r w:rsidR="00477C86">
        <w:t>%</w:t>
      </w:r>
    </w:p>
    <w:p w14:paraId="37A49B5A" w14:textId="77777777" w:rsidR="00C64B9F" w:rsidRPr="00416F1A" w:rsidRDefault="00477C86" w:rsidP="00743582">
      <w:pPr>
        <w:pStyle w:val="Odrkyodsaz"/>
      </w:pPr>
      <w:r>
        <w:t>0</w:t>
      </w:r>
      <w:r w:rsidR="00C64B9F" w:rsidRPr="00416F1A">
        <w:t xml:space="preserve"> </w:t>
      </w:r>
      <w:r w:rsidR="00D328E4" w:rsidRPr="00416F1A">
        <w:t>÷</w:t>
      </w:r>
      <w:r w:rsidR="00C64B9F" w:rsidRPr="00416F1A">
        <w:t xml:space="preserve"> </w:t>
      </w:r>
      <w:r w:rsidR="00743582" w:rsidRPr="00416F1A">
        <w:t>1 mm</w:t>
      </w:r>
      <w:r w:rsidR="00743582" w:rsidRPr="00416F1A">
        <w:tab/>
        <w:t>max</w:t>
      </w:r>
      <w:r>
        <w:t xml:space="preserve">imálně </w:t>
      </w:r>
      <w:r w:rsidR="00E90455">
        <w:t>38,8</w:t>
      </w:r>
      <w:r w:rsidR="00400AE1">
        <w:t xml:space="preserve"> </w:t>
      </w:r>
      <w:r>
        <w:t>%</w:t>
      </w:r>
    </w:p>
    <w:p w14:paraId="37A49B5B" w14:textId="77777777" w:rsidR="00C64B9F" w:rsidRDefault="00E90455" w:rsidP="00743582">
      <w:pPr>
        <w:pStyle w:val="Odrkyodsaz"/>
      </w:pPr>
      <w:r>
        <w:t>0</w:t>
      </w:r>
      <w:r w:rsidR="00743582" w:rsidRPr="00416F1A">
        <w:t xml:space="preserve"> </w:t>
      </w:r>
      <w:r w:rsidR="00D328E4" w:rsidRPr="00416F1A">
        <w:t>÷</w:t>
      </w:r>
      <w:r w:rsidR="00743582" w:rsidRPr="00416F1A">
        <w:t xml:space="preserve"> </w:t>
      </w:r>
      <w:r w:rsidR="00477C86">
        <w:t>3</w:t>
      </w:r>
      <w:r w:rsidR="00743582" w:rsidRPr="00416F1A">
        <w:t xml:space="preserve"> mm</w:t>
      </w:r>
      <w:r w:rsidR="00743582" w:rsidRPr="00416F1A">
        <w:tab/>
        <w:t>max</w:t>
      </w:r>
      <w:r w:rsidR="00477C86">
        <w:t xml:space="preserve">imálně </w:t>
      </w:r>
      <w:r>
        <w:t>66,0</w:t>
      </w:r>
      <w:r w:rsidR="00400AE1">
        <w:t xml:space="preserve"> </w:t>
      </w:r>
      <w:r w:rsidR="00C64B9F" w:rsidRPr="00416F1A">
        <w:t>%</w:t>
      </w:r>
    </w:p>
    <w:p w14:paraId="37A49B5C" w14:textId="77777777" w:rsidR="00477C86" w:rsidRDefault="00E90455" w:rsidP="00743582">
      <w:pPr>
        <w:pStyle w:val="Odrkyodsaz"/>
      </w:pPr>
      <w:r>
        <w:t>0</w:t>
      </w:r>
      <w:r w:rsidR="00477C86">
        <w:t xml:space="preserve"> ÷ 5 mm</w:t>
      </w:r>
      <w:r w:rsidR="00477C86">
        <w:tab/>
        <w:t xml:space="preserve">maximálně </w:t>
      </w:r>
      <w:r>
        <w:t>73,9</w:t>
      </w:r>
      <w:r w:rsidR="00400AE1">
        <w:t xml:space="preserve"> </w:t>
      </w:r>
      <w:r w:rsidR="00477C86">
        <w:t>%</w:t>
      </w:r>
    </w:p>
    <w:p w14:paraId="37A49B5D" w14:textId="77777777" w:rsidR="00477C86" w:rsidRDefault="00E90455" w:rsidP="00743582">
      <w:pPr>
        <w:pStyle w:val="Odrkyodsaz"/>
      </w:pPr>
      <w:r>
        <w:t>0</w:t>
      </w:r>
      <w:r w:rsidR="00477C86">
        <w:t xml:space="preserve"> ÷ 10 mm</w:t>
      </w:r>
      <w:r w:rsidR="00477C86">
        <w:tab/>
        <w:t xml:space="preserve">maximálně </w:t>
      </w:r>
      <w:r>
        <w:t>88,2</w:t>
      </w:r>
      <w:r w:rsidR="00400AE1">
        <w:t xml:space="preserve"> </w:t>
      </w:r>
      <w:r w:rsidR="00477C86">
        <w:t>%</w:t>
      </w:r>
    </w:p>
    <w:p w14:paraId="37A49B5E" w14:textId="77777777" w:rsidR="00477C86" w:rsidRDefault="00E90455" w:rsidP="00743582">
      <w:pPr>
        <w:pStyle w:val="Odrkyodsaz"/>
      </w:pPr>
      <w:r>
        <w:t>0</w:t>
      </w:r>
      <w:r w:rsidR="00477C86">
        <w:t xml:space="preserve"> ÷ 20 mm</w:t>
      </w:r>
      <w:r w:rsidR="00477C86">
        <w:tab/>
        <w:t xml:space="preserve">maximálně </w:t>
      </w:r>
      <w:r>
        <w:t>96,5</w:t>
      </w:r>
      <w:r w:rsidR="00400AE1">
        <w:t xml:space="preserve"> </w:t>
      </w:r>
      <w:r w:rsidR="00477C86">
        <w:t>%</w:t>
      </w:r>
    </w:p>
    <w:p w14:paraId="37A49B5F" w14:textId="77777777" w:rsidR="00C64B9F" w:rsidRPr="00416F1A" w:rsidRDefault="00743582" w:rsidP="00743582">
      <w:pPr>
        <w:pStyle w:val="Odrky"/>
      </w:pPr>
      <w:r w:rsidRPr="00416F1A">
        <w:t>m</w:t>
      </w:r>
      <w:r w:rsidR="00C64B9F" w:rsidRPr="00416F1A">
        <w:t>inimální hodnoty tavitelnosti po</w:t>
      </w:r>
      <w:r w:rsidRPr="00416F1A">
        <w:t>pela v redukční atmosféře</w:t>
      </w:r>
    </w:p>
    <w:p w14:paraId="37A49B60" w14:textId="77777777" w:rsidR="00C64B9F" w:rsidRPr="00416F1A" w:rsidRDefault="00C64B9F" w:rsidP="00743582">
      <w:pPr>
        <w:pStyle w:val="Odrkyodsaz"/>
      </w:pPr>
      <w:r w:rsidRPr="00416F1A">
        <w:t>DT</w:t>
      </w:r>
      <w:r w:rsidR="00743582" w:rsidRPr="00416F1A">
        <w:tab/>
      </w:r>
      <w:r w:rsidR="00743582" w:rsidRPr="00416F1A">
        <w:tab/>
        <w:t>min</w:t>
      </w:r>
      <w:r w:rsidR="00E90455">
        <w:t>imálně</w:t>
      </w:r>
      <w:r w:rsidR="00743582" w:rsidRPr="00416F1A">
        <w:t xml:space="preserve"> </w:t>
      </w:r>
      <w:r w:rsidRPr="00416F1A">
        <w:t>1</w:t>
      </w:r>
      <w:r w:rsidR="00A97E57" w:rsidRPr="00416F1A">
        <w:t xml:space="preserve"> </w:t>
      </w:r>
      <w:r w:rsidRPr="00416F1A">
        <w:t>210</w:t>
      </w:r>
      <w:r w:rsidR="00743582" w:rsidRPr="00416F1A">
        <w:t>°C</w:t>
      </w:r>
    </w:p>
    <w:p w14:paraId="37A49B61" w14:textId="77777777" w:rsidR="00C64B9F" w:rsidRPr="00416F1A" w:rsidRDefault="00C64B9F" w:rsidP="00743582">
      <w:pPr>
        <w:pStyle w:val="Odrkyodsaz"/>
      </w:pPr>
      <w:r w:rsidRPr="00416F1A">
        <w:t>ST</w:t>
      </w:r>
      <w:r w:rsidR="00743582" w:rsidRPr="00416F1A">
        <w:tab/>
      </w:r>
      <w:r w:rsidR="00743582" w:rsidRPr="00416F1A">
        <w:tab/>
        <w:t>min</w:t>
      </w:r>
      <w:r w:rsidR="00E90455">
        <w:t>imálně</w:t>
      </w:r>
      <w:r w:rsidR="00743582" w:rsidRPr="00416F1A">
        <w:t xml:space="preserve"> </w:t>
      </w:r>
      <w:r w:rsidRPr="00416F1A">
        <w:t>1</w:t>
      </w:r>
      <w:r w:rsidR="00A97E57" w:rsidRPr="00416F1A">
        <w:t xml:space="preserve"> </w:t>
      </w:r>
      <w:r w:rsidRPr="00416F1A">
        <w:t>230</w:t>
      </w:r>
      <w:r w:rsidR="00743582" w:rsidRPr="00416F1A">
        <w:t>°C</w:t>
      </w:r>
    </w:p>
    <w:p w14:paraId="37A49B62" w14:textId="77777777" w:rsidR="00C64B9F" w:rsidRPr="00416F1A" w:rsidRDefault="00743582" w:rsidP="00743582">
      <w:pPr>
        <w:pStyle w:val="Odrkyodsaz"/>
      </w:pPr>
      <w:r w:rsidRPr="00416F1A">
        <w:t>HT</w:t>
      </w:r>
      <w:r w:rsidRPr="00416F1A">
        <w:tab/>
      </w:r>
      <w:r w:rsidRPr="00416F1A">
        <w:tab/>
        <w:t>min</w:t>
      </w:r>
      <w:r w:rsidR="00E90455">
        <w:t>imálně</w:t>
      </w:r>
      <w:r w:rsidRPr="00416F1A">
        <w:t xml:space="preserve"> </w:t>
      </w:r>
      <w:r w:rsidR="00C64B9F" w:rsidRPr="00416F1A">
        <w:t>1</w:t>
      </w:r>
      <w:r w:rsidR="00A97E57" w:rsidRPr="00416F1A">
        <w:t xml:space="preserve"> </w:t>
      </w:r>
      <w:r w:rsidR="00C64B9F" w:rsidRPr="00416F1A">
        <w:t>240</w:t>
      </w:r>
      <w:r w:rsidRPr="00416F1A">
        <w:t>°C</w:t>
      </w:r>
    </w:p>
    <w:p w14:paraId="37A49B63" w14:textId="77777777" w:rsidR="00C64B9F" w:rsidRPr="00416F1A" w:rsidRDefault="00743582" w:rsidP="00743582">
      <w:pPr>
        <w:pStyle w:val="Odrkyodsaz"/>
      </w:pPr>
      <w:r w:rsidRPr="00416F1A">
        <w:t>FT</w:t>
      </w:r>
      <w:r w:rsidRPr="00416F1A">
        <w:tab/>
      </w:r>
      <w:r w:rsidRPr="00416F1A">
        <w:tab/>
        <w:t>min</w:t>
      </w:r>
      <w:r w:rsidR="00E90455">
        <w:t>imálně</w:t>
      </w:r>
      <w:r w:rsidRPr="00416F1A">
        <w:t xml:space="preserve"> </w:t>
      </w:r>
      <w:r w:rsidR="00C64B9F" w:rsidRPr="00416F1A">
        <w:t>1</w:t>
      </w:r>
      <w:r w:rsidR="00A97E57" w:rsidRPr="00416F1A">
        <w:t xml:space="preserve"> </w:t>
      </w:r>
      <w:r w:rsidR="00C64B9F" w:rsidRPr="00416F1A">
        <w:t>270</w:t>
      </w:r>
      <w:r w:rsidRPr="00416F1A">
        <w:t>°C</w:t>
      </w:r>
    </w:p>
    <w:p w14:paraId="37A49B64" w14:textId="77777777" w:rsidR="00B329B6" w:rsidRPr="00416F1A" w:rsidRDefault="00B329B6">
      <w:pPr>
        <w:pStyle w:val="Nadpis2"/>
      </w:pPr>
      <w:bookmarkStart w:id="224" w:name="_Ref354505125"/>
      <w:bookmarkStart w:id="225" w:name="_Ref354505199"/>
      <w:bookmarkStart w:id="226" w:name="_Ref354505336"/>
      <w:bookmarkStart w:id="227" w:name="_Toc424806336"/>
      <w:bookmarkStart w:id="228" w:name="_Toc220720994"/>
      <w:bookmarkStart w:id="229" w:name="_Toc220722469"/>
      <w:bookmarkStart w:id="230" w:name="_Toc220722828"/>
      <w:bookmarkStart w:id="231" w:name="_Toc220737119"/>
      <w:bookmarkStart w:id="232" w:name="_Toc220805004"/>
      <w:bookmarkStart w:id="233" w:name="_Toc220805109"/>
      <w:bookmarkStart w:id="234" w:name="_Toc220817986"/>
      <w:bookmarkStart w:id="235" w:name="_Toc221424502"/>
      <w:bookmarkStart w:id="236" w:name="_Toc221615505"/>
      <w:bookmarkStart w:id="237" w:name="_Toc221682859"/>
      <w:bookmarkStart w:id="238" w:name="_Toc221683147"/>
      <w:bookmarkStart w:id="239" w:name="_Toc221941890"/>
      <w:bookmarkStart w:id="240" w:name="_Ref225313878"/>
      <w:bookmarkStart w:id="241" w:name="_Toc228759509"/>
      <w:bookmarkStart w:id="242" w:name="_Ref274236042"/>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416F1A">
        <w:t xml:space="preserve">Specifikace vlastností </w:t>
      </w:r>
      <w:r w:rsidR="00365725">
        <w:t>ČU - garanční</w:t>
      </w:r>
      <w:r w:rsidRPr="00416F1A">
        <w:t xml:space="preserve"> </w:t>
      </w:r>
      <w:r w:rsidR="001B4399" w:rsidRPr="00416F1A">
        <w:t>paliv</w:t>
      </w:r>
      <w:r w:rsidR="00365725">
        <w:t>o</w:t>
      </w:r>
      <w:bookmarkEnd w:id="224"/>
      <w:bookmarkEnd w:id="225"/>
      <w:bookmarkEnd w:id="226"/>
      <w:bookmarkEnd w:id="227"/>
    </w:p>
    <w:p w14:paraId="37A49B65" w14:textId="77777777" w:rsidR="00B329B6" w:rsidRDefault="00B329B6" w:rsidP="00B329B6">
      <w:r w:rsidRPr="00416F1A">
        <w:t xml:space="preserve">Garančním palivem je </w:t>
      </w:r>
      <w:r w:rsidR="001B4399" w:rsidRPr="00416F1A">
        <w:t xml:space="preserve">ČU, jehož specifikace vlastností je uvedena v </w:t>
      </w:r>
      <w:r w:rsidR="00CC27B5">
        <w:t xml:space="preserve">kvalitativním listu, viz </w:t>
      </w:r>
      <w:r w:rsidR="00CC27B5" w:rsidRPr="00FF0217">
        <w:t>Příloha</w:t>
      </w:r>
      <w:r w:rsidR="001B4399" w:rsidRPr="00FF0217">
        <w:t xml:space="preserve"> </w:t>
      </w:r>
      <w:r w:rsidR="001B4399" w:rsidRPr="00F85B13">
        <w:t>č.</w:t>
      </w:r>
      <w:r w:rsidR="005E5687" w:rsidRPr="00F85B13">
        <w:t xml:space="preserve"> </w:t>
      </w:r>
      <w:r w:rsidR="00400AE1" w:rsidRPr="00F85B13">
        <w:t>31</w:t>
      </w:r>
      <w:r w:rsidR="005E5687" w:rsidRPr="00F85B13">
        <w:t xml:space="preserve"> SoD (</w:t>
      </w:r>
      <w:r w:rsidR="005E5687" w:rsidRPr="00FF0217">
        <w:t>garanční</w:t>
      </w:r>
      <w:r w:rsidR="005E5687">
        <w:t xml:space="preserve"> ČU_</w:t>
      </w:r>
      <w:r w:rsidR="00400AE1">
        <w:t>Darkov25_2012</w:t>
      </w:r>
      <w:r w:rsidR="005E5687" w:rsidRPr="005E5687">
        <w:t>)</w:t>
      </w:r>
      <w:r w:rsidR="00CC27B5">
        <w:t>.</w:t>
      </w:r>
    </w:p>
    <w:p w14:paraId="37A49B66" w14:textId="77777777" w:rsidR="0073647A" w:rsidRPr="00416F1A" w:rsidRDefault="0073647A">
      <w:pPr>
        <w:pStyle w:val="Nadpis2"/>
      </w:pPr>
      <w:bookmarkStart w:id="243" w:name="_Toc220720996"/>
      <w:bookmarkStart w:id="244" w:name="_Toc220722475"/>
      <w:bookmarkStart w:id="245" w:name="_Toc220722834"/>
      <w:bookmarkStart w:id="246" w:name="_Toc220737125"/>
      <w:bookmarkStart w:id="247" w:name="_Toc220805006"/>
      <w:bookmarkStart w:id="248" w:name="_Toc220805115"/>
      <w:bookmarkStart w:id="249" w:name="_Toc220817992"/>
      <w:bookmarkStart w:id="250" w:name="_Toc221424508"/>
      <w:bookmarkStart w:id="251" w:name="_Toc221615511"/>
      <w:bookmarkStart w:id="252" w:name="_Toc221682865"/>
      <w:bookmarkStart w:id="253" w:name="_Toc221683153"/>
      <w:bookmarkStart w:id="254" w:name="_Toc221941896"/>
      <w:bookmarkStart w:id="255" w:name="_Toc228759515"/>
      <w:bookmarkStart w:id="256" w:name="_Ref300222265"/>
      <w:bookmarkStart w:id="257" w:name="_Ref354564340"/>
      <w:bookmarkStart w:id="258" w:name="_Toc42480633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416F1A">
        <w:t>Palivo pro startovací hořák</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A49B67" w14:textId="77777777" w:rsidR="0073647A" w:rsidRPr="00416F1A" w:rsidRDefault="0073647A">
      <w:r w:rsidRPr="00416F1A">
        <w:t xml:space="preserve">Zemní plyn, přetlak </w:t>
      </w:r>
      <w:r w:rsidR="00723657">
        <w:t>10</w:t>
      </w:r>
      <w:r w:rsidR="00B329B6" w:rsidRPr="00416F1A">
        <w:t>0</w:t>
      </w:r>
      <w:r w:rsidRPr="00416F1A">
        <w:t xml:space="preserve"> kPa(p).</w:t>
      </w:r>
    </w:p>
    <w:p w14:paraId="37A49B68" w14:textId="77777777" w:rsidR="0073647A" w:rsidRDefault="00B07E9F">
      <w:pPr>
        <w:pStyle w:val="Nadpis1"/>
      </w:pPr>
      <w:bookmarkStart w:id="259" w:name="_Toc424806338"/>
      <w:r w:rsidRPr="00C32DAA">
        <w:t>Strukt</w:t>
      </w:r>
      <w:r>
        <w:t xml:space="preserve">ura </w:t>
      </w:r>
      <w:r w:rsidR="00B721AD" w:rsidRPr="00A35263">
        <w:t>Před</w:t>
      </w:r>
      <w:r w:rsidR="0073647A" w:rsidRPr="00A35263">
        <w:t>mět</w:t>
      </w:r>
      <w:r>
        <w:t>u</w:t>
      </w:r>
      <w:r w:rsidR="0073647A" w:rsidRPr="00A35263">
        <w:t xml:space="preserve"> Díla</w:t>
      </w:r>
      <w:bookmarkEnd w:id="92"/>
      <w:bookmarkEnd w:id="259"/>
    </w:p>
    <w:p w14:paraId="37A49B69" w14:textId="77777777" w:rsidR="00B07E9F" w:rsidRPr="00B07E9F" w:rsidRDefault="00B07E9F" w:rsidP="00B07E9F">
      <w:r>
        <w:t>Předmět Díla je strukturován následovně:</w:t>
      </w:r>
    </w:p>
    <w:p w14:paraId="37A49B6A" w14:textId="77777777" w:rsidR="0073647A" w:rsidRPr="00416F1A" w:rsidRDefault="0073647A">
      <w:pPr>
        <w:pStyle w:val="Nadpis2"/>
      </w:pPr>
      <w:bookmarkStart w:id="260" w:name="_Toc424806339"/>
      <w:r w:rsidRPr="00416F1A">
        <w:t>Technologická část</w:t>
      </w:r>
      <w:bookmarkEnd w:id="260"/>
    </w:p>
    <w:p w14:paraId="37A49B6B" w14:textId="77777777" w:rsidR="0073647A" w:rsidRPr="001A4FC3" w:rsidRDefault="00C620FA">
      <w:pPr>
        <w:pStyle w:val="Odrky"/>
        <w:tabs>
          <w:tab w:val="left" w:pos="2353"/>
        </w:tabs>
      </w:pPr>
      <w:r w:rsidRPr="001A4FC3">
        <w:t>PS 01</w:t>
      </w:r>
      <w:r w:rsidR="008333AD" w:rsidRPr="001A4FC3">
        <w:tab/>
      </w:r>
      <w:r w:rsidR="001A4FC3" w:rsidRPr="001A4FC3">
        <w:t>Sestava kotle K8</w:t>
      </w:r>
      <w:r w:rsidR="0073647A" w:rsidRPr="001A4FC3">
        <w:t xml:space="preserve"> a ostatní</w:t>
      </w:r>
      <w:r w:rsidR="006157FD" w:rsidRPr="001A4FC3">
        <w:t>ho</w:t>
      </w:r>
      <w:r w:rsidR="0073647A" w:rsidRPr="001A4FC3">
        <w:t xml:space="preserve"> provozní</w:t>
      </w:r>
      <w:r w:rsidR="006157FD" w:rsidRPr="001A4FC3">
        <w:t>ho</w:t>
      </w:r>
      <w:r w:rsidR="0073647A" w:rsidRPr="001A4FC3">
        <w:t xml:space="preserve"> zařízení</w:t>
      </w:r>
    </w:p>
    <w:p w14:paraId="37A49B6C" w14:textId="77777777" w:rsidR="0073647A" w:rsidRPr="001A4FC3" w:rsidRDefault="006157FD">
      <w:pPr>
        <w:pStyle w:val="Odrky"/>
        <w:tabs>
          <w:tab w:val="left" w:pos="2353"/>
        </w:tabs>
      </w:pPr>
      <w:r w:rsidRPr="001A4FC3">
        <w:t>PS 02</w:t>
      </w:r>
      <w:r w:rsidR="0073647A" w:rsidRPr="001A4FC3">
        <w:tab/>
        <w:t>Elektrotechnická zařízení (technologická část)</w:t>
      </w:r>
    </w:p>
    <w:p w14:paraId="37A49B6D" w14:textId="77777777" w:rsidR="0073647A" w:rsidRPr="001A4FC3" w:rsidRDefault="006157FD">
      <w:pPr>
        <w:pStyle w:val="Odrky"/>
        <w:tabs>
          <w:tab w:val="left" w:pos="2353"/>
        </w:tabs>
      </w:pPr>
      <w:r w:rsidRPr="001A4FC3">
        <w:t>PS 0</w:t>
      </w:r>
      <w:r w:rsidR="001A4FC3" w:rsidRPr="001A4FC3">
        <w:t>3</w:t>
      </w:r>
      <w:r w:rsidR="0073647A" w:rsidRPr="001A4FC3">
        <w:tab/>
        <w:t>Systém kontroly a řízení (SKŘ), MaR (technologická část)</w:t>
      </w:r>
    </w:p>
    <w:p w14:paraId="37A49B6E" w14:textId="77777777" w:rsidR="0073647A" w:rsidRPr="00416F1A" w:rsidRDefault="0073647A">
      <w:pPr>
        <w:pStyle w:val="Nadpis2"/>
      </w:pPr>
      <w:bookmarkStart w:id="261" w:name="_Toc424806340"/>
      <w:r w:rsidRPr="00416F1A">
        <w:t>Stavební část</w:t>
      </w:r>
      <w:bookmarkEnd w:id="261"/>
    </w:p>
    <w:p w14:paraId="37A49B6F" w14:textId="77777777" w:rsidR="0073647A" w:rsidRDefault="0073647A">
      <w:pPr>
        <w:pStyle w:val="Odrky"/>
        <w:tabs>
          <w:tab w:val="left" w:pos="2353"/>
        </w:tabs>
      </w:pPr>
      <w:r w:rsidRPr="001A4FC3">
        <w:t>SO 01</w:t>
      </w:r>
      <w:r w:rsidRPr="001A4FC3">
        <w:tab/>
        <w:t xml:space="preserve">Úpravy budovy kotelny </w:t>
      </w:r>
      <w:r w:rsidR="001A4FC3" w:rsidRPr="001A4FC3">
        <w:t>K1÷3</w:t>
      </w:r>
    </w:p>
    <w:p w14:paraId="37A49B70" w14:textId="77777777" w:rsidR="001A4FC3" w:rsidRPr="001A4FC3" w:rsidRDefault="001A4FC3">
      <w:pPr>
        <w:pStyle w:val="Odrky"/>
        <w:tabs>
          <w:tab w:val="left" w:pos="2353"/>
        </w:tabs>
      </w:pPr>
      <w:r>
        <w:t>SO 02</w:t>
      </w:r>
      <w:r>
        <w:tab/>
        <w:t>Úprav</w:t>
      </w:r>
      <w:r w:rsidR="00C63A26">
        <w:t>y</w:t>
      </w:r>
      <w:r>
        <w:t xml:space="preserve"> budovy kotelny K4</w:t>
      </w:r>
    </w:p>
    <w:p w14:paraId="37A49B71" w14:textId="77777777" w:rsidR="0073647A" w:rsidRPr="001A4FC3" w:rsidRDefault="001A4FC3" w:rsidP="009F0442">
      <w:pPr>
        <w:pStyle w:val="Odrky"/>
        <w:tabs>
          <w:tab w:val="left" w:pos="2353"/>
        </w:tabs>
      </w:pPr>
      <w:r w:rsidRPr="001A4FC3">
        <w:t>SO 03</w:t>
      </w:r>
      <w:r w:rsidR="0073647A" w:rsidRPr="001A4FC3">
        <w:tab/>
      </w:r>
      <w:r w:rsidR="009F0442" w:rsidRPr="001A4FC3">
        <w:t>Elektrotechnická zařízení (stavební část)</w:t>
      </w:r>
    </w:p>
    <w:p w14:paraId="37A49B72" w14:textId="77777777" w:rsidR="009F0442" w:rsidRPr="001A4FC3" w:rsidRDefault="001A4FC3" w:rsidP="009F0442">
      <w:pPr>
        <w:pStyle w:val="Odrky"/>
        <w:tabs>
          <w:tab w:val="left" w:pos="2353"/>
        </w:tabs>
      </w:pPr>
      <w:r w:rsidRPr="001A4FC3">
        <w:t>SO 04</w:t>
      </w:r>
      <w:r w:rsidR="009F0442" w:rsidRPr="001A4FC3">
        <w:tab/>
        <w:t>Systém kontroly a řízení (SKŘ), MaR (stavební část)</w:t>
      </w:r>
    </w:p>
    <w:p w14:paraId="37A49B73" w14:textId="77777777" w:rsidR="00807A76" w:rsidRDefault="00807A76">
      <w:pPr>
        <w:pStyle w:val="Nadpis2"/>
        <w:keepNext w:val="0"/>
      </w:pPr>
      <w:bookmarkStart w:id="262" w:name="_Toc424806341"/>
      <w:r>
        <w:t>Demontáže, bourací práce</w:t>
      </w:r>
      <w:bookmarkEnd w:id="262"/>
    </w:p>
    <w:p w14:paraId="37A49B74" w14:textId="77777777" w:rsidR="0073647A" w:rsidRPr="00416F1A" w:rsidRDefault="0073647A">
      <w:pPr>
        <w:pStyle w:val="Nadpis2"/>
        <w:keepNext w:val="0"/>
      </w:pPr>
      <w:bookmarkStart w:id="263" w:name="_Toc424806342"/>
      <w:r w:rsidRPr="00416F1A">
        <w:t>Inženýrská a projektová činnost, Dodavatelská dokumentace</w:t>
      </w:r>
      <w:bookmarkEnd w:id="263"/>
    </w:p>
    <w:p w14:paraId="37A49B75" w14:textId="77777777" w:rsidR="0073647A" w:rsidRPr="00416F1A" w:rsidRDefault="0073647A">
      <w:pPr>
        <w:pStyle w:val="Nadpis2"/>
        <w:keepNext w:val="0"/>
      </w:pPr>
      <w:bookmarkStart w:id="264" w:name="_Toc424806343"/>
      <w:r w:rsidRPr="00416F1A">
        <w:t>Náhradní díly (ND)</w:t>
      </w:r>
      <w:bookmarkEnd w:id="264"/>
    </w:p>
    <w:p w14:paraId="37A49B76" w14:textId="77777777" w:rsidR="0073647A" w:rsidRPr="00416F1A" w:rsidRDefault="0073647A">
      <w:pPr>
        <w:pStyle w:val="Nadpis2"/>
      </w:pPr>
      <w:bookmarkStart w:id="265" w:name="_Toc424806344"/>
      <w:r w:rsidRPr="00416F1A">
        <w:t>Související náklady</w:t>
      </w:r>
      <w:bookmarkEnd w:id="265"/>
    </w:p>
    <w:p w14:paraId="37A49B77" w14:textId="77777777" w:rsidR="0073647A" w:rsidRPr="001A4FC3" w:rsidRDefault="0073647A">
      <w:pPr>
        <w:pStyle w:val="Odrky"/>
      </w:pPr>
      <w:r w:rsidRPr="001A4FC3">
        <w:t>Balení / doprava</w:t>
      </w:r>
    </w:p>
    <w:p w14:paraId="37A49B78" w14:textId="77777777" w:rsidR="0073647A" w:rsidRPr="001A4FC3" w:rsidRDefault="0073647A">
      <w:pPr>
        <w:pStyle w:val="Odrky"/>
      </w:pPr>
      <w:r w:rsidRPr="001A4FC3">
        <w:t>Montáž</w:t>
      </w:r>
    </w:p>
    <w:p w14:paraId="37A49B79" w14:textId="77777777" w:rsidR="0073647A" w:rsidRPr="001A4FC3" w:rsidRDefault="0073647A">
      <w:pPr>
        <w:pStyle w:val="Odrky"/>
      </w:pPr>
      <w:r w:rsidRPr="001A4FC3">
        <w:t>Zkoušky, zaškolení</w:t>
      </w:r>
    </w:p>
    <w:p w14:paraId="37A49B7A" w14:textId="77777777" w:rsidR="0073647A" w:rsidRPr="001A4FC3" w:rsidRDefault="0073647A">
      <w:pPr>
        <w:pStyle w:val="Odrky"/>
      </w:pPr>
      <w:r w:rsidRPr="001A4FC3">
        <w:t>Pojištění</w:t>
      </w:r>
    </w:p>
    <w:p w14:paraId="37A49B7B" w14:textId="77777777" w:rsidR="0073647A" w:rsidRPr="001A4FC3" w:rsidRDefault="0073647A">
      <w:pPr>
        <w:pStyle w:val="Odrky"/>
      </w:pPr>
      <w:r w:rsidRPr="001A4FC3">
        <w:t>Záruky</w:t>
      </w:r>
    </w:p>
    <w:p w14:paraId="37A49B7C" w14:textId="77777777" w:rsidR="0073647A" w:rsidRPr="00416F1A" w:rsidRDefault="0073647A">
      <w:pPr>
        <w:pStyle w:val="Nadpis1"/>
      </w:pPr>
      <w:bookmarkStart w:id="266" w:name="_Toc184188480"/>
      <w:bookmarkStart w:id="267" w:name="_Toc130249128"/>
      <w:bookmarkStart w:id="268" w:name="_Toc136358109"/>
      <w:bookmarkStart w:id="269" w:name="_Toc136359010"/>
      <w:bookmarkStart w:id="270" w:name="_Toc147826506"/>
      <w:bookmarkStart w:id="271" w:name="_Toc217205123"/>
      <w:bookmarkStart w:id="272" w:name="_Toc220720997"/>
      <w:bookmarkStart w:id="273" w:name="_Toc220722476"/>
      <w:bookmarkStart w:id="274" w:name="_Toc220722835"/>
      <w:bookmarkStart w:id="275" w:name="_Toc220737126"/>
      <w:bookmarkStart w:id="276" w:name="_Toc220805007"/>
      <w:bookmarkStart w:id="277" w:name="_Toc220805116"/>
      <w:bookmarkStart w:id="278" w:name="_Toc220817993"/>
      <w:bookmarkStart w:id="279" w:name="_Toc221424509"/>
      <w:bookmarkStart w:id="280" w:name="_Toc221615512"/>
      <w:bookmarkStart w:id="281" w:name="_Toc221682866"/>
      <w:bookmarkStart w:id="282" w:name="_Toc221683154"/>
      <w:bookmarkStart w:id="283" w:name="_Toc221941897"/>
      <w:bookmarkStart w:id="284" w:name="_Toc228759516"/>
      <w:bookmarkStart w:id="285" w:name="_Ref275517019"/>
      <w:bookmarkStart w:id="286" w:name="_Ref275862637"/>
      <w:bookmarkStart w:id="287" w:name="_Toc424806345"/>
      <w:bookmarkEnd w:id="266"/>
      <w:r w:rsidRPr="00C32DAA">
        <w:t>Hranic</w:t>
      </w:r>
      <w:r w:rsidRPr="00416F1A">
        <w:t>e Díla</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7A49B7D" w14:textId="77777777" w:rsidR="0073647A" w:rsidRDefault="0073647A">
      <w:r w:rsidRPr="00416F1A">
        <w:t xml:space="preserve">Pro zhotovení Předmětu Díla je určen prostor v areálu stávající teplárny – viz </w:t>
      </w:r>
      <w:r w:rsidRPr="00C76431">
        <w:t>Příloha č. 4</w:t>
      </w:r>
      <w:r w:rsidR="00B92DEF" w:rsidRPr="00C76431">
        <w:t>3</w:t>
      </w:r>
      <w:r w:rsidRPr="00C76431">
        <w:t xml:space="preserve"> SoD</w:t>
      </w:r>
      <w:r w:rsidRPr="00416F1A">
        <w:t>.</w:t>
      </w:r>
    </w:p>
    <w:p w14:paraId="37A49B7E" w14:textId="77777777" w:rsidR="0073647A" w:rsidRPr="00416F1A" w:rsidRDefault="00E50641">
      <w:pPr>
        <w:pStyle w:val="Nadpis2"/>
      </w:pPr>
      <w:bookmarkStart w:id="288" w:name="_Toc184188493"/>
      <w:bookmarkStart w:id="289" w:name="_Toc184188494"/>
      <w:bookmarkStart w:id="290" w:name="_Ref275254308"/>
      <w:bookmarkStart w:id="291" w:name="_Ref416792269"/>
      <w:bookmarkStart w:id="292" w:name="_Toc424806346"/>
      <w:bookmarkStart w:id="293" w:name="_Ref134413529"/>
      <w:bookmarkStart w:id="294" w:name="_Ref134414107"/>
      <w:bookmarkStart w:id="295" w:name="_Toc136358112"/>
      <w:bookmarkStart w:id="296" w:name="_Toc136359013"/>
      <w:bookmarkStart w:id="297" w:name="_Toc147826509"/>
      <w:bookmarkStart w:id="298" w:name="_Toc217205125"/>
      <w:bookmarkStart w:id="299" w:name="_Toc220720998"/>
      <w:bookmarkStart w:id="300" w:name="_Toc220722477"/>
      <w:bookmarkStart w:id="301" w:name="_Toc220722836"/>
      <w:bookmarkStart w:id="302" w:name="_Toc220737127"/>
      <w:bookmarkStart w:id="303" w:name="_Toc220805008"/>
      <w:bookmarkStart w:id="304" w:name="_Toc220805117"/>
      <w:bookmarkStart w:id="305" w:name="_Toc220817994"/>
      <w:bookmarkStart w:id="306" w:name="_Toc221424510"/>
      <w:bookmarkStart w:id="307" w:name="_Toc221615513"/>
      <w:bookmarkStart w:id="308" w:name="_Toc221682867"/>
      <w:bookmarkStart w:id="309" w:name="_Toc221683155"/>
      <w:bookmarkStart w:id="310" w:name="_Toc221941898"/>
      <w:bookmarkStart w:id="311" w:name="_Toc228759517"/>
      <w:bookmarkEnd w:id="288"/>
      <w:bookmarkEnd w:id="289"/>
      <w:r w:rsidRPr="00416F1A">
        <w:t>Na straně paliva</w:t>
      </w:r>
      <w:bookmarkEnd w:id="290"/>
      <w:r w:rsidR="00CF5DAD">
        <w:t xml:space="preserve"> ČU</w:t>
      </w:r>
      <w:r w:rsidR="00FB0BD8">
        <w:t xml:space="preserve"> pro kotel</w:t>
      </w:r>
      <w:bookmarkEnd w:id="291"/>
      <w:bookmarkEnd w:id="292"/>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405"/>
        <w:gridCol w:w="6043"/>
      </w:tblGrid>
      <w:tr w:rsidR="0073647A" w14:paraId="37A49B82" w14:textId="77777777">
        <w:trPr>
          <w:cantSplit/>
          <w:trHeight w:val="165"/>
        </w:trPr>
        <w:tc>
          <w:tcPr>
            <w:tcW w:w="2405" w:type="dxa"/>
            <w:shd w:val="clear" w:color="auto" w:fill="E6E6E6"/>
          </w:tcPr>
          <w:p w14:paraId="37A49B7F" w14:textId="77777777" w:rsidR="0073647A" w:rsidRDefault="0073647A">
            <w:pPr>
              <w:numPr>
                <w:ilvl w:val="12"/>
                <w:numId w:val="0"/>
              </w:numPr>
              <w:rPr>
                <w:b/>
              </w:rPr>
            </w:pPr>
            <w:r>
              <w:rPr>
                <w:b/>
              </w:rPr>
              <w:t>Začátek</w:t>
            </w:r>
          </w:p>
        </w:tc>
        <w:tc>
          <w:tcPr>
            <w:tcW w:w="6043" w:type="dxa"/>
            <w:shd w:val="clear" w:color="auto" w:fill="FFFFFF"/>
          </w:tcPr>
          <w:p w14:paraId="37A49B80" w14:textId="77777777" w:rsidR="0073647A" w:rsidRPr="000B068F" w:rsidRDefault="00C938F7" w:rsidP="00E410A4">
            <w:pPr>
              <w:pStyle w:val="Odstavecseseznamem"/>
              <w:numPr>
                <w:ilvl w:val="0"/>
                <w:numId w:val="22"/>
              </w:numPr>
              <w:rPr>
                <w:rFonts w:ascii="Arial" w:hAnsi="Arial" w:cs="Arial"/>
                <w:sz w:val="20"/>
                <w:szCs w:val="20"/>
              </w:rPr>
            </w:pPr>
            <w:r w:rsidRPr="000B068F">
              <w:rPr>
                <w:rFonts w:ascii="Arial" w:hAnsi="Arial" w:cs="Arial"/>
                <w:sz w:val="20"/>
                <w:szCs w:val="20"/>
              </w:rPr>
              <w:t>2</w:t>
            </w:r>
            <w:r w:rsidR="0013262D" w:rsidRPr="000B068F">
              <w:rPr>
                <w:rFonts w:ascii="Arial" w:hAnsi="Arial" w:cs="Arial"/>
                <w:sz w:val="20"/>
                <w:szCs w:val="20"/>
              </w:rPr>
              <w:t>x výstupní příruba 1,010</w:t>
            </w:r>
            <w:r w:rsidR="00CF5DAD" w:rsidRPr="000B068F">
              <w:rPr>
                <w:rFonts w:ascii="Arial" w:hAnsi="Arial" w:cs="Arial"/>
                <w:sz w:val="20"/>
                <w:szCs w:val="20"/>
              </w:rPr>
              <w:t xml:space="preserve"> </w:t>
            </w:r>
            <w:r w:rsidR="0013262D" w:rsidRPr="000B068F">
              <w:rPr>
                <w:rFonts w:ascii="Arial" w:hAnsi="Arial" w:cs="Arial"/>
                <w:sz w:val="20"/>
                <w:szCs w:val="20"/>
              </w:rPr>
              <w:t>x</w:t>
            </w:r>
            <w:r w:rsidR="00CF5DAD" w:rsidRPr="000B068F">
              <w:rPr>
                <w:rFonts w:ascii="Arial" w:hAnsi="Arial" w:cs="Arial"/>
                <w:sz w:val="20"/>
                <w:szCs w:val="20"/>
              </w:rPr>
              <w:t xml:space="preserve"> </w:t>
            </w:r>
            <w:r w:rsidR="0013262D" w:rsidRPr="000B068F">
              <w:rPr>
                <w:rFonts w:ascii="Arial" w:hAnsi="Arial" w:cs="Arial"/>
                <w:sz w:val="20"/>
                <w:szCs w:val="20"/>
              </w:rPr>
              <w:t>0,505</w:t>
            </w:r>
            <w:r w:rsidR="00CF5DAD" w:rsidRPr="000B068F">
              <w:rPr>
                <w:rFonts w:ascii="Arial" w:hAnsi="Arial" w:cs="Arial"/>
                <w:sz w:val="20"/>
                <w:szCs w:val="20"/>
              </w:rPr>
              <w:t xml:space="preserve"> </w:t>
            </w:r>
            <w:r w:rsidR="0013262D" w:rsidRPr="000B068F">
              <w:rPr>
                <w:rFonts w:ascii="Arial" w:hAnsi="Arial" w:cs="Arial"/>
                <w:sz w:val="20"/>
                <w:szCs w:val="20"/>
              </w:rPr>
              <w:t>m z </w:t>
            </w:r>
            <w:r w:rsidRPr="000B068F">
              <w:rPr>
                <w:rFonts w:ascii="Arial" w:hAnsi="Arial" w:cs="Arial"/>
                <w:sz w:val="20"/>
                <w:szCs w:val="20"/>
              </w:rPr>
              <w:t>jednoho</w:t>
            </w:r>
            <w:r w:rsidR="0013262D" w:rsidRPr="000B068F">
              <w:rPr>
                <w:rFonts w:ascii="Arial" w:hAnsi="Arial" w:cs="Arial"/>
                <w:sz w:val="20"/>
                <w:szCs w:val="20"/>
              </w:rPr>
              <w:t xml:space="preserve"> stávající</w:t>
            </w:r>
            <w:r w:rsidRPr="000B068F">
              <w:rPr>
                <w:rFonts w:ascii="Arial" w:hAnsi="Arial" w:cs="Arial"/>
                <w:sz w:val="20"/>
                <w:szCs w:val="20"/>
              </w:rPr>
              <w:t>ho ŽB zásobníku</w:t>
            </w:r>
            <w:r w:rsidR="0013262D" w:rsidRPr="000B068F">
              <w:rPr>
                <w:rFonts w:ascii="Arial" w:hAnsi="Arial" w:cs="Arial"/>
                <w:sz w:val="20"/>
                <w:szCs w:val="20"/>
              </w:rPr>
              <w:t xml:space="preserve"> </w:t>
            </w:r>
            <w:r w:rsidR="00242585" w:rsidRPr="000B068F">
              <w:rPr>
                <w:rFonts w:ascii="Arial" w:hAnsi="Arial" w:cs="Arial"/>
                <w:sz w:val="20"/>
                <w:szCs w:val="20"/>
              </w:rPr>
              <w:t xml:space="preserve">umístěného </w:t>
            </w:r>
            <w:r w:rsidR="0013262D" w:rsidRPr="000B068F">
              <w:rPr>
                <w:rFonts w:ascii="Arial" w:hAnsi="Arial" w:cs="Arial"/>
                <w:sz w:val="20"/>
                <w:szCs w:val="20"/>
              </w:rPr>
              <w:t>v </w:t>
            </w:r>
            <w:r w:rsidRPr="000B068F">
              <w:rPr>
                <w:rFonts w:ascii="Arial" w:hAnsi="Arial" w:cs="Arial"/>
                <w:sz w:val="20"/>
                <w:szCs w:val="20"/>
              </w:rPr>
              <w:t>sever</w:t>
            </w:r>
            <w:r w:rsidR="00242585" w:rsidRPr="000B068F">
              <w:rPr>
                <w:rFonts w:ascii="Arial" w:hAnsi="Arial" w:cs="Arial"/>
                <w:sz w:val="20"/>
                <w:szCs w:val="20"/>
              </w:rPr>
              <w:t xml:space="preserve">ovýchodním rohu </w:t>
            </w:r>
            <w:r w:rsidR="0013262D" w:rsidRPr="000B068F">
              <w:rPr>
                <w:rFonts w:ascii="Arial" w:hAnsi="Arial" w:cs="Arial"/>
                <w:sz w:val="20"/>
                <w:szCs w:val="20"/>
              </w:rPr>
              <w:t>kotelny K4</w:t>
            </w:r>
            <w:r w:rsidR="00242585" w:rsidRPr="000B068F">
              <w:rPr>
                <w:rFonts w:ascii="Arial" w:hAnsi="Arial" w:cs="Arial"/>
                <w:sz w:val="20"/>
                <w:szCs w:val="20"/>
              </w:rPr>
              <w:t xml:space="preserve">, </w:t>
            </w:r>
            <w:r w:rsidR="0013262D" w:rsidRPr="000B068F">
              <w:rPr>
                <w:rFonts w:ascii="Arial" w:hAnsi="Arial" w:cs="Arial"/>
                <w:sz w:val="20"/>
                <w:szCs w:val="20"/>
              </w:rPr>
              <w:t>kóta 12,94 m</w:t>
            </w:r>
            <w:r w:rsidR="0073647A" w:rsidRPr="000B068F">
              <w:rPr>
                <w:rFonts w:ascii="Arial" w:hAnsi="Arial" w:cs="Arial"/>
                <w:sz w:val="20"/>
                <w:szCs w:val="20"/>
              </w:rPr>
              <w:t>, viz Příloha č. </w:t>
            </w:r>
            <w:r w:rsidR="00A353D8">
              <w:rPr>
                <w:rFonts w:ascii="Arial" w:hAnsi="Arial" w:cs="Arial"/>
                <w:sz w:val="20"/>
                <w:szCs w:val="20"/>
              </w:rPr>
              <w:t>23a</w:t>
            </w:r>
            <w:r w:rsidR="00254E95" w:rsidRPr="000B068F">
              <w:rPr>
                <w:rFonts w:ascii="Arial" w:hAnsi="Arial" w:cs="Arial"/>
                <w:sz w:val="20"/>
                <w:szCs w:val="20"/>
              </w:rPr>
              <w:t xml:space="preserve"> SoD</w:t>
            </w:r>
            <w:r w:rsidR="00BD7709" w:rsidRPr="000B068F">
              <w:rPr>
                <w:rFonts w:ascii="Arial" w:hAnsi="Arial" w:cs="Arial"/>
                <w:sz w:val="20"/>
                <w:szCs w:val="20"/>
              </w:rPr>
              <w:t xml:space="preserve">, </w:t>
            </w:r>
            <w:r w:rsidR="00BD7709" w:rsidRPr="008C4221">
              <w:rPr>
                <w:rFonts w:ascii="Arial" w:hAnsi="Arial" w:cs="Arial"/>
                <w:sz w:val="20"/>
                <w:szCs w:val="20"/>
              </w:rPr>
              <w:t xml:space="preserve">NB </w:t>
            </w:r>
            <w:r w:rsidR="00E1267E" w:rsidRPr="008C4221">
              <w:rPr>
                <w:rFonts w:ascii="Arial" w:hAnsi="Arial" w:cs="Arial"/>
                <w:sz w:val="20"/>
                <w:szCs w:val="20"/>
              </w:rPr>
              <w:t>0</w:t>
            </w:r>
            <w:r w:rsidR="00BD7709" w:rsidRPr="008C4221">
              <w:rPr>
                <w:rFonts w:ascii="Arial" w:hAnsi="Arial" w:cs="Arial"/>
                <w:sz w:val="20"/>
                <w:szCs w:val="20"/>
              </w:rPr>
              <w:t>1</w:t>
            </w:r>
            <w:r w:rsidR="000B068F" w:rsidRPr="008C4221">
              <w:rPr>
                <w:rFonts w:ascii="Arial" w:hAnsi="Arial" w:cs="Arial"/>
                <w:sz w:val="20"/>
                <w:szCs w:val="20"/>
              </w:rPr>
              <w:t xml:space="preserve"> nebo</w:t>
            </w:r>
          </w:p>
          <w:p w14:paraId="37A49B81" w14:textId="77777777" w:rsidR="001428A0" w:rsidRPr="000B068F" w:rsidRDefault="000B068F" w:rsidP="00522831">
            <w:pPr>
              <w:pStyle w:val="Odstavecseseznamem"/>
              <w:numPr>
                <w:ilvl w:val="0"/>
                <w:numId w:val="22"/>
              </w:numPr>
              <w:rPr>
                <w:rFonts w:ascii="Arial" w:hAnsi="Arial" w:cs="Arial"/>
                <w:sz w:val="20"/>
                <w:szCs w:val="20"/>
              </w:rPr>
            </w:pPr>
            <w:r w:rsidRPr="000B068F">
              <w:rPr>
                <w:rFonts w:ascii="Arial" w:hAnsi="Arial" w:cs="Arial"/>
                <w:sz w:val="20"/>
                <w:szCs w:val="20"/>
              </w:rPr>
              <w:t>V</w:t>
            </w:r>
            <w:r w:rsidR="00554A25" w:rsidRPr="000B068F">
              <w:rPr>
                <w:rFonts w:ascii="Arial" w:hAnsi="Arial" w:cs="Arial"/>
                <w:sz w:val="20"/>
                <w:szCs w:val="20"/>
              </w:rPr>
              <w:t>ýstupní svodk</w:t>
            </w:r>
            <w:r w:rsidR="00522831">
              <w:rPr>
                <w:rFonts w:ascii="Arial" w:hAnsi="Arial" w:cs="Arial"/>
                <w:sz w:val="20"/>
                <w:szCs w:val="20"/>
              </w:rPr>
              <w:t>y</w:t>
            </w:r>
            <w:r w:rsidR="00554A25" w:rsidRPr="000B068F">
              <w:rPr>
                <w:rFonts w:ascii="Arial" w:hAnsi="Arial" w:cs="Arial"/>
                <w:sz w:val="20"/>
                <w:szCs w:val="20"/>
              </w:rPr>
              <w:t xml:space="preserve"> </w:t>
            </w:r>
            <w:r w:rsidR="001428A0" w:rsidRPr="000B068F">
              <w:rPr>
                <w:rFonts w:ascii="Arial" w:hAnsi="Arial" w:cs="Arial"/>
                <w:sz w:val="20"/>
                <w:szCs w:val="20"/>
              </w:rPr>
              <w:t>z redler</w:t>
            </w:r>
            <w:r w:rsidR="00522831">
              <w:rPr>
                <w:rFonts w:ascii="Arial" w:hAnsi="Arial" w:cs="Arial"/>
                <w:sz w:val="20"/>
                <w:szCs w:val="20"/>
              </w:rPr>
              <w:t>ů</w:t>
            </w:r>
            <w:r w:rsidR="001428A0" w:rsidRPr="000B068F">
              <w:rPr>
                <w:rFonts w:ascii="Arial" w:hAnsi="Arial" w:cs="Arial"/>
                <w:sz w:val="20"/>
                <w:szCs w:val="20"/>
              </w:rPr>
              <w:t xml:space="preserve"> č. 3</w:t>
            </w:r>
            <w:r w:rsidR="008C5775">
              <w:rPr>
                <w:rFonts w:ascii="Arial" w:hAnsi="Arial" w:cs="Arial"/>
                <w:sz w:val="20"/>
                <w:szCs w:val="20"/>
              </w:rPr>
              <w:t xml:space="preserve"> a</w:t>
            </w:r>
            <w:r w:rsidR="001428A0" w:rsidRPr="000B068F">
              <w:rPr>
                <w:rFonts w:ascii="Arial" w:hAnsi="Arial" w:cs="Arial"/>
                <w:sz w:val="20"/>
                <w:szCs w:val="20"/>
              </w:rPr>
              <w:t xml:space="preserve"> 4</w:t>
            </w:r>
          </w:p>
        </w:tc>
      </w:tr>
      <w:tr w:rsidR="0073647A" w14:paraId="37A49B85" w14:textId="77777777">
        <w:trPr>
          <w:cantSplit/>
          <w:trHeight w:val="165"/>
        </w:trPr>
        <w:tc>
          <w:tcPr>
            <w:tcW w:w="2405" w:type="dxa"/>
            <w:shd w:val="clear" w:color="auto" w:fill="E6E6E6"/>
          </w:tcPr>
          <w:p w14:paraId="37A49B83" w14:textId="77777777" w:rsidR="0073647A" w:rsidRDefault="0073647A">
            <w:pPr>
              <w:numPr>
                <w:ilvl w:val="12"/>
                <w:numId w:val="0"/>
              </w:numPr>
              <w:rPr>
                <w:b/>
              </w:rPr>
            </w:pPr>
            <w:r>
              <w:rPr>
                <w:b/>
              </w:rPr>
              <w:t>Konec</w:t>
            </w:r>
          </w:p>
        </w:tc>
        <w:tc>
          <w:tcPr>
            <w:tcW w:w="6043" w:type="dxa"/>
            <w:shd w:val="clear" w:color="auto" w:fill="FFFFFF"/>
          </w:tcPr>
          <w:p w14:paraId="37A49B84" w14:textId="77777777" w:rsidR="0073647A" w:rsidRPr="000B068F" w:rsidRDefault="0073647A">
            <w:pPr>
              <w:numPr>
                <w:ilvl w:val="12"/>
                <w:numId w:val="0"/>
              </w:numPr>
              <w:rPr>
                <w:rFonts w:cs="Arial"/>
              </w:rPr>
            </w:pPr>
            <w:r w:rsidRPr="000B068F">
              <w:rPr>
                <w:rFonts w:cs="Arial"/>
              </w:rPr>
              <w:t>Uvnitř hranic dodávky</w:t>
            </w:r>
          </w:p>
        </w:tc>
      </w:tr>
    </w:tbl>
    <w:p w14:paraId="37A49B86" w14:textId="77777777" w:rsidR="00FB0BD8" w:rsidRDefault="00FB0BD8"/>
    <w:p w14:paraId="37A49B87" w14:textId="77777777" w:rsidR="0073647A" w:rsidRPr="00416F1A" w:rsidRDefault="0073647A">
      <w:pPr>
        <w:pStyle w:val="Nadpis2"/>
      </w:pPr>
      <w:bookmarkStart w:id="312" w:name="_Toc220721009"/>
      <w:bookmarkStart w:id="313" w:name="_Toc220722488"/>
      <w:bookmarkStart w:id="314" w:name="_Toc220722847"/>
      <w:bookmarkStart w:id="315" w:name="_Toc220737138"/>
      <w:bookmarkStart w:id="316" w:name="_Toc220805019"/>
      <w:bookmarkStart w:id="317" w:name="_Toc220805128"/>
      <w:bookmarkStart w:id="318" w:name="_Toc220818005"/>
      <w:bookmarkStart w:id="319" w:name="_Toc221424521"/>
      <w:bookmarkStart w:id="320" w:name="_Toc221615524"/>
      <w:bookmarkStart w:id="321" w:name="_Ref221616068"/>
      <w:bookmarkStart w:id="322" w:name="_Toc221682878"/>
      <w:bookmarkStart w:id="323" w:name="_Toc221683166"/>
      <w:bookmarkStart w:id="324" w:name="_Toc221941909"/>
      <w:bookmarkStart w:id="325" w:name="_Toc228759528"/>
      <w:bookmarkStart w:id="326" w:name="_Ref416867441"/>
      <w:bookmarkStart w:id="327" w:name="_Toc424806347"/>
      <w:r w:rsidRPr="00416F1A">
        <w:t xml:space="preserve">Na straně paliva </w:t>
      </w:r>
      <w:r w:rsidR="00FB0BD8">
        <w:t xml:space="preserve">(ZP) </w:t>
      </w:r>
      <w:r w:rsidRPr="00416F1A">
        <w:t xml:space="preserve">pro startovací hořák </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00FB0BD8">
        <w:t>kotle</w:t>
      </w:r>
      <w:bookmarkEnd w:id="326"/>
      <w:bookmarkEnd w:id="327"/>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double" w:sz="6" w:space="0" w:color="auto"/>
        </w:tblBorders>
        <w:tblLayout w:type="fixed"/>
        <w:tblLook w:val="0000" w:firstRow="0" w:lastRow="0" w:firstColumn="0" w:lastColumn="0" w:noHBand="0" w:noVBand="0"/>
      </w:tblPr>
      <w:tblGrid>
        <w:gridCol w:w="2385"/>
        <w:gridCol w:w="6063"/>
      </w:tblGrid>
      <w:tr w:rsidR="0073647A" w14:paraId="37A49B8A" w14:textId="77777777">
        <w:trPr>
          <w:cantSplit/>
          <w:trHeight w:val="165"/>
        </w:trPr>
        <w:tc>
          <w:tcPr>
            <w:tcW w:w="2385" w:type="dxa"/>
            <w:tcBorders>
              <w:top w:val="double" w:sz="6" w:space="0" w:color="auto"/>
              <w:bottom w:val="dotted" w:sz="4" w:space="0" w:color="auto"/>
              <w:right w:val="single" w:sz="6" w:space="0" w:color="auto"/>
            </w:tcBorders>
            <w:shd w:val="clear" w:color="auto" w:fill="E6E6E6"/>
          </w:tcPr>
          <w:p w14:paraId="37A49B88" w14:textId="77777777" w:rsidR="0073647A" w:rsidRDefault="0073647A">
            <w:pPr>
              <w:numPr>
                <w:ilvl w:val="12"/>
                <w:numId w:val="0"/>
              </w:numPr>
              <w:rPr>
                <w:b/>
              </w:rPr>
            </w:pPr>
            <w:r>
              <w:rPr>
                <w:b/>
              </w:rPr>
              <w:t>Začátek</w:t>
            </w:r>
          </w:p>
        </w:tc>
        <w:tc>
          <w:tcPr>
            <w:tcW w:w="6063" w:type="dxa"/>
            <w:tcBorders>
              <w:top w:val="double" w:sz="6" w:space="0" w:color="auto"/>
              <w:left w:val="single" w:sz="6" w:space="0" w:color="auto"/>
              <w:bottom w:val="dotted" w:sz="4" w:space="0" w:color="auto"/>
            </w:tcBorders>
            <w:shd w:val="clear" w:color="auto" w:fill="FFFFFF"/>
          </w:tcPr>
          <w:p w14:paraId="37A49B89" w14:textId="77777777" w:rsidR="0073647A" w:rsidRPr="00F10F7D" w:rsidRDefault="00BD7709" w:rsidP="000C0755">
            <w:pPr>
              <w:numPr>
                <w:ilvl w:val="12"/>
                <w:numId w:val="0"/>
              </w:numPr>
            </w:pPr>
            <w:r w:rsidRPr="00451EC8">
              <w:t>Na plynovodn</w:t>
            </w:r>
            <w:r w:rsidR="00723657">
              <w:t>ím potrubí 0,1</w:t>
            </w:r>
            <w:r w:rsidRPr="00451EC8">
              <w:t xml:space="preserve"> MPa(p) v </w:t>
            </w:r>
            <w:r>
              <w:t>jihovýchodním rohu</w:t>
            </w:r>
            <w:r w:rsidRPr="00451EC8">
              <w:t xml:space="preserve"> kotelny K1÷3, kota 5 m, </w:t>
            </w:r>
            <w:r w:rsidR="008C4221">
              <w:t xml:space="preserve">před odbočkou </w:t>
            </w:r>
            <w:r w:rsidR="000C0755">
              <w:t xml:space="preserve">(po </w:t>
            </w:r>
            <w:r w:rsidR="000C0755" w:rsidRPr="00E521F8">
              <w:t>směru toku media) plynovodu DN 150 pro kotelnu K11÷13</w:t>
            </w:r>
            <w:r w:rsidR="008C4221" w:rsidRPr="00E521F8">
              <w:t xml:space="preserve">, </w:t>
            </w:r>
            <w:r w:rsidRPr="00E521F8">
              <w:t>viz Příloha č. 48b SoD</w:t>
            </w:r>
            <w:r w:rsidRPr="009A5EDE">
              <w:t xml:space="preserve">, </w:t>
            </w:r>
            <w:r w:rsidRPr="008C4221">
              <w:t xml:space="preserve">NB </w:t>
            </w:r>
            <w:r w:rsidR="00E1267E" w:rsidRPr="008C4221">
              <w:t>0</w:t>
            </w:r>
            <w:r w:rsidRPr="008C4221">
              <w:t>2</w:t>
            </w:r>
          </w:p>
        </w:tc>
      </w:tr>
      <w:tr w:rsidR="0073647A" w14:paraId="37A49B8D" w14:textId="77777777">
        <w:trPr>
          <w:cantSplit/>
          <w:trHeight w:val="165"/>
        </w:trPr>
        <w:tc>
          <w:tcPr>
            <w:tcW w:w="2385" w:type="dxa"/>
            <w:tcBorders>
              <w:top w:val="dotted" w:sz="4" w:space="0" w:color="auto"/>
              <w:bottom w:val="double" w:sz="6" w:space="0" w:color="auto"/>
              <w:right w:val="single" w:sz="6" w:space="0" w:color="auto"/>
            </w:tcBorders>
            <w:shd w:val="clear" w:color="auto" w:fill="E6E6E6"/>
          </w:tcPr>
          <w:p w14:paraId="37A49B8B" w14:textId="77777777" w:rsidR="0073647A" w:rsidRDefault="0073647A">
            <w:pPr>
              <w:numPr>
                <w:ilvl w:val="12"/>
                <w:numId w:val="0"/>
              </w:numPr>
              <w:rPr>
                <w:b/>
              </w:rPr>
            </w:pPr>
            <w:r>
              <w:rPr>
                <w:b/>
              </w:rPr>
              <w:t>Konec</w:t>
            </w:r>
          </w:p>
        </w:tc>
        <w:tc>
          <w:tcPr>
            <w:tcW w:w="6063" w:type="dxa"/>
            <w:tcBorders>
              <w:top w:val="dotted" w:sz="4" w:space="0" w:color="auto"/>
              <w:left w:val="single" w:sz="6" w:space="0" w:color="auto"/>
              <w:bottom w:val="double" w:sz="6" w:space="0" w:color="auto"/>
            </w:tcBorders>
            <w:shd w:val="clear" w:color="auto" w:fill="FFFFFF"/>
          </w:tcPr>
          <w:p w14:paraId="37A49B8C" w14:textId="77777777" w:rsidR="0073647A" w:rsidRPr="00F10F7D" w:rsidRDefault="0073647A">
            <w:pPr>
              <w:numPr>
                <w:ilvl w:val="12"/>
                <w:numId w:val="0"/>
              </w:numPr>
            </w:pPr>
            <w:r w:rsidRPr="00F10F7D">
              <w:t>Uvnitř hranic dodávky</w:t>
            </w:r>
          </w:p>
        </w:tc>
      </w:tr>
    </w:tbl>
    <w:p w14:paraId="37A49B8E" w14:textId="77777777" w:rsidR="0073647A" w:rsidRDefault="0073647A"/>
    <w:p w14:paraId="37A49B8F" w14:textId="77777777" w:rsidR="00FB0BD8" w:rsidRPr="00416F1A" w:rsidRDefault="00FB0BD8" w:rsidP="00FB0BD8">
      <w:pPr>
        <w:pStyle w:val="Nadpis2"/>
      </w:pPr>
      <w:bookmarkStart w:id="328" w:name="_Toc424806348"/>
      <w:r w:rsidRPr="00416F1A">
        <w:t xml:space="preserve">Na straně </w:t>
      </w:r>
      <w:r>
        <w:t xml:space="preserve">výstupní </w:t>
      </w:r>
      <w:r w:rsidR="00E1267E">
        <w:t xml:space="preserve">(ostré) </w:t>
      </w:r>
      <w:r>
        <w:t>páry z kotle</w:t>
      </w:r>
      <w:bookmarkEnd w:id="328"/>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double" w:sz="6" w:space="0" w:color="auto"/>
        </w:tblBorders>
        <w:tblLayout w:type="fixed"/>
        <w:tblLook w:val="0000" w:firstRow="0" w:lastRow="0" w:firstColumn="0" w:lastColumn="0" w:noHBand="0" w:noVBand="0"/>
      </w:tblPr>
      <w:tblGrid>
        <w:gridCol w:w="2385"/>
        <w:gridCol w:w="6063"/>
      </w:tblGrid>
      <w:tr w:rsidR="00FB0BD8" w14:paraId="37A49B92" w14:textId="77777777" w:rsidTr="003F17EA">
        <w:trPr>
          <w:cantSplit/>
          <w:trHeight w:val="165"/>
        </w:trPr>
        <w:tc>
          <w:tcPr>
            <w:tcW w:w="2385" w:type="dxa"/>
            <w:tcBorders>
              <w:top w:val="double" w:sz="6" w:space="0" w:color="auto"/>
              <w:bottom w:val="dotted" w:sz="4" w:space="0" w:color="auto"/>
              <w:right w:val="single" w:sz="6" w:space="0" w:color="auto"/>
            </w:tcBorders>
            <w:shd w:val="clear" w:color="auto" w:fill="E6E6E6"/>
          </w:tcPr>
          <w:p w14:paraId="37A49B90" w14:textId="77777777" w:rsidR="00FB0BD8" w:rsidRDefault="00FB0BD8" w:rsidP="003F17EA">
            <w:pPr>
              <w:numPr>
                <w:ilvl w:val="12"/>
                <w:numId w:val="0"/>
              </w:numPr>
              <w:rPr>
                <w:b/>
              </w:rPr>
            </w:pPr>
            <w:r>
              <w:rPr>
                <w:b/>
              </w:rPr>
              <w:t>Začátek</w:t>
            </w:r>
          </w:p>
        </w:tc>
        <w:tc>
          <w:tcPr>
            <w:tcW w:w="6063" w:type="dxa"/>
            <w:tcBorders>
              <w:top w:val="double" w:sz="6" w:space="0" w:color="auto"/>
              <w:left w:val="single" w:sz="6" w:space="0" w:color="auto"/>
              <w:bottom w:val="dotted" w:sz="4" w:space="0" w:color="auto"/>
            </w:tcBorders>
            <w:shd w:val="clear" w:color="auto" w:fill="FFFFFF"/>
          </w:tcPr>
          <w:p w14:paraId="37A49B91" w14:textId="77777777" w:rsidR="00FB0BD8" w:rsidRPr="00F10F7D" w:rsidRDefault="00FB0BD8" w:rsidP="003F17EA">
            <w:pPr>
              <w:numPr>
                <w:ilvl w:val="12"/>
                <w:numId w:val="0"/>
              </w:numPr>
            </w:pPr>
            <w:r>
              <w:t>Uvnitř hranic dodávky</w:t>
            </w:r>
          </w:p>
        </w:tc>
      </w:tr>
      <w:tr w:rsidR="00FB0BD8" w14:paraId="37A49B95" w14:textId="77777777" w:rsidTr="003F17EA">
        <w:trPr>
          <w:cantSplit/>
          <w:trHeight w:val="165"/>
        </w:trPr>
        <w:tc>
          <w:tcPr>
            <w:tcW w:w="2385" w:type="dxa"/>
            <w:tcBorders>
              <w:top w:val="dotted" w:sz="4" w:space="0" w:color="auto"/>
              <w:bottom w:val="double" w:sz="6" w:space="0" w:color="auto"/>
              <w:right w:val="single" w:sz="6" w:space="0" w:color="auto"/>
            </w:tcBorders>
            <w:shd w:val="clear" w:color="auto" w:fill="E6E6E6"/>
          </w:tcPr>
          <w:p w14:paraId="37A49B93" w14:textId="77777777" w:rsidR="00FB0BD8" w:rsidRDefault="00FB0BD8" w:rsidP="003F17EA">
            <w:pPr>
              <w:numPr>
                <w:ilvl w:val="12"/>
                <w:numId w:val="0"/>
              </w:numPr>
              <w:rPr>
                <w:b/>
              </w:rPr>
            </w:pPr>
            <w:r>
              <w:rPr>
                <w:b/>
              </w:rPr>
              <w:t>Konec</w:t>
            </w:r>
          </w:p>
        </w:tc>
        <w:tc>
          <w:tcPr>
            <w:tcW w:w="6063" w:type="dxa"/>
            <w:tcBorders>
              <w:top w:val="dotted" w:sz="4" w:space="0" w:color="auto"/>
              <w:left w:val="single" w:sz="6" w:space="0" w:color="auto"/>
              <w:bottom w:val="double" w:sz="6" w:space="0" w:color="auto"/>
            </w:tcBorders>
            <w:shd w:val="clear" w:color="auto" w:fill="FFFFFF"/>
          </w:tcPr>
          <w:p w14:paraId="37A49B94" w14:textId="77777777" w:rsidR="00FB0BD8" w:rsidRPr="00F10F7D" w:rsidRDefault="00FB0BD8" w:rsidP="004B49E0">
            <w:pPr>
              <w:numPr>
                <w:ilvl w:val="12"/>
                <w:numId w:val="0"/>
              </w:numPr>
            </w:pPr>
            <w:r w:rsidRPr="00451EC8">
              <w:t xml:space="preserve">Stávající </w:t>
            </w:r>
            <w:r w:rsidR="008D6986">
              <w:t>výstupní parovod od kotle K4 na západní stěně kotelny K1÷</w:t>
            </w:r>
            <w:r w:rsidR="008D6986" w:rsidRPr="00AB0250">
              <w:t>3</w:t>
            </w:r>
            <w:r w:rsidR="00755841">
              <w:t>,</w:t>
            </w:r>
            <w:r w:rsidRPr="00AB0250">
              <w:t xml:space="preserve"> DN</w:t>
            </w:r>
            <w:r w:rsidR="00755841">
              <w:t xml:space="preserve"> </w:t>
            </w:r>
            <w:r w:rsidR="004B49E0" w:rsidRPr="00AB0250">
              <w:t>2</w:t>
            </w:r>
            <w:r w:rsidRPr="00AB0250">
              <w:t>00</w:t>
            </w:r>
            <w:r w:rsidR="00755841">
              <w:t>,</w:t>
            </w:r>
            <w:r w:rsidR="0002563B">
              <w:t xml:space="preserve"> kota 5 m,</w:t>
            </w:r>
            <w:r w:rsidRPr="00451EC8">
              <w:t xml:space="preserve"> viz </w:t>
            </w:r>
            <w:r w:rsidRPr="0056675B">
              <w:t>Příloha č. </w:t>
            </w:r>
            <w:r w:rsidR="0002563B" w:rsidRPr="0056675B">
              <w:t xml:space="preserve">26 SoD, NB </w:t>
            </w:r>
            <w:r w:rsidR="00E1267E" w:rsidRPr="0056675B">
              <w:t>0</w:t>
            </w:r>
            <w:r w:rsidR="0002563B" w:rsidRPr="008C4221">
              <w:t>3</w:t>
            </w:r>
          </w:p>
        </w:tc>
      </w:tr>
    </w:tbl>
    <w:p w14:paraId="37A49B96" w14:textId="77777777" w:rsidR="00FB0BD8" w:rsidRDefault="00FB0BD8" w:rsidP="00FB0BD8"/>
    <w:p w14:paraId="37A49B97" w14:textId="77777777" w:rsidR="0073647A" w:rsidRPr="00416F1A" w:rsidRDefault="0073647A">
      <w:pPr>
        <w:pStyle w:val="Nadpis2"/>
      </w:pPr>
      <w:bookmarkStart w:id="329" w:name="_Ref275519339"/>
      <w:bookmarkStart w:id="330" w:name="_Ref420490333"/>
      <w:bookmarkStart w:id="331" w:name="_Toc424806349"/>
      <w:r w:rsidRPr="00416F1A">
        <w:t>Na straně napájecí</w:t>
      </w:r>
      <w:bookmarkEnd w:id="293"/>
      <w:bookmarkEnd w:id="294"/>
      <w:bookmarkEnd w:id="295"/>
      <w:bookmarkEnd w:id="296"/>
      <w:bookmarkEnd w:id="297"/>
      <w:bookmarkEnd w:id="298"/>
      <w:r w:rsidRPr="00416F1A">
        <w:t xml:space="preserve"> vody</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29"/>
      <w:r w:rsidR="0002563B">
        <w:t xml:space="preserve"> pro kotel</w:t>
      </w:r>
      <w:bookmarkEnd w:id="330"/>
      <w:bookmarkEnd w:id="331"/>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405"/>
        <w:gridCol w:w="6043"/>
      </w:tblGrid>
      <w:tr w:rsidR="0073647A" w14:paraId="37A49B9A" w14:textId="77777777">
        <w:trPr>
          <w:cantSplit/>
          <w:trHeight w:val="165"/>
        </w:trPr>
        <w:tc>
          <w:tcPr>
            <w:tcW w:w="2405" w:type="dxa"/>
            <w:shd w:val="clear" w:color="auto" w:fill="E6E6E6"/>
          </w:tcPr>
          <w:p w14:paraId="37A49B98" w14:textId="77777777" w:rsidR="0073647A" w:rsidRDefault="0073647A">
            <w:pPr>
              <w:numPr>
                <w:ilvl w:val="12"/>
                <w:numId w:val="0"/>
              </w:numPr>
              <w:rPr>
                <w:b/>
              </w:rPr>
            </w:pPr>
            <w:r>
              <w:rPr>
                <w:b/>
              </w:rPr>
              <w:t>Začátek</w:t>
            </w:r>
          </w:p>
        </w:tc>
        <w:tc>
          <w:tcPr>
            <w:tcW w:w="6043" w:type="dxa"/>
            <w:shd w:val="clear" w:color="auto" w:fill="FFFFFF"/>
          </w:tcPr>
          <w:p w14:paraId="37A49B99" w14:textId="77777777" w:rsidR="0073647A" w:rsidRPr="00042667" w:rsidRDefault="004E7BCC" w:rsidP="0050487B">
            <w:pPr>
              <w:numPr>
                <w:ilvl w:val="12"/>
                <w:numId w:val="0"/>
              </w:numPr>
            </w:pPr>
            <w:r w:rsidRPr="004E7BCC">
              <w:t>Společné v</w:t>
            </w:r>
            <w:r w:rsidR="007F476A" w:rsidRPr="004E7BCC">
              <w:t xml:space="preserve">ýstupní potrubí </w:t>
            </w:r>
            <w:r w:rsidRPr="004E7BCC">
              <w:t xml:space="preserve">středotlakých elektro </w:t>
            </w:r>
            <w:r w:rsidR="007F476A" w:rsidRPr="004E7BCC">
              <w:t>napájecí</w:t>
            </w:r>
            <w:r w:rsidRPr="004E7BCC">
              <w:t>ch čerpadel č. 13 a 14</w:t>
            </w:r>
            <w:r w:rsidR="007F476A" w:rsidRPr="004E7BCC">
              <w:t xml:space="preserve">, uprostřed východní stěny </w:t>
            </w:r>
            <w:r w:rsidR="008A42A5">
              <w:t>kotelny K1÷3</w:t>
            </w:r>
            <w:r w:rsidR="007F476A" w:rsidRPr="004E7BCC">
              <w:t xml:space="preserve">, kóta </w:t>
            </w:r>
            <w:r w:rsidRPr="004E7BCC">
              <w:t>2,5</w:t>
            </w:r>
            <w:r w:rsidR="007F476A" w:rsidRPr="004E7BCC">
              <w:t xml:space="preserve"> m, viz </w:t>
            </w:r>
            <w:r w:rsidR="007F476A" w:rsidRPr="00E521F8">
              <w:t xml:space="preserve">Příloha č. </w:t>
            </w:r>
            <w:r w:rsidR="0050487B" w:rsidRPr="00E521F8">
              <w:t>48</w:t>
            </w:r>
            <w:r w:rsidR="007F476A" w:rsidRPr="00E521F8">
              <w:t>a SoD, NB</w:t>
            </w:r>
            <w:r w:rsidR="007F476A" w:rsidRPr="008C4221">
              <w:t xml:space="preserve"> </w:t>
            </w:r>
            <w:r w:rsidR="00E1267E" w:rsidRPr="008C4221">
              <w:t>0</w:t>
            </w:r>
            <w:r w:rsidR="007F476A" w:rsidRPr="008C4221">
              <w:t>4</w:t>
            </w:r>
          </w:p>
        </w:tc>
      </w:tr>
      <w:tr w:rsidR="0073647A" w14:paraId="37A49B9D" w14:textId="77777777">
        <w:trPr>
          <w:cantSplit/>
          <w:trHeight w:val="165"/>
        </w:trPr>
        <w:tc>
          <w:tcPr>
            <w:tcW w:w="2405" w:type="dxa"/>
            <w:shd w:val="clear" w:color="auto" w:fill="E6E6E6"/>
          </w:tcPr>
          <w:p w14:paraId="37A49B9B" w14:textId="77777777" w:rsidR="0073647A" w:rsidRDefault="0073647A">
            <w:pPr>
              <w:numPr>
                <w:ilvl w:val="12"/>
                <w:numId w:val="0"/>
              </w:numPr>
              <w:rPr>
                <w:b/>
              </w:rPr>
            </w:pPr>
            <w:r>
              <w:rPr>
                <w:b/>
              </w:rPr>
              <w:t>Konec</w:t>
            </w:r>
          </w:p>
        </w:tc>
        <w:tc>
          <w:tcPr>
            <w:tcW w:w="6043" w:type="dxa"/>
            <w:shd w:val="clear" w:color="auto" w:fill="FFFFFF"/>
          </w:tcPr>
          <w:p w14:paraId="37A49B9C" w14:textId="77777777" w:rsidR="0073647A" w:rsidRPr="00042667" w:rsidRDefault="007F476A">
            <w:pPr>
              <w:numPr>
                <w:ilvl w:val="12"/>
                <w:numId w:val="0"/>
              </w:numPr>
            </w:pPr>
            <w:r>
              <w:t>Uvnitř hranic dodávky</w:t>
            </w:r>
          </w:p>
        </w:tc>
      </w:tr>
    </w:tbl>
    <w:p w14:paraId="37A49B9E" w14:textId="77777777" w:rsidR="0073647A" w:rsidRDefault="0073647A">
      <w:bookmarkStart w:id="332" w:name="_Toc217205132"/>
      <w:bookmarkStart w:id="333" w:name="_Toc136358113"/>
      <w:bookmarkStart w:id="334" w:name="_Toc136359014"/>
      <w:bookmarkStart w:id="335" w:name="_Toc147826510"/>
      <w:bookmarkStart w:id="336" w:name="_Toc217205126"/>
    </w:p>
    <w:p w14:paraId="37A49B9F" w14:textId="77777777" w:rsidR="0073647A" w:rsidRPr="00416F1A" w:rsidRDefault="0073647A">
      <w:pPr>
        <w:pStyle w:val="Nadpis2"/>
      </w:pPr>
      <w:bookmarkStart w:id="337" w:name="_Toc217205131"/>
      <w:bookmarkStart w:id="338" w:name="_Toc220721012"/>
      <w:bookmarkStart w:id="339" w:name="_Toc220722491"/>
      <w:bookmarkStart w:id="340" w:name="_Toc220722850"/>
      <w:bookmarkStart w:id="341" w:name="_Toc220737141"/>
      <w:bookmarkStart w:id="342" w:name="_Toc220805022"/>
      <w:bookmarkStart w:id="343" w:name="_Toc220805131"/>
      <w:bookmarkStart w:id="344" w:name="_Toc220818008"/>
      <w:bookmarkStart w:id="345" w:name="_Toc221424524"/>
      <w:bookmarkStart w:id="346" w:name="_Toc221615527"/>
      <w:bookmarkStart w:id="347" w:name="_Toc221682881"/>
      <w:bookmarkStart w:id="348" w:name="_Toc221683169"/>
      <w:bookmarkStart w:id="349" w:name="_Toc221941912"/>
      <w:bookmarkStart w:id="350" w:name="_Toc228759531"/>
      <w:bookmarkStart w:id="351" w:name="_Toc424806350"/>
      <w:bookmarkStart w:id="352" w:name="_Toc136358119"/>
      <w:bookmarkStart w:id="353" w:name="_Toc136359020"/>
      <w:bookmarkStart w:id="354" w:name="_Toc147826516"/>
      <w:bookmarkEnd w:id="332"/>
      <w:r w:rsidRPr="00416F1A">
        <w:t>Na straně spalovacího vzduchu</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007F476A">
        <w:t xml:space="preserve"> pro kotel</w:t>
      </w:r>
      <w:bookmarkEnd w:id="351"/>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rsidRPr="00EF01C3" w14:paraId="37A49BA2" w14:textId="77777777">
        <w:trPr>
          <w:cantSplit/>
          <w:trHeight w:val="165"/>
        </w:trPr>
        <w:tc>
          <w:tcPr>
            <w:tcW w:w="2385" w:type="dxa"/>
            <w:shd w:val="clear" w:color="auto" w:fill="E6E6E6"/>
          </w:tcPr>
          <w:p w14:paraId="37A49BA0" w14:textId="77777777" w:rsidR="0073647A" w:rsidRPr="00EF01C3" w:rsidRDefault="0073647A">
            <w:pPr>
              <w:numPr>
                <w:ilvl w:val="12"/>
                <w:numId w:val="0"/>
              </w:numPr>
              <w:rPr>
                <w:rFonts w:cs="Arial"/>
                <w:b/>
              </w:rPr>
            </w:pPr>
            <w:r w:rsidRPr="00EF01C3">
              <w:rPr>
                <w:rFonts w:cs="Arial"/>
                <w:b/>
              </w:rPr>
              <w:t>Začátek</w:t>
            </w:r>
          </w:p>
        </w:tc>
        <w:tc>
          <w:tcPr>
            <w:tcW w:w="6063" w:type="dxa"/>
            <w:shd w:val="clear" w:color="auto" w:fill="FFFFFF"/>
          </w:tcPr>
          <w:p w14:paraId="37A49BA1" w14:textId="77777777" w:rsidR="0073647A" w:rsidRPr="00042667" w:rsidRDefault="00A23844" w:rsidP="00AA42EA">
            <w:pPr>
              <w:pStyle w:val="Textkomente"/>
              <w:ind w:left="0"/>
              <w:rPr>
                <w:rFonts w:cs="Arial"/>
              </w:rPr>
            </w:pPr>
            <w:r w:rsidRPr="00451EC8">
              <w:rPr>
                <w:lang w:val="cs-CZ"/>
              </w:rPr>
              <w:t>Vstupní příruba vzduchového potrubí pro přívod spalovacího vzduchu k ventilátorům (vzduch primární, sekundární, t</w:t>
            </w:r>
            <w:r>
              <w:rPr>
                <w:lang w:val="cs-CZ"/>
              </w:rPr>
              <w:t xml:space="preserve">erciární, případně pohazovací) </w:t>
            </w:r>
            <w:r w:rsidRPr="00451EC8">
              <w:rPr>
                <w:lang w:val="cs-CZ"/>
              </w:rPr>
              <w:t>v prostoru pod stropem kotelny K1÷3</w:t>
            </w:r>
            <w:r w:rsidR="00E1267E">
              <w:rPr>
                <w:lang w:val="cs-CZ"/>
              </w:rPr>
              <w:t>,</w:t>
            </w:r>
            <w:r w:rsidRPr="00451EC8">
              <w:rPr>
                <w:lang w:val="cs-CZ"/>
              </w:rPr>
              <w:t xml:space="preserve"> </w:t>
            </w:r>
            <w:r w:rsidRPr="00C76431">
              <w:rPr>
                <w:lang w:val="cs-CZ"/>
              </w:rPr>
              <w:t>včetně potřebných tlumičů</w:t>
            </w:r>
            <w:r w:rsidR="00755841" w:rsidRPr="00C76431">
              <w:rPr>
                <w:lang w:val="cs-CZ"/>
              </w:rPr>
              <w:t xml:space="preserve"> a sací</w:t>
            </w:r>
            <w:r w:rsidR="00AA42EA" w:rsidRPr="00C76431">
              <w:rPr>
                <w:lang w:val="cs-CZ"/>
              </w:rPr>
              <w:t>ho</w:t>
            </w:r>
            <w:r w:rsidR="00755841" w:rsidRPr="00C76431">
              <w:rPr>
                <w:lang w:val="cs-CZ"/>
              </w:rPr>
              <w:t xml:space="preserve"> trychtýř</w:t>
            </w:r>
            <w:r w:rsidR="00AA42EA" w:rsidRPr="00C76431">
              <w:rPr>
                <w:lang w:val="cs-CZ"/>
              </w:rPr>
              <w:t>e</w:t>
            </w:r>
            <w:r w:rsidR="00D634EE" w:rsidRPr="00C76431">
              <w:rPr>
                <w:lang w:val="cs-CZ"/>
              </w:rPr>
              <w:t>, viz Příloha č. 43</w:t>
            </w:r>
            <w:r w:rsidR="00D634EE">
              <w:rPr>
                <w:lang w:val="cs-CZ"/>
              </w:rPr>
              <w:t xml:space="preserve"> SoD, </w:t>
            </w:r>
            <w:r w:rsidR="00D634EE" w:rsidRPr="008C4221">
              <w:rPr>
                <w:lang w:val="cs-CZ"/>
              </w:rPr>
              <w:t xml:space="preserve">NB </w:t>
            </w:r>
            <w:r w:rsidR="00E1267E" w:rsidRPr="008C4221">
              <w:rPr>
                <w:lang w:val="cs-CZ"/>
              </w:rPr>
              <w:t>0</w:t>
            </w:r>
            <w:r w:rsidR="00D634EE" w:rsidRPr="008C4221">
              <w:rPr>
                <w:lang w:val="cs-CZ"/>
              </w:rPr>
              <w:t>5</w:t>
            </w:r>
          </w:p>
        </w:tc>
      </w:tr>
      <w:tr w:rsidR="0073647A" w:rsidRPr="00EF01C3" w14:paraId="37A49BA5" w14:textId="77777777">
        <w:trPr>
          <w:cantSplit/>
          <w:trHeight w:val="165"/>
        </w:trPr>
        <w:tc>
          <w:tcPr>
            <w:tcW w:w="2385" w:type="dxa"/>
            <w:shd w:val="clear" w:color="auto" w:fill="E6E6E6"/>
          </w:tcPr>
          <w:p w14:paraId="37A49BA3" w14:textId="77777777" w:rsidR="0073647A" w:rsidRPr="00EF01C3" w:rsidRDefault="0073647A">
            <w:pPr>
              <w:numPr>
                <w:ilvl w:val="12"/>
                <w:numId w:val="0"/>
              </w:numPr>
              <w:rPr>
                <w:rFonts w:cs="Arial"/>
                <w:b/>
              </w:rPr>
            </w:pPr>
            <w:r w:rsidRPr="00EF01C3">
              <w:rPr>
                <w:rFonts w:cs="Arial"/>
                <w:b/>
              </w:rPr>
              <w:t>Konec</w:t>
            </w:r>
          </w:p>
        </w:tc>
        <w:tc>
          <w:tcPr>
            <w:tcW w:w="6063" w:type="dxa"/>
            <w:shd w:val="clear" w:color="auto" w:fill="FFFFFF"/>
          </w:tcPr>
          <w:p w14:paraId="37A49BA4" w14:textId="77777777" w:rsidR="00EF01C3" w:rsidRPr="00A23844" w:rsidRDefault="00A23844" w:rsidP="00A23844">
            <w:pPr>
              <w:pStyle w:val="Textkomente"/>
              <w:ind w:left="0"/>
              <w:rPr>
                <w:lang w:val="cs-CZ"/>
              </w:rPr>
            </w:pPr>
            <w:r>
              <w:rPr>
                <w:lang w:val="cs-CZ"/>
              </w:rPr>
              <w:t>Uvnitř hranic dodávky</w:t>
            </w:r>
          </w:p>
        </w:tc>
      </w:tr>
    </w:tbl>
    <w:p w14:paraId="37A49BA6" w14:textId="77777777" w:rsidR="0073647A" w:rsidRPr="00EF01C3" w:rsidRDefault="0073647A">
      <w:pPr>
        <w:rPr>
          <w:rFonts w:cs="Arial"/>
        </w:rPr>
      </w:pPr>
    </w:p>
    <w:p w14:paraId="37A49BA7" w14:textId="77777777" w:rsidR="0073647A" w:rsidRPr="00EF01C3" w:rsidRDefault="0073647A" w:rsidP="00EF01C3">
      <w:pPr>
        <w:pStyle w:val="Nadpis2"/>
      </w:pPr>
      <w:bookmarkStart w:id="355" w:name="_Toc136358118"/>
      <w:bookmarkStart w:id="356" w:name="_Toc136359019"/>
      <w:bookmarkStart w:id="357" w:name="_Toc147826515"/>
      <w:bookmarkStart w:id="358" w:name="_Toc217205130"/>
      <w:bookmarkStart w:id="359" w:name="_Toc220721011"/>
      <w:bookmarkStart w:id="360" w:name="_Toc220722490"/>
      <w:bookmarkStart w:id="361" w:name="_Toc220722849"/>
      <w:bookmarkStart w:id="362" w:name="_Toc220737140"/>
      <w:bookmarkStart w:id="363" w:name="_Toc220805021"/>
      <w:bookmarkStart w:id="364" w:name="_Toc220805130"/>
      <w:bookmarkStart w:id="365" w:name="_Toc220818007"/>
      <w:bookmarkStart w:id="366" w:name="_Toc221424523"/>
      <w:bookmarkStart w:id="367" w:name="_Toc221615526"/>
      <w:bookmarkStart w:id="368" w:name="_Toc221682880"/>
      <w:bookmarkStart w:id="369" w:name="_Toc221683168"/>
      <w:bookmarkStart w:id="370" w:name="_Toc221941911"/>
      <w:bookmarkStart w:id="371" w:name="_Toc228759530"/>
      <w:bookmarkStart w:id="372" w:name="_Toc424806351"/>
      <w:bookmarkEnd w:id="352"/>
      <w:bookmarkEnd w:id="353"/>
      <w:bookmarkEnd w:id="354"/>
      <w:r w:rsidRPr="00EF01C3">
        <w:t>Na straně spali</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007F6D98" w:rsidRPr="00EF01C3">
        <w:t>n</w:t>
      </w:r>
      <w:r w:rsidR="00A23844">
        <w:t xml:space="preserve"> z kotle</w:t>
      </w:r>
      <w:bookmarkEnd w:id="372"/>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rsidRPr="00EF01C3" w14:paraId="37A49BAA" w14:textId="77777777">
        <w:trPr>
          <w:cantSplit/>
          <w:trHeight w:val="165"/>
        </w:trPr>
        <w:tc>
          <w:tcPr>
            <w:tcW w:w="2385" w:type="dxa"/>
            <w:shd w:val="clear" w:color="auto" w:fill="E6E6E6"/>
          </w:tcPr>
          <w:p w14:paraId="37A49BA8" w14:textId="77777777" w:rsidR="0073647A" w:rsidRPr="00EF01C3" w:rsidRDefault="0073647A">
            <w:pPr>
              <w:numPr>
                <w:ilvl w:val="12"/>
                <w:numId w:val="0"/>
              </w:numPr>
              <w:rPr>
                <w:rFonts w:cs="Arial"/>
                <w:b/>
              </w:rPr>
            </w:pPr>
            <w:r w:rsidRPr="00EF01C3">
              <w:rPr>
                <w:rFonts w:cs="Arial"/>
                <w:b/>
              </w:rPr>
              <w:t>Začátek</w:t>
            </w:r>
          </w:p>
        </w:tc>
        <w:tc>
          <w:tcPr>
            <w:tcW w:w="6063" w:type="dxa"/>
            <w:shd w:val="clear" w:color="auto" w:fill="FFFFFF"/>
          </w:tcPr>
          <w:p w14:paraId="37A49BA9" w14:textId="77777777" w:rsidR="0073647A" w:rsidRPr="00042667" w:rsidRDefault="00A23844" w:rsidP="00A23844">
            <w:pPr>
              <w:pStyle w:val="Textkomente"/>
              <w:ind w:left="0"/>
              <w:rPr>
                <w:rFonts w:cs="Arial"/>
              </w:rPr>
            </w:pPr>
            <w:r>
              <w:rPr>
                <w:lang w:val="cs-CZ"/>
              </w:rPr>
              <w:t>Uvnitř hranic dodávky</w:t>
            </w:r>
          </w:p>
        </w:tc>
      </w:tr>
      <w:tr w:rsidR="0073647A" w:rsidRPr="00EF01C3" w14:paraId="37A49BAF" w14:textId="77777777">
        <w:trPr>
          <w:cantSplit/>
          <w:trHeight w:val="165"/>
        </w:trPr>
        <w:tc>
          <w:tcPr>
            <w:tcW w:w="2385" w:type="dxa"/>
            <w:shd w:val="clear" w:color="auto" w:fill="E6E6E6"/>
          </w:tcPr>
          <w:p w14:paraId="37A49BAB" w14:textId="77777777" w:rsidR="0073647A" w:rsidRPr="00EF01C3" w:rsidRDefault="0073647A">
            <w:pPr>
              <w:numPr>
                <w:ilvl w:val="12"/>
                <w:numId w:val="0"/>
              </w:numPr>
              <w:rPr>
                <w:rFonts w:cs="Arial"/>
                <w:b/>
              </w:rPr>
            </w:pPr>
            <w:r w:rsidRPr="00EF01C3">
              <w:rPr>
                <w:rFonts w:cs="Arial"/>
                <w:b/>
              </w:rPr>
              <w:t>Konec</w:t>
            </w:r>
          </w:p>
        </w:tc>
        <w:tc>
          <w:tcPr>
            <w:tcW w:w="6063" w:type="dxa"/>
            <w:shd w:val="clear" w:color="auto" w:fill="FFFFFF"/>
          </w:tcPr>
          <w:p w14:paraId="37A49BAC" w14:textId="77777777" w:rsidR="00EF01C3" w:rsidRDefault="00D078B5" w:rsidP="00755841">
            <w:pPr>
              <w:pStyle w:val="Textkomente"/>
              <w:numPr>
                <w:ilvl w:val="0"/>
                <w:numId w:val="18"/>
              </w:numPr>
              <w:rPr>
                <w:lang w:val="cs-CZ"/>
              </w:rPr>
            </w:pPr>
            <w:r w:rsidRPr="00042667">
              <w:rPr>
                <w:lang w:val="cs-CZ"/>
              </w:rPr>
              <w:t>V</w:t>
            </w:r>
            <w:r w:rsidR="00F14FC1">
              <w:rPr>
                <w:lang w:val="cs-CZ"/>
              </w:rPr>
              <w:t>ý</w:t>
            </w:r>
            <w:r w:rsidRPr="00042667">
              <w:rPr>
                <w:lang w:val="cs-CZ"/>
              </w:rPr>
              <w:t xml:space="preserve">stupní </w:t>
            </w:r>
            <w:r w:rsidR="00D634EE">
              <w:rPr>
                <w:lang w:val="cs-CZ"/>
              </w:rPr>
              <w:t xml:space="preserve">spalinovod čistých spalin z filtru, kota cca 19 m, viz Příloha č. </w:t>
            </w:r>
            <w:r w:rsidR="00155973">
              <w:rPr>
                <w:lang w:val="cs-CZ"/>
              </w:rPr>
              <w:t>55</w:t>
            </w:r>
            <w:r w:rsidR="00D634EE">
              <w:rPr>
                <w:lang w:val="cs-CZ"/>
              </w:rPr>
              <w:t xml:space="preserve"> SoD</w:t>
            </w:r>
            <w:r w:rsidR="00D634EE" w:rsidRPr="008C4221">
              <w:rPr>
                <w:lang w:val="cs-CZ"/>
              </w:rPr>
              <w:t xml:space="preserve">, NB </w:t>
            </w:r>
            <w:r w:rsidR="00E1267E" w:rsidRPr="008C4221">
              <w:rPr>
                <w:lang w:val="cs-CZ"/>
              </w:rPr>
              <w:t>0</w:t>
            </w:r>
            <w:r w:rsidR="00D634EE" w:rsidRPr="008C4221">
              <w:rPr>
                <w:lang w:val="cs-CZ"/>
              </w:rPr>
              <w:t>6</w:t>
            </w:r>
            <w:r w:rsidR="0050487B" w:rsidRPr="008C4221">
              <w:rPr>
                <w:lang w:val="cs-CZ"/>
              </w:rPr>
              <w:t>a</w:t>
            </w:r>
            <w:r w:rsidRPr="008C4221">
              <w:rPr>
                <w:lang w:val="cs-CZ"/>
              </w:rPr>
              <w:t xml:space="preserve"> </w:t>
            </w:r>
            <w:r w:rsidR="00D634EE" w:rsidRPr="008C4221">
              <w:rPr>
                <w:lang w:val="cs-CZ"/>
              </w:rPr>
              <w:t>nebo</w:t>
            </w:r>
          </w:p>
          <w:p w14:paraId="37A49BAD" w14:textId="77777777" w:rsidR="00E71821" w:rsidRPr="00042667" w:rsidRDefault="00E71821" w:rsidP="00755841">
            <w:pPr>
              <w:pStyle w:val="Textkomente"/>
              <w:numPr>
                <w:ilvl w:val="0"/>
                <w:numId w:val="18"/>
              </w:numPr>
              <w:rPr>
                <w:lang w:val="cs-CZ"/>
              </w:rPr>
            </w:pPr>
            <w:r>
              <w:rPr>
                <w:lang w:val="cs-CZ"/>
              </w:rPr>
              <w:t xml:space="preserve">Výstupní příruba spalinového ventilátoru, viz Příloha č. </w:t>
            </w:r>
            <w:r w:rsidR="00155973">
              <w:rPr>
                <w:lang w:val="cs-CZ"/>
              </w:rPr>
              <w:t>55</w:t>
            </w:r>
            <w:r>
              <w:rPr>
                <w:lang w:val="cs-CZ"/>
              </w:rPr>
              <w:t xml:space="preserve"> SoD, </w:t>
            </w:r>
            <w:r w:rsidRPr="007D6FEC">
              <w:rPr>
                <w:lang w:val="cs-CZ"/>
              </w:rPr>
              <w:t>NB 0</w:t>
            </w:r>
            <w:r w:rsidR="0050487B" w:rsidRPr="007D6FEC">
              <w:rPr>
                <w:lang w:val="cs-CZ"/>
              </w:rPr>
              <w:t>6b</w:t>
            </w:r>
            <w:r w:rsidRPr="007D6FEC">
              <w:rPr>
                <w:lang w:val="cs-CZ"/>
              </w:rPr>
              <w:t xml:space="preserve"> nebo</w:t>
            </w:r>
          </w:p>
          <w:p w14:paraId="37A49BAE" w14:textId="77777777" w:rsidR="0073647A" w:rsidRPr="00C12025" w:rsidRDefault="00D634EE" w:rsidP="0050487B">
            <w:pPr>
              <w:pStyle w:val="Textkomente"/>
              <w:numPr>
                <w:ilvl w:val="0"/>
                <w:numId w:val="18"/>
              </w:numPr>
              <w:rPr>
                <w:lang w:val="cs-CZ"/>
              </w:rPr>
            </w:pPr>
            <w:r w:rsidRPr="00D634EE">
              <w:rPr>
                <w:lang w:val="cs-CZ"/>
              </w:rPr>
              <w:t xml:space="preserve">Vstupní otvor stávajícího spalinovodu čistých spalin na západní straně stávajícího komínu </w:t>
            </w:r>
            <w:r w:rsidR="004E7BCC">
              <w:rPr>
                <w:lang w:val="cs-CZ"/>
              </w:rPr>
              <w:t>kotle K4</w:t>
            </w:r>
            <w:r w:rsidRPr="00D634EE">
              <w:rPr>
                <w:lang w:val="cs-CZ"/>
              </w:rPr>
              <w:t xml:space="preserve">, kota </w:t>
            </w:r>
            <w:r>
              <w:rPr>
                <w:lang w:val="cs-CZ"/>
              </w:rPr>
              <w:t>cca 14 m</w:t>
            </w:r>
            <w:r w:rsidRPr="00D634EE">
              <w:rPr>
                <w:lang w:val="cs-CZ"/>
              </w:rPr>
              <w:t xml:space="preserve">, viz </w:t>
            </w:r>
            <w:r w:rsidRPr="00C76431">
              <w:rPr>
                <w:lang w:val="cs-CZ"/>
              </w:rPr>
              <w:t>Příloha č. 43 SoD</w:t>
            </w:r>
            <w:r w:rsidR="00C12025">
              <w:rPr>
                <w:lang w:val="cs-CZ"/>
              </w:rPr>
              <w:t xml:space="preserve">, </w:t>
            </w:r>
            <w:r w:rsidR="00C12025" w:rsidRPr="007D6FEC">
              <w:rPr>
                <w:lang w:val="cs-CZ"/>
              </w:rPr>
              <w:t xml:space="preserve">NB </w:t>
            </w:r>
            <w:r w:rsidR="00E1267E" w:rsidRPr="007D6FEC">
              <w:rPr>
                <w:lang w:val="cs-CZ"/>
              </w:rPr>
              <w:t>0</w:t>
            </w:r>
            <w:r w:rsidR="0050487B" w:rsidRPr="007D6FEC">
              <w:rPr>
                <w:lang w:val="cs-CZ"/>
              </w:rPr>
              <w:t>6c</w:t>
            </w:r>
          </w:p>
        </w:tc>
      </w:tr>
    </w:tbl>
    <w:p w14:paraId="37A49BB0" w14:textId="77777777" w:rsidR="0073647A" w:rsidRDefault="0073647A"/>
    <w:p w14:paraId="37A49BB1" w14:textId="77777777" w:rsidR="0073647A" w:rsidRPr="00E1267E" w:rsidRDefault="0073647A">
      <w:pPr>
        <w:pStyle w:val="Nadpis2"/>
      </w:pPr>
      <w:bookmarkStart w:id="373" w:name="_Toc220721003"/>
      <w:bookmarkStart w:id="374" w:name="_Toc220722482"/>
      <w:bookmarkStart w:id="375" w:name="_Toc220722841"/>
      <w:bookmarkStart w:id="376" w:name="_Toc220737132"/>
      <w:bookmarkStart w:id="377" w:name="_Toc220805013"/>
      <w:bookmarkStart w:id="378" w:name="_Toc220805122"/>
      <w:bookmarkStart w:id="379" w:name="_Toc220817999"/>
      <w:bookmarkStart w:id="380" w:name="_Toc221424515"/>
      <w:bookmarkStart w:id="381" w:name="_Toc221615518"/>
      <w:bookmarkStart w:id="382" w:name="_Toc221682872"/>
      <w:bookmarkStart w:id="383" w:name="_Toc221683160"/>
      <w:bookmarkStart w:id="384" w:name="_Toc221941903"/>
      <w:bookmarkStart w:id="385" w:name="_Toc228759522"/>
      <w:bookmarkStart w:id="386" w:name="_Ref417826485"/>
      <w:bookmarkStart w:id="387" w:name="_Toc424806352"/>
      <w:r w:rsidRPr="00E1267E">
        <w:t>Na straně odluhu</w:t>
      </w:r>
      <w:bookmarkEnd w:id="373"/>
      <w:bookmarkEnd w:id="374"/>
      <w:bookmarkEnd w:id="375"/>
      <w:bookmarkEnd w:id="376"/>
      <w:bookmarkEnd w:id="377"/>
      <w:bookmarkEnd w:id="378"/>
      <w:bookmarkEnd w:id="379"/>
      <w:bookmarkEnd w:id="380"/>
      <w:bookmarkEnd w:id="381"/>
      <w:bookmarkEnd w:id="382"/>
      <w:bookmarkEnd w:id="383"/>
      <w:bookmarkEnd w:id="384"/>
      <w:bookmarkEnd w:id="385"/>
      <w:r w:rsidR="000823A2">
        <w:t xml:space="preserve"> </w:t>
      </w:r>
      <w:r w:rsidR="00D710D1">
        <w:t xml:space="preserve">a odkalu </w:t>
      </w:r>
      <w:r w:rsidR="000823A2">
        <w:t>z kotle</w:t>
      </w:r>
      <w:bookmarkEnd w:id="386"/>
      <w:bookmarkEnd w:id="387"/>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B4" w14:textId="77777777">
        <w:trPr>
          <w:cantSplit/>
          <w:trHeight w:val="165"/>
        </w:trPr>
        <w:tc>
          <w:tcPr>
            <w:tcW w:w="2385" w:type="dxa"/>
            <w:shd w:val="clear" w:color="auto" w:fill="E6E6E6"/>
          </w:tcPr>
          <w:p w14:paraId="37A49BB2" w14:textId="77777777" w:rsidR="0073647A" w:rsidRDefault="0073647A">
            <w:pPr>
              <w:numPr>
                <w:ilvl w:val="12"/>
                <w:numId w:val="0"/>
              </w:numPr>
              <w:rPr>
                <w:b/>
              </w:rPr>
            </w:pPr>
            <w:r>
              <w:rPr>
                <w:b/>
              </w:rPr>
              <w:t>Začátek</w:t>
            </w:r>
          </w:p>
        </w:tc>
        <w:tc>
          <w:tcPr>
            <w:tcW w:w="6063" w:type="dxa"/>
            <w:shd w:val="clear" w:color="auto" w:fill="FFFFFF"/>
          </w:tcPr>
          <w:p w14:paraId="37A49BB3" w14:textId="77777777" w:rsidR="0073647A" w:rsidRPr="00E63F93" w:rsidRDefault="00E63F93">
            <w:pPr>
              <w:numPr>
                <w:ilvl w:val="12"/>
                <w:numId w:val="0"/>
              </w:numPr>
            </w:pPr>
            <w:r w:rsidRPr="00E63F93">
              <w:t>Uvnitř hranic dodávky</w:t>
            </w:r>
          </w:p>
        </w:tc>
      </w:tr>
      <w:tr w:rsidR="0073647A" w:rsidRPr="00007AA0" w14:paraId="37A49BB8" w14:textId="77777777">
        <w:trPr>
          <w:cantSplit/>
          <w:trHeight w:val="165"/>
        </w:trPr>
        <w:tc>
          <w:tcPr>
            <w:tcW w:w="2385" w:type="dxa"/>
            <w:shd w:val="clear" w:color="auto" w:fill="E6E6E6"/>
          </w:tcPr>
          <w:p w14:paraId="37A49BB5" w14:textId="77777777" w:rsidR="0073647A" w:rsidRDefault="0073647A">
            <w:pPr>
              <w:numPr>
                <w:ilvl w:val="12"/>
                <w:numId w:val="0"/>
              </w:numPr>
              <w:rPr>
                <w:b/>
              </w:rPr>
            </w:pPr>
            <w:r>
              <w:rPr>
                <w:b/>
              </w:rPr>
              <w:t>Konec</w:t>
            </w:r>
          </w:p>
        </w:tc>
        <w:tc>
          <w:tcPr>
            <w:tcW w:w="6063" w:type="dxa"/>
            <w:shd w:val="clear" w:color="auto" w:fill="FFFFFF"/>
          </w:tcPr>
          <w:p w14:paraId="37A49BB6" w14:textId="77777777" w:rsidR="00D710D1" w:rsidRPr="00E521F8" w:rsidRDefault="00D710D1" w:rsidP="00E410A4">
            <w:pPr>
              <w:pStyle w:val="Odstavecseseznamem"/>
              <w:numPr>
                <w:ilvl w:val="0"/>
                <w:numId w:val="24"/>
              </w:numPr>
              <w:rPr>
                <w:rFonts w:ascii="Arial" w:hAnsi="Arial" w:cs="Arial"/>
                <w:sz w:val="20"/>
                <w:szCs w:val="20"/>
              </w:rPr>
            </w:pPr>
            <w:r w:rsidRPr="00621192">
              <w:rPr>
                <w:rFonts w:ascii="Arial" w:hAnsi="Arial" w:cs="Arial"/>
                <w:sz w:val="20"/>
                <w:szCs w:val="20"/>
              </w:rPr>
              <w:t xml:space="preserve">Zaústění vyexpandované páry z odluhu a odkalu do stávajícího parního potrubí 0,44 MPa(a) vlastní spotřeby tepla </w:t>
            </w:r>
            <w:r w:rsidR="00621192" w:rsidRPr="00621192">
              <w:rPr>
                <w:rFonts w:ascii="Arial" w:hAnsi="Arial" w:cs="Arial"/>
                <w:sz w:val="20"/>
                <w:szCs w:val="20"/>
              </w:rPr>
              <w:t xml:space="preserve">na západní stěně kotelny K1÷3, DN 300, kota 1,0 m, viz </w:t>
            </w:r>
            <w:r w:rsidR="00621192" w:rsidRPr="00E521F8">
              <w:rPr>
                <w:rFonts w:ascii="Arial" w:hAnsi="Arial" w:cs="Arial"/>
                <w:sz w:val="20"/>
                <w:szCs w:val="20"/>
              </w:rPr>
              <w:t>Příloha č. 48a, NB 07</w:t>
            </w:r>
          </w:p>
          <w:p w14:paraId="37A49BB7" w14:textId="77777777" w:rsidR="002A4163" w:rsidRPr="00621192" w:rsidRDefault="00007AA0" w:rsidP="00DD64D1">
            <w:pPr>
              <w:pStyle w:val="Odstavecseseznamem"/>
              <w:numPr>
                <w:ilvl w:val="0"/>
                <w:numId w:val="24"/>
              </w:numPr>
              <w:rPr>
                <w:rFonts w:ascii="Arial" w:hAnsi="Arial" w:cs="Arial"/>
                <w:sz w:val="20"/>
                <w:szCs w:val="20"/>
              </w:rPr>
            </w:pPr>
            <w:r w:rsidRPr="00621192">
              <w:rPr>
                <w:rFonts w:ascii="Arial" w:hAnsi="Arial" w:cs="Arial"/>
                <w:sz w:val="20"/>
                <w:szCs w:val="20"/>
              </w:rPr>
              <w:t>Zaústění vyexpandovaného kondenzátu z odluhu a odkalu do splavovacího žlabu, viz Příloha č</w:t>
            </w:r>
            <w:r w:rsidRPr="00B7043B">
              <w:rPr>
                <w:rFonts w:ascii="Arial" w:hAnsi="Arial" w:cs="Arial"/>
                <w:sz w:val="20"/>
                <w:szCs w:val="20"/>
              </w:rPr>
              <w:t>. 4</w:t>
            </w:r>
            <w:r w:rsidR="00DD64D1" w:rsidRPr="00B7043B">
              <w:rPr>
                <w:rFonts w:ascii="Arial" w:hAnsi="Arial" w:cs="Arial"/>
                <w:sz w:val="20"/>
                <w:szCs w:val="20"/>
              </w:rPr>
              <w:t>8a SoD</w:t>
            </w:r>
            <w:r w:rsidRPr="00B7043B">
              <w:rPr>
                <w:rFonts w:ascii="Arial" w:hAnsi="Arial" w:cs="Arial"/>
                <w:sz w:val="20"/>
                <w:szCs w:val="20"/>
              </w:rPr>
              <w:t>,</w:t>
            </w:r>
            <w:r w:rsidRPr="007D6FEC">
              <w:rPr>
                <w:rFonts w:ascii="Arial" w:hAnsi="Arial" w:cs="Arial"/>
                <w:sz w:val="20"/>
                <w:szCs w:val="20"/>
              </w:rPr>
              <w:t xml:space="preserve"> </w:t>
            </w:r>
            <w:r w:rsidR="00010E91" w:rsidRPr="007D6FEC">
              <w:rPr>
                <w:rFonts w:ascii="Arial" w:hAnsi="Arial" w:cs="Arial"/>
                <w:sz w:val="20"/>
                <w:szCs w:val="20"/>
              </w:rPr>
              <w:t>NB 0</w:t>
            </w:r>
            <w:r w:rsidR="00DD64D1" w:rsidRPr="007D6FEC">
              <w:rPr>
                <w:rFonts w:ascii="Arial" w:hAnsi="Arial" w:cs="Arial"/>
                <w:sz w:val="20"/>
                <w:szCs w:val="20"/>
              </w:rPr>
              <w:t>8</w:t>
            </w:r>
          </w:p>
        </w:tc>
      </w:tr>
    </w:tbl>
    <w:p w14:paraId="37A49BB9" w14:textId="77777777" w:rsidR="00E1267E" w:rsidRDefault="00E1267E">
      <w:bookmarkStart w:id="388" w:name="_Toc217205136"/>
    </w:p>
    <w:p w14:paraId="37A49BBA" w14:textId="77777777" w:rsidR="0073647A" w:rsidRPr="00416F1A" w:rsidRDefault="00133E02">
      <w:pPr>
        <w:pStyle w:val="Nadpis2"/>
      </w:pPr>
      <w:bookmarkStart w:id="389" w:name="_Toc217205127"/>
      <w:bookmarkStart w:id="390" w:name="_Toc220721002"/>
      <w:bookmarkStart w:id="391" w:name="_Toc220722481"/>
      <w:bookmarkStart w:id="392" w:name="_Toc220722840"/>
      <w:bookmarkStart w:id="393" w:name="_Toc220737131"/>
      <w:bookmarkStart w:id="394" w:name="_Toc220805012"/>
      <w:bookmarkStart w:id="395" w:name="_Toc220805121"/>
      <w:bookmarkStart w:id="396" w:name="_Toc220817998"/>
      <w:bookmarkStart w:id="397" w:name="_Toc221424514"/>
      <w:bookmarkStart w:id="398" w:name="_Toc221615517"/>
      <w:bookmarkStart w:id="399" w:name="_Toc221682871"/>
      <w:bookmarkStart w:id="400" w:name="_Toc221683159"/>
      <w:bookmarkStart w:id="401" w:name="_Toc221941902"/>
      <w:bookmarkStart w:id="402" w:name="_Toc228759521"/>
      <w:bookmarkStart w:id="403" w:name="_Ref275504050"/>
      <w:bookmarkStart w:id="404" w:name="_Ref275949937"/>
      <w:bookmarkStart w:id="405" w:name="_Ref279996531"/>
      <w:bookmarkStart w:id="406" w:name="_Ref416862536"/>
      <w:bookmarkStart w:id="407" w:name="_Toc424806353"/>
      <w:bookmarkStart w:id="408" w:name="_Toc136358122"/>
      <w:bookmarkStart w:id="409" w:name="_Toc136359023"/>
      <w:bookmarkStart w:id="410" w:name="_Toc147826519"/>
      <w:bookmarkStart w:id="411" w:name="_Toc217205135"/>
      <w:bookmarkEnd w:id="388"/>
      <w:r w:rsidRPr="00416F1A">
        <w:t>Na straně odvodnění</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00554B41">
        <w:t xml:space="preserve"> (</w:t>
      </w:r>
      <w:r w:rsidR="00D710D1">
        <w:t xml:space="preserve">čisté </w:t>
      </w:r>
      <w:r w:rsidR="00554B41">
        <w:t>kondenzát</w:t>
      </w:r>
      <w:r w:rsidR="00D710D1">
        <w:t>y</w:t>
      </w:r>
      <w:r w:rsidR="00554B41">
        <w:t>)</w:t>
      </w:r>
      <w:bookmarkEnd w:id="406"/>
      <w:bookmarkEnd w:id="407"/>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BD" w14:textId="77777777">
        <w:trPr>
          <w:cantSplit/>
          <w:trHeight w:val="165"/>
        </w:trPr>
        <w:tc>
          <w:tcPr>
            <w:tcW w:w="2385" w:type="dxa"/>
            <w:shd w:val="clear" w:color="auto" w:fill="E6E6E6"/>
          </w:tcPr>
          <w:p w14:paraId="37A49BBB" w14:textId="77777777" w:rsidR="0073647A" w:rsidRDefault="0073647A">
            <w:pPr>
              <w:numPr>
                <w:ilvl w:val="12"/>
                <w:numId w:val="0"/>
              </w:numPr>
              <w:rPr>
                <w:b/>
              </w:rPr>
            </w:pPr>
            <w:r>
              <w:rPr>
                <w:b/>
              </w:rPr>
              <w:t>Začátek</w:t>
            </w:r>
          </w:p>
        </w:tc>
        <w:tc>
          <w:tcPr>
            <w:tcW w:w="6063" w:type="dxa"/>
            <w:shd w:val="clear" w:color="auto" w:fill="FFFFFF"/>
          </w:tcPr>
          <w:p w14:paraId="37A49BBC" w14:textId="77777777" w:rsidR="0073647A" w:rsidRPr="00E1267E" w:rsidRDefault="0073647A">
            <w:pPr>
              <w:numPr>
                <w:ilvl w:val="12"/>
                <w:numId w:val="0"/>
              </w:numPr>
              <w:rPr>
                <w:highlight w:val="yellow"/>
              </w:rPr>
            </w:pPr>
            <w:r w:rsidRPr="00E63F93">
              <w:t>Uvnitř hranic dodávky</w:t>
            </w:r>
          </w:p>
        </w:tc>
      </w:tr>
      <w:tr w:rsidR="0073647A" w14:paraId="37A49BC0" w14:textId="77777777">
        <w:trPr>
          <w:cantSplit/>
          <w:trHeight w:val="165"/>
        </w:trPr>
        <w:tc>
          <w:tcPr>
            <w:tcW w:w="2385" w:type="dxa"/>
            <w:shd w:val="clear" w:color="auto" w:fill="E6E6E6"/>
          </w:tcPr>
          <w:p w14:paraId="37A49BBE" w14:textId="77777777" w:rsidR="0073647A" w:rsidRDefault="0073647A">
            <w:pPr>
              <w:numPr>
                <w:ilvl w:val="12"/>
                <w:numId w:val="0"/>
              </w:numPr>
              <w:rPr>
                <w:b/>
              </w:rPr>
            </w:pPr>
            <w:r>
              <w:rPr>
                <w:b/>
              </w:rPr>
              <w:t>Konec</w:t>
            </w:r>
          </w:p>
        </w:tc>
        <w:tc>
          <w:tcPr>
            <w:tcW w:w="6063" w:type="dxa"/>
            <w:shd w:val="clear" w:color="auto" w:fill="FFFFFF"/>
          </w:tcPr>
          <w:p w14:paraId="37A49BBF" w14:textId="77777777" w:rsidR="0073647A" w:rsidRPr="008B70EB" w:rsidRDefault="008B70EB" w:rsidP="00DD64D1">
            <w:pPr>
              <w:ind w:left="0"/>
            </w:pPr>
            <w:r w:rsidRPr="008B70EB">
              <w:t xml:space="preserve">Sběrač stávajícího expandéru provozních kondenzátů umístěný v RP, </w:t>
            </w:r>
            <w:r w:rsidR="00E66D11" w:rsidRPr="008B70EB">
              <w:t xml:space="preserve">kóta </w:t>
            </w:r>
            <w:r w:rsidRPr="008B70EB">
              <w:t>0,0</w:t>
            </w:r>
            <w:r w:rsidR="00B320D9" w:rsidRPr="008B70EB">
              <w:t xml:space="preserve"> </w:t>
            </w:r>
            <w:r w:rsidR="00E66D11" w:rsidRPr="008B70EB">
              <w:t>m</w:t>
            </w:r>
            <w:r w:rsidR="00133E02" w:rsidRPr="008B70EB">
              <w:t xml:space="preserve">, viz </w:t>
            </w:r>
            <w:r w:rsidR="00133E02" w:rsidRPr="00C76431">
              <w:t>Příloha č. </w:t>
            </w:r>
            <w:r w:rsidR="00DD64D1" w:rsidRPr="00C76431">
              <w:t>43</w:t>
            </w:r>
            <w:r w:rsidR="00A33D2A" w:rsidRPr="00C76431">
              <w:t xml:space="preserve"> SoD</w:t>
            </w:r>
            <w:r w:rsidRPr="00C76431">
              <w:t>,</w:t>
            </w:r>
            <w:r>
              <w:t xml:space="preserve"> </w:t>
            </w:r>
            <w:r w:rsidR="00DD64D1" w:rsidRPr="007D6FEC">
              <w:t>NB 09</w:t>
            </w:r>
          </w:p>
        </w:tc>
      </w:tr>
    </w:tbl>
    <w:p w14:paraId="37A49BC1" w14:textId="77777777" w:rsidR="00E1267E" w:rsidRDefault="00E1267E"/>
    <w:p w14:paraId="37A49BC2" w14:textId="77777777" w:rsidR="001F575A" w:rsidRDefault="001F575A" w:rsidP="001F575A">
      <w:pPr>
        <w:pStyle w:val="Nadpis2"/>
      </w:pPr>
      <w:bookmarkStart w:id="412" w:name="_Toc424806354"/>
      <w:r>
        <w:t>Na straně vzorkování</w:t>
      </w:r>
      <w:bookmarkEnd w:id="412"/>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1F575A" w14:paraId="37A49BC5" w14:textId="77777777" w:rsidTr="003F17EA">
        <w:trPr>
          <w:cantSplit/>
          <w:trHeight w:val="165"/>
        </w:trPr>
        <w:tc>
          <w:tcPr>
            <w:tcW w:w="2385" w:type="dxa"/>
            <w:shd w:val="clear" w:color="auto" w:fill="E6E6E6"/>
          </w:tcPr>
          <w:p w14:paraId="37A49BC3" w14:textId="77777777" w:rsidR="001F575A" w:rsidRDefault="001F575A" w:rsidP="003F17EA">
            <w:pPr>
              <w:numPr>
                <w:ilvl w:val="12"/>
                <w:numId w:val="0"/>
              </w:numPr>
              <w:rPr>
                <w:b/>
              </w:rPr>
            </w:pPr>
            <w:r>
              <w:rPr>
                <w:b/>
              </w:rPr>
              <w:t>Začátek</w:t>
            </w:r>
          </w:p>
        </w:tc>
        <w:tc>
          <w:tcPr>
            <w:tcW w:w="6063" w:type="dxa"/>
            <w:shd w:val="clear" w:color="auto" w:fill="FFFFFF"/>
          </w:tcPr>
          <w:p w14:paraId="37A49BC4" w14:textId="77777777" w:rsidR="001F575A" w:rsidRPr="00E1267E" w:rsidRDefault="001F575A" w:rsidP="003F17EA">
            <w:pPr>
              <w:numPr>
                <w:ilvl w:val="12"/>
                <w:numId w:val="0"/>
              </w:numPr>
              <w:rPr>
                <w:highlight w:val="yellow"/>
              </w:rPr>
            </w:pPr>
            <w:r w:rsidRPr="00E63F93">
              <w:t>Uvnitř hranic dodávky</w:t>
            </w:r>
          </w:p>
        </w:tc>
      </w:tr>
      <w:tr w:rsidR="001F575A" w14:paraId="37A49BC8" w14:textId="77777777" w:rsidTr="003F17EA">
        <w:trPr>
          <w:cantSplit/>
          <w:trHeight w:val="165"/>
        </w:trPr>
        <w:tc>
          <w:tcPr>
            <w:tcW w:w="2385" w:type="dxa"/>
            <w:shd w:val="clear" w:color="auto" w:fill="E6E6E6"/>
          </w:tcPr>
          <w:p w14:paraId="37A49BC6" w14:textId="77777777" w:rsidR="001F575A" w:rsidRDefault="001F575A" w:rsidP="003F17EA">
            <w:pPr>
              <w:numPr>
                <w:ilvl w:val="12"/>
                <w:numId w:val="0"/>
              </w:numPr>
              <w:rPr>
                <w:b/>
              </w:rPr>
            </w:pPr>
            <w:r>
              <w:rPr>
                <w:b/>
              </w:rPr>
              <w:t>Konec</w:t>
            </w:r>
          </w:p>
        </w:tc>
        <w:tc>
          <w:tcPr>
            <w:tcW w:w="6063" w:type="dxa"/>
            <w:shd w:val="clear" w:color="auto" w:fill="FFFFFF"/>
          </w:tcPr>
          <w:p w14:paraId="37A49BC7" w14:textId="77777777" w:rsidR="001F575A" w:rsidRPr="00E1267E" w:rsidRDefault="006628BF" w:rsidP="003F17EA">
            <w:pPr>
              <w:ind w:left="0"/>
              <w:rPr>
                <w:highlight w:val="yellow"/>
              </w:rPr>
            </w:pPr>
            <w:r w:rsidRPr="00E63F93">
              <w:t>Uvnitř hranic dodávky</w:t>
            </w:r>
          </w:p>
        </w:tc>
      </w:tr>
    </w:tbl>
    <w:p w14:paraId="37A49BC9" w14:textId="77777777" w:rsidR="001F575A" w:rsidRPr="001F575A" w:rsidRDefault="001F575A" w:rsidP="001F575A"/>
    <w:p w14:paraId="37A49BCA" w14:textId="77777777" w:rsidR="0073647A" w:rsidRPr="00416F1A" w:rsidRDefault="0073647A">
      <w:pPr>
        <w:pStyle w:val="Nadpis2"/>
      </w:pPr>
      <w:bookmarkStart w:id="413" w:name="_Toc136358117"/>
      <w:bookmarkStart w:id="414" w:name="_Toc136359018"/>
      <w:bookmarkStart w:id="415" w:name="_Toc147826514"/>
      <w:bookmarkStart w:id="416" w:name="_Toc217205129"/>
      <w:bookmarkStart w:id="417" w:name="_Toc220721010"/>
      <w:bookmarkStart w:id="418" w:name="_Toc220722489"/>
      <w:bookmarkStart w:id="419" w:name="_Toc220722848"/>
      <w:bookmarkStart w:id="420" w:name="_Toc220737139"/>
      <w:bookmarkStart w:id="421" w:name="_Toc220805020"/>
      <w:bookmarkStart w:id="422" w:name="_Toc220805129"/>
      <w:bookmarkStart w:id="423" w:name="_Toc220818006"/>
      <w:bookmarkStart w:id="424" w:name="_Toc221424522"/>
      <w:bookmarkStart w:id="425" w:name="_Toc221615525"/>
      <w:bookmarkStart w:id="426" w:name="_Toc221682879"/>
      <w:bookmarkStart w:id="427" w:name="_Toc221683167"/>
      <w:bookmarkStart w:id="428" w:name="_Toc221941910"/>
      <w:bookmarkStart w:id="429" w:name="_Toc228759529"/>
      <w:bookmarkStart w:id="430" w:name="_Ref301359921"/>
      <w:bookmarkStart w:id="431" w:name="_Toc424806355"/>
      <w:bookmarkEnd w:id="408"/>
      <w:bookmarkEnd w:id="409"/>
      <w:bookmarkEnd w:id="410"/>
      <w:bookmarkEnd w:id="411"/>
      <w:r w:rsidRPr="00416F1A">
        <w:t>Na straně stlačeného vzduchu</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416F1A">
        <w:t>_</w:t>
      </w:r>
      <w:r w:rsidR="00A63DBF">
        <w:t>vysušený</w:t>
      </w:r>
      <w:r w:rsidRPr="00416F1A">
        <w:t xml:space="preserve"> vzduch</w:t>
      </w:r>
      <w:bookmarkEnd w:id="430"/>
      <w:bookmarkEnd w:id="431"/>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CD" w14:textId="77777777">
        <w:trPr>
          <w:cantSplit/>
          <w:trHeight w:val="165"/>
        </w:trPr>
        <w:tc>
          <w:tcPr>
            <w:tcW w:w="2385" w:type="dxa"/>
            <w:shd w:val="clear" w:color="auto" w:fill="E6E6E6"/>
          </w:tcPr>
          <w:p w14:paraId="37A49BCB" w14:textId="77777777" w:rsidR="0073647A" w:rsidRDefault="0073647A">
            <w:pPr>
              <w:numPr>
                <w:ilvl w:val="12"/>
                <w:numId w:val="0"/>
              </w:numPr>
              <w:rPr>
                <w:b/>
              </w:rPr>
            </w:pPr>
            <w:r>
              <w:rPr>
                <w:b/>
              </w:rPr>
              <w:t>Začátek</w:t>
            </w:r>
          </w:p>
        </w:tc>
        <w:tc>
          <w:tcPr>
            <w:tcW w:w="6063" w:type="dxa"/>
            <w:shd w:val="clear" w:color="auto" w:fill="FFFFFF"/>
          </w:tcPr>
          <w:p w14:paraId="37A49BCC" w14:textId="77777777" w:rsidR="0073647A" w:rsidRPr="00D72DE7" w:rsidRDefault="00FE3BA6" w:rsidP="00DD64D1">
            <w:pPr>
              <w:numPr>
                <w:ilvl w:val="12"/>
                <w:numId w:val="0"/>
              </w:numPr>
              <w:rPr>
                <w:highlight w:val="yellow"/>
              </w:rPr>
            </w:pPr>
            <w:r w:rsidRPr="00FE3BA6">
              <w:t xml:space="preserve">Výstupní </w:t>
            </w:r>
            <w:r w:rsidR="00A33D2A" w:rsidRPr="00FE3BA6">
              <w:t xml:space="preserve">rozvod vysušeného vzduchu </w:t>
            </w:r>
            <w:r w:rsidRPr="00FE3BA6">
              <w:t xml:space="preserve">ze stávajícího vzdušníku vysušeného vzduchu </w:t>
            </w:r>
            <w:r w:rsidR="00A33D2A" w:rsidRPr="00FE3BA6">
              <w:t xml:space="preserve">0,4÷0,6 MPa, </w:t>
            </w:r>
            <w:r w:rsidR="00D72DE7" w:rsidRPr="00FE3BA6">
              <w:t xml:space="preserve">v </w:t>
            </w:r>
            <w:r w:rsidR="00A63DBF">
              <w:t>kompresorové stanici BOGE pod tkaninovým filtrem</w:t>
            </w:r>
            <w:r w:rsidR="00A33D2A" w:rsidRPr="00FE3BA6">
              <w:t xml:space="preserve">, kóta </w:t>
            </w:r>
            <w:r w:rsidRPr="00FE3BA6">
              <w:t>1,5</w:t>
            </w:r>
            <w:r w:rsidR="00B320D9" w:rsidRPr="00FE3BA6">
              <w:t xml:space="preserve"> </w:t>
            </w:r>
            <w:r w:rsidR="00A33D2A" w:rsidRPr="00FE3BA6">
              <w:t>m</w:t>
            </w:r>
            <w:r w:rsidR="0073647A" w:rsidRPr="00FE3BA6">
              <w:t xml:space="preserve">, viz </w:t>
            </w:r>
            <w:r w:rsidR="0073647A" w:rsidRPr="00C76431">
              <w:t>Příloha č. </w:t>
            </w:r>
            <w:r w:rsidR="00DD64D1" w:rsidRPr="00C76431">
              <w:t>43</w:t>
            </w:r>
            <w:r w:rsidR="00A33D2A" w:rsidRPr="00C76431">
              <w:t xml:space="preserve"> SoD</w:t>
            </w:r>
            <w:r>
              <w:t xml:space="preserve">, </w:t>
            </w:r>
            <w:r w:rsidRPr="007D6FEC">
              <w:t xml:space="preserve">NB </w:t>
            </w:r>
            <w:r w:rsidR="00DD64D1" w:rsidRPr="007D6FEC">
              <w:t>10</w:t>
            </w:r>
          </w:p>
        </w:tc>
      </w:tr>
      <w:tr w:rsidR="0073647A" w:rsidRPr="00007AA0" w14:paraId="37A49BD0" w14:textId="77777777">
        <w:trPr>
          <w:cantSplit/>
          <w:trHeight w:val="165"/>
        </w:trPr>
        <w:tc>
          <w:tcPr>
            <w:tcW w:w="2385" w:type="dxa"/>
            <w:shd w:val="clear" w:color="auto" w:fill="E6E6E6"/>
          </w:tcPr>
          <w:p w14:paraId="37A49BCE" w14:textId="77777777" w:rsidR="0073647A" w:rsidRDefault="0073647A">
            <w:pPr>
              <w:numPr>
                <w:ilvl w:val="12"/>
                <w:numId w:val="0"/>
              </w:numPr>
              <w:rPr>
                <w:b/>
              </w:rPr>
            </w:pPr>
            <w:r>
              <w:rPr>
                <w:b/>
              </w:rPr>
              <w:t>Konec</w:t>
            </w:r>
          </w:p>
        </w:tc>
        <w:tc>
          <w:tcPr>
            <w:tcW w:w="6063" w:type="dxa"/>
            <w:shd w:val="clear" w:color="auto" w:fill="FFFFFF"/>
          </w:tcPr>
          <w:p w14:paraId="37A49BCF" w14:textId="77777777" w:rsidR="0073647A" w:rsidRPr="005629CC" w:rsidRDefault="005629CC" w:rsidP="005629CC">
            <w:pPr>
              <w:ind w:left="0"/>
              <w:rPr>
                <w:rFonts w:cs="Arial"/>
              </w:rPr>
            </w:pPr>
            <w:r>
              <w:rPr>
                <w:rFonts w:cs="Arial"/>
              </w:rPr>
              <w:t>Uvnitř hranic dodávky</w:t>
            </w:r>
          </w:p>
        </w:tc>
      </w:tr>
    </w:tbl>
    <w:p w14:paraId="37A49BD1" w14:textId="77777777" w:rsidR="00D72DE7" w:rsidRDefault="00D72DE7"/>
    <w:p w14:paraId="37A49BD2" w14:textId="77777777" w:rsidR="0073647A" w:rsidRPr="00416F1A" w:rsidRDefault="0073647A">
      <w:pPr>
        <w:pStyle w:val="Nadpis2"/>
      </w:pPr>
      <w:bookmarkStart w:id="432" w:name="_Ref301359923"/>
      <w:bookmarkStart w:id="433" w:name="_Toc424806356"/>
      <w:r w:rsidRPr="00416F1A">
        <w:t>Na straně stlačeného vzduchu_vymražený vzduch</w:t>
      </w:r>
      <w:bookmarkEnd w:id="432"/>
      <w:bookmarkEnd w:id="433"/>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D5" w14:textId="77777777">
        <w:trPr>
          <w:cantSplit/>
          <w:trHeight w:val="165"/>
        </w:trPr>
        <w:tc>
          <w:tcPr>
            <w:tcW w:w="2385" w:type="dxa"/>
            <w:shd w:val="clear" w:color="auto" w:fill="E6E6E6"/>
          </w:tcPr>
          <w:p w14:paraId="37A49BD3" w14:textId="77777777" w:rsidR="0073647A" w:rsidRDefault="0073647A">
            <w:pPr>
              <w:numPr>
                <w:ilvl w:val="12"/>
                <w:numId w:val="0"/>
              </w:numPr>
              <w:rPr>
                <w:b/>
              </w:rPr>
            </w:pPr>
            <w:r>
              <w:rPr>
                <w:b/>
              </w:rPr>
              <w:t>Začátek</w:t>
            </w:r>
          </w:p>
        </w:tc>
        <w:tc>
          <w:tcPr>
            <w:tcW w:w="6063" w:type="dxa"/>
            <w:shd w:val="clear" w:color="auto" w:fill="FFFFFF"/>
          </w:tcPr>
          <w:p w14:paraId="37A49BD4" w14:textId="77777777" w:rsidR="0073647A" w:rsidRPr="00A63DBF" w:rsidRDefault="00A33D2A" w:rsidP="00A353D8">
            <w:pPr>
              <w:numPr>
                <w:ilvl w:val="12"/>
                <w:numId w:val="0"/>
              </w:numPr>
            </w:pPr>
            <w:r w:rsidRPr="00A63DBF">
              <w:t>Kulový kohout na výstupním potrubí ze stávajícího vzdušníku vymraženého vzduchu, kóta 1,27</w:t>
            </w:r>
            <w:r w:rsidR="00B320D9" w:rsidRPr="00A63DBF">
              <w:t xml:space="preserve"> </w:t>
            </w:r>
            <w:r w:rsidRPr="00A63DBF">
              <w:t xml:space="preserve">m </w:t>
            </w:r>
            <w:r w:rsidR="006D02C8">
              <w:t xml:space="preserve">v severozápadním </w:t>
            </w:r>
            <w:r w:rsidR="00A63DBF" w:rsidRPr="00A63DBF">
              <w:t xml:space="preserve">rohu </w:t>
            </w:r>
            <w:r w:rsidRPr="00A63DBF">
              <w:t>kotelny K4</w:t>
            </w:r>
            <w:r w:rsidR="0073647A" w:rsidRPr="00A63DBF">
              <w:t>, viz Příloha č. </w:t>
            </w:r>
            <w:r w:rsidR="00A353D8">
              <w:t>23b</w:t>
            </w:r>
            <w:r w:rsidRPr="00A63DBF">
              <w:t xml:space="preserve"> SoD</w:t>
            </w:r>
            <w:r w:rsidR="00A63DBF" w:rsidRPr="00A63DBF">
              <w:t xml:space="preserve">, </w:t>
            </w:r>
            <w:r w:rsidR="005629CC" w:rsidRPr="00E83E7F">
              <w:t>NB 11</w:t>
            </w:r>
          </w:p>
        </w:tc>
      </w:tr>
      <w:tr w:rsidR="0073647A" w14:paraId="37A49BD8" w14:textId="77777777">
        <w:trPr>
          <w:cantSplit/>
          <w:trHeight w:val="165"/>
        </w:trPr>
        <w:tc>
          <w:tcPr>
            <w:tcW w:w="2385" w:type="dxa"/>
            <w:shd w:val="clear" w:color="auto" w:fill="E6E6E6"/>
          </w:tcPr>
          <w:p w14:paraId="37A49BD6" w14:textId="77777777" w:rsidR="0073647A" w:rsidRDefault="0073647A">
            <w:pPr>
              <w:numPr>
                <w:ilvl w:val="12"/>
                <w:numId w:val="0"/>
              </w:numPr>
              <w:rPr>
                <w:b/>
              </w:rPr>
            </w:pPr>
            <w:r>
              <w:rPr>
                <w:b/>
              </w:rPr>
              <w:t>Konec</w:t>
            </w:r>
          </w:p>
        </w:tc>
        <w:tc>
          <w:tcPr>
            <w:tcW w:w="6063" w:type="dxa"/>
            <w:shd w:val="clear" w:color="auto" w:fill="FFFFFF"/>
          </w:tcPr>
          <w:p w14:paraId="37A49BD7" w14:textId="77777777" w:rsidR="0073647A" w:rsidRPr="00042667" w:rsidRDefault="001C305D" w:rsidP="00A63DBF">
            <w:pPr>
              <w:numPr>
                <w:ilvl w:val="12"/>
                <w:numId w:val="0"/>
              </w:numPr>
            </w:pPr>
            <w:r>
              <w:t>Uvnitř hranic dodávky</w:t>
            </w:r>
          </w:p>
        </w:tc>
      </w:tr>
    </w:tbl>
    <w:p w14:paraId="37A49BD9" w14:textId="77777777" w:rsidR="00A63DBF" w:rsidRDefault="00A63DBF" w:rsidP="00A63DBF">
      <w:bookmarkStart w:id="434" w:name="_Toc220721005"/>
      <w:bookmarkStart w:id="435" w:name="_Toc220722484"/>
      <w:bookmarkStart w:id="436" w:name="_Toc220722843"/>
      <w:bookmarkStart w:id="437" w:name="_Toc220737134"/>
      <w:bookmarkStart w:id="438" w:name="_Toc220805015"/>
      <w:bookmarkStart w:id="439" w:name="_Toc220805124"/>
      <w:bookmarkStart w:id="440" w:name="_Toc220818001"/>
      <w:bookmarkStart w:id="441" w:name="_Toc221424517"/>
      <w:bookmarkStart w:id="442" w:name="_Toc221615520"/>
      <w:bookmarkStart w:id="443" w:name="_Toc221682874"/>
      <w:bookmarkStart w:id="444" w:name="_Toc221683162"/>
      <w:bookmarkStart w:id="445" w:name="_Toc221941905"/>
      <w:bookmarkStart w:id="446" w:name="_Toc228759524"/>
      <w:bookmarkStart w:id="447" w:name="_Ref275508343"/>
    </w:p>
    <w:p w14:paraId="37A49BDA" w14:textId="77777777" w:rsidR="0073647A" w:rsidRPr="00416F1A" w:rsidRDefault="0073647A">
      <w:pPr>
        <w:pStyle w:val="Nadpis2"/>
      </w:pPr>
      <w:bookmarkStart w:id="448" w:name="_Ref416865135"/>
      <w:bookmarkStart w:id="449" w:name="_Toc424806357"/>
      <w:r w:rsidRPr="00416F1A">
        <w:t>Na straně c</w:t>
      </w:r>
      <w:r w:rsidR="00573F05">
        <w:t>hladicí</w:t>
      </w:r>
      <w:r w:rsidR="008739B7">
        <w:t xml:space="preserve"> </w:t>
      </w:r>
      <w:r w:rsidRPr="00416F1A">
        <w:t>vody</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DD" w14:textId="77777777">
        <w:trPr>
          <w:cantSplit/>
          <w:trHeight w:val="165"/>
        </w:trPr>
        <w:tc>
          <w:tcPr>
            <w:tcW w:w="2385" w:type="dxa"/>
            <w:shd w:val="clear" w:color="auto" w:fill="E6E6E6"/>
          </w:tcPr>
          <w:p w14:paraId="37A49BDB" w14:textId="77777777" w:rsidR="0073647A" w:rsidRDefault="0073647A">
            <w:pPr>
              <w:numPr>
                <w:ilvl w:val="12"/>
                <w:numId w:val="0"/>
              </w:numPr>
              <w:rPr>
                <w:b/>
              </w:rPr>
            </w:pPr>
            <w:bookmarkStart w:id="450" w:name="_Toc136358114"/>
            <w:bookmarkStart w:id="451" w:name="_Toc136359015"/>
            <w:bookmarkStart w:id="452" w:name="_Toc147826511"/>
            <w:r>
              <w:rPr>
                <w:b/>
              </w:rPr>
              <w:t>Začátek</w:t>
            </w:r>
          </w:p>
        </w:tc>
        <w:tc>
          <w:tcPr>
            <w:tcW w:w="6063" w:type="dxa"/>
            <w:shd w:val="clear" w:color="auto" w:fill="FFFFFF"/>
          </w:tcPr>
          <w:p w14:paraId="37A49BDC" w14:textId="77777777" w:rsidR="0073647A" w:rsidRPr="00042667" w:rsidRDefault="006D02C8" w:rsidP="001C305D">
            <w:pPr>
              <w:numPr>
                <w:ilvl w:val="12"/>
                <w:numId w:val="0"/>
              </w:numPr>
              <w:jc w:val="left"/>
            </w:pPr>
            <w:r>
              <w:t>Rozdělovač filtrované chladi</w:t>
            </w:r>
            <w:r w:rsidR="008739B7">
              <w:t xml:space="preserve">cí </w:t>
            </w:r>
            <w:r w:rsidR="008739B7" w:rsidRPr="009A415B">
              <w:t>vody v předúpravně vody ve VH, DN 100, kota 1,5 m, viz Příloha č. </w:t>
            </w:r>
            <w:r w:rsidR="005D5CF5" w:rsidRPr="009A415B">
              <w:t xml:space="preserve">27 </w:t>
            </w:r>
            <w:r w:rsidR="005D5CF5" w:rsidRPr="00E521F8">
              <w:t xml:space="preserve">a </w:t>
            </w:r>
            <w:r w:rsidR="009D1548" w:rsidRPr="00E521F8">
              <w:t>51</w:t>
            </w:r>
            <w:r w:rsidR="008739B7" w:rsidRPr="00E521F8">
              <w:t xml:space="preserve">a, </w:t>
            </w:r>
            <w:r w:rsidR="005629CC" w:rsidRPr="00E521F8">
              <w:t>NB 12</w:t>
            </w:r>
          </w:p>
        </w:tc>
      </w:tr>
      <w:tr w:rsidR="0073647A" w14:paraId="37A49BE0" w14:textId="77777777">
        <w:trPr>
          <w:cantSplit/>
          <w:trHeight w:val="165"/>
        </w:trPr>
        <w:tc>
          <w:tcPr>
            <w:tcW w:w="2385" w:type="dxa"/>
            <w:shd w:val="clear" w:color="auto" w:fill="E6E6E6"/>
          </w:tcPr>
          <w:p w14:paraId="37A49BDE" w14:textId="77777777" w:rsidR="0073647A" w:rsidRDefault="0073647A">
            <w:pPr>
              <w:numPr>
                <w:ilvl w:val="12"/>
                <w:numId w:val="0"/>
              </w:numPr>
              <w:rPr>
                <w:b/>
              </w:rPr>
            </w:pPr>
            <w:r>
              <w:rPr>
                <w:b/>
              </w:rPr>
              <w:t>Konec</w:t>
            </w:r>
          </w:p>
        </w:tc>
        <w:tc>
          <w:tcPr>
            <w:tcW w:w="6063" w:type="dxa"/>
            <w:shd w:val="clear" w:color="auto" w:fill="FFFFFF"/>
          </w:tcPr>
          <w:p w14:paraId="37A49BDF" w14:textId="77777777" w:rsidR="0073647A" w:rsidRPr="00042667" w:rsidRDefault="00086866" w:rsidP="008739B7">
            <w:pPr>
              <w:numPr>
                <w:ilvl w:val="12"/>
                <w:numId w:val="0"/>
              </w:numPr>
              <w:rPr>
                <w:bCs/>
              </w:rPr>
            </w:pPr>
            <w:r>
              <w:t>Uvnitř hranic dodávky</w:t>
            </w:r>
          </w:p>
        </w:tc>
      </w:tr>
    </w:tbl>
    <w:p w14:paraId="37A49BE1" w14:textId="77777777" w:rsidR="00BB7B7F" w:rsidRDefault="00BB7B7F"/>
    <w:p w14:paraId="37A49BE2" w14:textId="77777777" w:rsidR="008739B7" w:rsidRPr="00416F1A" w:rsidRDefault="008739B7" w:rsidP="008739B7">
      <w:pPr>
        <w:pStyle w:val="Nadpis2"/>
      </w:pPr>
      <w:bookmarkStart w:id="453" w:name="_Toc424806358"/>
      <w:r w:rsidRPr="00416F1A">
        <w:t xml:space="preserve">Na straně </w:t>
      </w:r>
      <w:r>
        <w:t xml:space="preserve">ředicí </w:t>
      </w:r>
      <w:r w:rsidRPr="00416F1A">
        <w:t>vody</w:t>
      </w:r>
      <w:r>
        <w:t xml:space="preserve"> (pro SNCR)</w:t>
      </w:r>
      <w:bookmarkEnd w:id="453"/>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8739B7" w14:paraId="37A49BE5" w14:textId="77777777" w:rsidTr="004F4E4B">
        <w:trPr>
          <w:cantSplit/>
          <w:trHeight w:val="165"/>
        </w:trPr>
        <w:tc>
          <w:tcPr>
            <w:tcW w:w="2385" w:type="dxa"/>
            <w:shd w:val="clear" w:color="auto" w:fill="E6E6E6"/>
          </w:tcPr>
          <w:p w14:paraId="37A49BE3" w14:textId="77777777" w:rsidR="008739B7" w:rsidRDefault="008739B7" w:rsidP="004F4E4B">
            <w:pPr>
              <w:numPr>
                <w:ilvl w:val="12"/>
                <w:numId w:val="0"/>
              </w:numPr>
              <w:rPr>
                <w:b/>
              </w:rPr>
            </w:pPr>
            <w:r>
              <w:rPr>
                <w:b/>
              </w:rPr>
              <w:t>Začátek</w:t>
            </w:r>
          </w:p>
        </w:tc>
        <w:tc>
          <w:tcPr>
            <w:tcW w:w="6063" w:type="dxa"/>
            <w:shd w:val="clear" w:color="auto" w:fill="FFFFFF"/>
          </w:tcPr>
          <w:p w14:paraId="37A49BE4" w14:textId="77777777" w:rsidR="008739B7" w:rsidRPr="00042667" w:rsidRDefault="008739B7" w:rsidP="004F4E4B">
            <w:pPr>
              <w:numPr>
                <w:ilvl w:val="12"/>
                <w:numId w:val="0"/>
              </w:numPr>
              <w:jc w:val="left"/>
            </w:pPr>
            <w:r>
              <w:t>Objednatel určí Zhotoviteli napojovací bod ve VH na základě požadavku na kvalitu ředicí vody</w:t>
            </w:r>
          </w:p>
        </w:tc>
      </w:tr>
      <w:tr w:rsidR="008739B7" w14:paraId="37A49BE8" w14:textId="77777777" w:rsidTr="004F4E4B">
        <w:trPr>
          <w:cantSplit/>
          <w:trHeight w:val="165"/>
        </w:trPr>
        <w:tc>
          <w:tcPr>
            <w:tcW w:w="2385" w:type="dxa"/>
            <w:shd w:val="clear" w:color="auto" w:fill="E6E6E6"/>
          </w:tcPr>
          <w:p w14:paraId="37A49BE6" w14:textId="77777777" w:rsidR="008739B7" w:rsidRDefault="008739B7" w:rsidP="004F4E4B">
            <w:pPr>
              <w:numPr>
                <w:ilvl w:val="12"/>
                <w:numId w:val="0"/>
              </w:numPr>
              <w:rPr>
                <w:b/>
              </w:rPr>
            </w:pPr>
            <w:r>
              <w:rPr>
                <w:b/>
              </w:rPr>
              <w:t>Konec</w:t>
            </w:r>
          </w:p>
        </w:tc>
        <w:tc>
          <w:tcPr>
            <w:tcW w:w="6063" w:type="dxa"/>
            <w:shd w:val="clear" w:color="auto" w:fill="FFFFFF"/>
          </w:tcPr>
          <w:p w14:paraId="37A49BE7" w14:textId="77777777" w:rsidR="008739B7" w:rsidRPr="00042667" w:rsidRDefault="008739B7" w:rsidP="004F4E4B">
            <w:pPr>
              <w:numPr>
                <w:ilvl w:val="12"/>
                <w:numId w:val="0"/>
              </w:numPr>
              <w:rPr>
                <w:bCs/>
              </w:rPr>
            </w:pPr>
            <w:r>
              <w:t>Uvnitř hranic dodávky</w:t>
            </w:r>
          </w:p>
        </w:tc>
      </w:tr>
    </w:tbl>
    <w:p w14:paraId="37A49BE9" w14:textId="77777777" w:rsidR="008739B7" w:rsidRDefault="008739B7"/>
    <w:p w14:paraId="37A49BEA" w14:textId="77777777" w:rsidR="00554B41" w:rsidRDefault="00554B41" w:rsidP="00554B41">
      <w:pPr>
        <w:pStyle w:val="Nadpis2"/>
      </w:pPr>
      <w:bookmarkStart w:id="454" w:name="_Toc424806359"/>
      <w:r>
        <w:t>Na straně demivody</w:t>
      </w:r>
      <w:bookmarkEnd w:id="454"/>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554B41" w14:paraId="37A49BED" w14:textId="77777777" w:rsidTr="003F17EA">
        <w:trPr>
          <w:cantSplit/>
          <w:trHeight w:val="165"/>
        </w:trPr>
        <w:tc>
          <w:tcPr>
            <w:tcW w:w="2385" w:type="dxa"/>
            <w:shd w:val="clear" w:color="auto" w:fill="E6E6E6"/>
          </w:tcPr>
          <w:p w14:paraId="37A49BEB" w14:textId="77777777" w:rsidR="00554B41" w:rsidRDefault="00554B41" w:rsidP="003F17EA">
            <w:pPr>
              <w:numPr>
                <w:ilvl w:val="12"/>
                <w:numId w:val="0"/>
              </w:numPr>
              <w:rPr>
                <w:b/>
              </w:rPr>
            </w:pPr>
            <w:r>
              <w:rPr>
                <w:b/>
              </w:rPr>
              <w:t>Začátek</w:t>
            </w:r>
          </w:p>
        </w:tc>
        <w:tc>
          <w:tcPr>
            <w:tcW w:w="6063" w:type="dxa"/>
            <w:shd w:val="clear" w:color="auto" w:fill="FFFFFF"/>
          </w:tcPr>
          <w:p w14:paraId="37A49BEC" w14:textId="77777777" w:rsidR="00554B41" w:rsidRPr="00E521F8" w:rsidRDefault="00554B41" w:rsidP="009D1548">
            <w:pPr>
              <w:numPr>
                <w:ilvl w:val="12"/>
                <w:numId w:val="0"/>
              </w:numPr>
              <w:rPr>
                <w:bCs/>
              </w:rPr>
            </w:pPr>
            <w:r w:rsidRPr="00E521F8">
              <w:rPr>
                <w:bCs/>
              </w:rPr>
              <w:t>Potrubí demivody DN 100 na západní stěně kotelny K</w:t>
            </w:r>
            <w:r w:rsidR="008739B7" w:rsidRPr="00E521F8">
              <w:rPr>
                <w:bCs/>
              </w:rPr>
              <w:t>1÷3</w:t>
            </w:r>
            <w:r w:rsidRPr="00E521F8">
              <w:rPr>
                <w:bCs/>
              </w:rPr>
              <w:t>, kota 2,0 m,</w:t>
            </w:r>
            <w:r w:rsidRPr="00E521F8">
              <w:t xml:space="preserve"> viz Příloha č. 48a, NB </w:t>
            </w:r>
            <w:r w:rsidR="009D1548" w:rsidRPr="00E521F8">
              <w:t>13</w:t>
            </w:r>
            <w:r w:rsidRPr="00E521F8">
              <w:t xml:space="preserve"> (přívod)</w:t>
            </w:r>
          </w:p>
        </w:tc>
      </w:tr>
      <w:tr w:rsidR="00554B41" w14:paraId="37A49BF0" w14:textId="77777777" w:rsidTr="003F17EA">
        <w:trPr>
          <w:cantSplit/>
          <w:trHeight w:val="165"/>
        </w:trPr>
        <w:tc>
          <w:tcPr>
            <w:tcW w:w="2385" w:type="dxa"/>
            <w:shd w:val="clear" w:color="auto" w:fill="E6E6E6"/>
          </w:tcPr>
          <w:p w14:paraId="37A49BEE" w14:textId="77777777" w:rsidR="00554B41" w:rsidRDefault="00554B41" w:rsidP="003F17EA">
            <w:pPr>
              <w:numPr>
                <w:ilvl w:val="12"/>
                <w:numId w:val="0"/>
              </w:numPr>
              <w:rPr>
                <w:b/>
              </w:rPr>
            </w:pPr>
            <w:r>
              <w:rPr>
                <w:b/>
              </w:rPr>
              <w:t>Konec</w:t>
            </w:r>
          </w:p>
        </w:tc>
        <w:tc>
          <w:tcPr>
            <w:tcW w:w="6063" w:type="dxa"/>
            <w:shd w:val="clear" w:color="auto" w:fill="FFFFFF"/>
          </w:tcPr>
          <w:p w14:paraId="37A49BEF" w14:textId="77777777" w:rsidR="00554B41" w:rsidRPr="00E521F8" w:rsidRDefault="00554B41" w:rsidP="009D1548">
            <w:pPr>
              <w:numPr>
                <w:ilvl w:val="12"/>
                <w:numId w:val="0"/>
              </w:numPr>
              <w:rPr>
                <w:b/>
              </w:rPr>
            </w:pPr>
            <w:r w:rsidRPr="00E521F8">
              <w:rPr>
                <w:bCs/>
              </w:rPr>
              <w:t>Potrubí demivody DN 100 na západní stěně kotelny K</w:t>
            </w:r>
            <w:r w:rsidR="008739B7" w:rsidRPr="00E521F8">
              <w:rPr>
                <w:bCs/>
              </w:rPr>
              <w:t>1÷3</w:t>
            </w:r>
            <w:r w:rsidRPr="00E521F8">
              <w:rPr>
                <w:bCs/>
              </w:rPr>
              <w:t>, kota 2,0 m,</w:t>
            </w:r>
            <w:r w:rsidRPr="00E521F8">
              <w:t xml:space="preserve"> viz Příloha č. 48a, NB </w:t>
            </w:r>
            <w:r w:rsidR="009D1548" w:rsidRPr="00E521F8">
              <w:t>14</w:t>
            </w:r>
            <w:r w:rsidRPr="00E521F8">
              <w:t xml:space="preserve"> (zpátečka)</w:t>
            </w:r>
          </w:p>
        </w:tc>
      </w:tr>
    </w:tbl>
    <w:p w14:paraId="37A49BF1" w14:textId="77777777" w:rsidR="00554B41" w:rsidRDefault="00554B41"/>
    <w:p w14:paraId="37A49BF2" w14:textId="77777777" w:rsidR="0073647A" w:rsidRPr="00B572E1" w:rsidRDefault="0073647A">
      <w:pPr>
        <w:pStyle w:val="Nadpis2"/>
      </w:pPr>
      <w:bookmarkStart w:id="455" w:name="_Toc136358123"/>
      <w:bookmarkStart w:id="456" w:name="_Toc136359024"/>
      <w:bookmarkStart w:id="457" w:name="_Toc147826520"/>
      <w:bookmarkStart w:id="458" w:name="_Toc217205137"/>
      <w:bookmarkStart w:id="459" w:name="_Toc220721013"/>
      <w:bookmarkStart w:id="460" w:name="_Toc220722492"/>
      <w:bookmarkStart w:id="461" w:name="_Toc220722851"/>
      <w:bookmarkStart w:id="462" w:name="_Toc220737142"/>
      <w:bookmarkStart w:id="463" w:name="_Toc220805023"/>
      <w:bookmarkStart w:id="464" w:name="_Toc220805132"/>
      <w:bookmarkStart w:id="465" w:name="_Toc220818009"/>
      <w:bookmarkStart w:id="466" w:name="_Toc221424525"/>
      <w:bookmarkStart w:id="467" w:name="_Toc221615528"/>
      <w:bookmarkStart w:id="468" w:name="_Toc221682882"/>
      <w:bookmarkStart w:id="469" w:name="_Toc221683170"/>
      <w:bookmarkStart w:id="470" w:name="_Toc221941913"/>
      <w:bookmarkStart w:id="471" w:name="_Toc228759532"/>
      <w:bookmarkStart w:id="472" w:name="_Toc424806360"/>
      <w:bookmarkEnd w:id="450"/>
      <w:bookmarkEnd w:id="451"/>
      <w:bookmarkEnd w:id="452"/>
      <w:r w:rsidRPr="00B572E1">
        <w:t>Na straně odvodu</w:t>
      </w:r>
      <w:bookmarkEnd w:id="455"/>
      <w:bookmarkEnd w:id="456"/>
      <w:bookmarkEnd w:id="457"/>
      <w:bookmarkEnd w:id="458"/>
      <w:r w:rsidRPr="00B572E1">
        <w:t xml:space="preserve"> popele </w:t>
      </w:r>
      <w:r w:rsidR="00086866">
        <w:t xml:space="preserve">a strusky </w:t>
      </w:r>
      <w:r w:rsidRPr="00B572E1">
        <w:t>(z roštu)</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F5" w14:textId="77777777">
        <w:trPr>
          <w:cantSplit/>
          <w:trHeight w:val="165"/>
        </w:trPr>
        <w:tc>
          <w:tcPr>
            <w:tcW w:w="2385" w:type="dxa"/>
            <w:shd w:val="clear" w:color="auto" w:fill="E6E6E6"/>
          </w:tcPr>
          <w:p w14:paraId="37A49BF3" w14:textId="77777777" w:rsidR="0073647A" w:rsidRDefault="0073647A">
            <w:pPr>
              <w:numPr>
                <w:ilvl w:val="12"/>
                <w:numId w:val="0"/>
              </w:numPr>
              <w:rPr>
                <w:b/>
              </w:rPr>
            </w:pPr>
            <w:r>
              <w:rPr>
                <w:b/>
              </w:rPr>
              <w:t>Začátek</w:t>
            </w:r>
          </w:p>
        </w:tc>
        <w:tc>
          <w:tcPr>
            <w:tcW w:w="6063" w:type="dxa"/>
            <w:shd w:val="clear" w:color="auto" w:fill="FFFFFF"/>
          </w:tcPr>
          <w:p w14:paraId="37A49BF4" w14:textId="77777777" w:rsidR="0073647A" w:rsidRPr="00325C40" w:rsidRDefault="0073647A">
            <w:pPr>
              <w:numPr>
                <w:ilvl w:val="12"/>
                <w:numId w:val="0"/>
              </w:numPr>
              <w:rPr>
                <w:highlight w:val="yellow"/>
              </w:rPr>
            </w:pPr>
            <w:r w:rsidRPr="00325C40">
              <w:t>Uvnitř hranic dodávky</w:t>
            </w:r>
          </w:p>
        </w:tc>
      </w:tr>
      <w:tr w:rsidR="0073647A" w14:paraId="37A49BF8" w14:textId="77777777">
        <w:trPr>
          <w:cantSplit/>
          <w:trHeight w:val="165"/>
        </w:trPr>
        <w:tc>
          <w:tcPr>
            <w:tcW w:w="2385" w:type="dxa"/>
            <w:shd w:val="clear" w:color="auto" w:fill="E6E6E6"/>
          </w:tcPr>
          <w:p w14:paraId="37A49BF6" w14:textId="77777777" w:rsidR="0073647A" w:rsidRDefault="0073647A">
            <w:pPr>
              <w:numPr>
                <w:ilvl w:val="12"/>
                <w:numId w:val="0"/>
              </w:numPr>
              <w:rPr>
                <w:b/>
              </w:rPr>
            </w:pPr>
            <w:r>
              <w:rPr>
                <w:b/>
              </w:rPr>
              <w:t>Konec</w:t>
            </w:r>
          </w:p>
        </w:tc>
        <w:tc>
          <w:tcPr>
            <w:tcW w:w="6063" w:type="dxa"/>
            <w:shd w:val="clear" w:color="auto" w:fill="FFFFFF"/>
          </w:tcPr>
          <w:p w14:paraId="37A49BF7" w14:textId="77777777" w:rsidR="0073647A" w:rsidRPr="00325C40" w:rsidRDefault="00086866" w:rsidP="00086866">
            <w:pPr>
              <w:numPr>
                <w:ilvl w:val="12"/>
                <w:numId w:val="0"/>
              </w:numPr>
              <w:rPr>
                <w:bCs/>
              </w:rPr>
            </w:pPr>
            <w:r w:rsidRPr="00451EC8">
              <w:rPr>
                <w:bCs/>
              </w:rPr>
              <w:t>Zavedení do splavovacího žlabu v kotelně K1÷3, viz Příloha č</w:t>
            </w:r>
            <w:r w:rsidRPr="00E521F8">
              <w:rPr>
                <w:bCs/>
              </w:rPr>
              <w:t>. 48a SoD,</w:t>
            </w:r>
            <w:r>
              <w:rPr>
                <w:bCs/>
              </w:rPr>
              <w:t xml:space="preserve"> </w:t>
            </w:r>
            <w:r w:rsidRPr="00E72BF8">
              <w:rPr>
                <w:bCs/>
              </w:rPr>
              <w:t xml:space="preserve">NB </w:t>
            </w:r>
            <w:r w:rsidR="009D1548" w:rsidRPr="00E72BF8">
              <w:rPr>
                <w:bCs/>
              </w:rPr>
              <w:t>15</w:t>
            </w:r>
          </w:p>
        </w:tc>
      </w:tr>
    </w:tbl>
    <w:p w14:paraId="37A49BF9" w14:textId="77777777" w:rsidR="0073647A" w:rsidRDefault="0073647A"/>
    <w:p w14:paraId="37A49BFA" w14:textId="77777777" w:rsidR="0073647A" w:rsidRDefault="0073647A">
      <w:pPr>
        <w:pStyle w:val="Nadpis2"/>
      </w:pPr>
      <w:bookmarkStart w:id="473" w:name="_Ref133317451"/>
      <w:bookmarkStart w:id="474" w:name="_Toc136358124"/>
      <w:bookmarkStart w:id="475" w:name="_Toc136359025"/>
      <w:bookmarkStart w:id="476" w:name="_Toc147826521"/>
      <w:bookmarkStart w:id="477" w:name="_Toc217205138"/>
      <w:bookmarkStart w:id="478" w:name="_Toc424806361"/>
      <w:bookmarkStart w:id="479" w:name="_Toc220721014"/>
      <w:bookmarkStart w:id="480" w:name="_Toc220722493"/>
      <w:bookmarkStart w:id="481" w:name="_Toc220722852"/>
      <w:bookmarkStart w:id="482" w:name="_Toc220737143"/>
      <w:bookmarkStart w:id="483" w:name="_Toc220805024"/>
      <w:bookmarkStart w:id="484" w:name="_Toc220805133"/>
      <w:bookmarkStart w:id="485" w:name="_Toc220818010"/>
      <w:bookmarkStart w:id="486" w:name="_Toc221424526"/>
      <w:bookmarkStart w:id="487" w:name="_Toc221615529"/>
      <w:bookmarkStart w:id="488" w:name="_Toc221682883"/>
      <w:bookmarkStart w:id="489" w:name="_Toc221683171"/>
      <w:bookmarkStart w:id="490" w:name="_Toc221941914"/>
      <w:bookmarkStart w:id="491" w:name="_Toc228759533"/>
      <w:r w:rsidRPr="00B572E1">
        <w:t>Na straně popílku</w:t>
      </w:r>
      <w:bookmarkEnd w:id="473"/>
      <w:bookmarkEnd w:id="474"/>
      <w:bookmarkEnd w:id="475"/>
      <w:bookmarkEnd w:id="476"/>
      <w:bookmarkEnd w:id="477"/>
      <w:r w:rsidRPr="00B572E1">
        <w:t xml:space="preserve"> z kotle, který nebude recirku</w:t>
      </w:r>
      <w:r w:rsidR="00646CA4" w:rsidRPr="00B572E1">
        <w:t>lován do spalovací komory kotle</w:t>
      </w:r>
      <w:bookmarkEnd w:id="478"/>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BFD" w14:textId="77777777">
        <w:trPr>
          <w:cantSplit/>
          <w:trHeight w:val="165"/>
        </w:trPr>
        <w:tc>
          <w:tcPr>
            <w:tcW w:w="2385" w:type="dxa"/>
            <w:shd w:val="clear" w:color="auto" w:fill="E6E6E6"/>
          </w:tcPr>
          <w:bookmarkEnd w:id="479"/>
          <w:bookmarkEnd w:id="480"/>
          <w:bookmarkEnd w:id="481"/>
          <w:bookmarkEnd w:id="482"/>
          <w:bookmarkEnd w:id="483"/>
          <w:bookmarkEnd w:id="484"/>
          <w:bookmarkEnd w:id="485"/>
          <w:bookmarkEnd w:id="486"/>
          <w:bookmarkEnd w:id="487"/>
          <w:bookmarkEnd w:id="488"/>
          <w:bookmarkEnd w:id="489"/>
          <w:bookmarkEnd w:id="490"/>
          <w:bookmarkEnd w:id="491"/>
          <w:p w14:paraId="37A49BFB" w14:textId="77777777" w:rsidR="0073647A" w:rsidRDefault="0073647A">
            <w:pPr>
              <w:numPr>
                <w:ilvl w:val="12"/>
                <w:numId w:val="0"/>
              </w:numPr>
              <w:rPr>
                <w:b/>
              </w:rPr>
            </w:pPr>
            <w:r>
              <w:rPr>
                <w:b/>
              </w:rPr>
              <w:t>Začátek</w:t>
            </w:r>
          </w:p>
        </w:tc>
        <w:tc>
          <w:tcPr>
            <w:tcW w:w="6063" w:type="dxa"/>
            <w:shd w:val="clear" w:color="auto" w:fill="FFFFFF"/>
          </w:tcPr>
          <w:p w14:paraId="37A49BFC" w14:textId="77777777" w:rsidR="0073647A" w:rsidRPr="00325C40" w:rsidRDefault="00BB7B7F">
            <w:pPr>
              <w:numPr>
                <w:ilvl w:val="12"/>
                <w:numId w:val="0"/>
              </w:numPr>
            </w:pPr>
            <w:r>
              <w:t>Uvnitř hranic dodávky</w:t>
            </w:r>
          </w:p>
        </w:tc>
      </w:tr>
      <w:tr w:rsidR="0073647A" w14:paraId="37A49C00" w14:textId="77777777">
        <w:trPr>
          <w:cantSplit/>
          <w:trHeight w:val="165"/>
        </w:trPr>
        <w:tc>
          <w:tcPr>
            <w:tcW w:w="2385" w:type="dxa"/>
            <w:shd w:val="clear" w:color="auto" w:fill="E6E6E6"/>
          </w:tcPr>
          <w:p w14:paraId="37A49BFE" w14:textId="77777777" w:rsidR="0073647A" w:rsidRDefault="0073647A">
            <w:pPr>
              <w:numPr>
                <w:ilvl w:val="12"/>
                <w:numId w:val="0"/>
              </w:numPr>
              <w:rPr>
                <w:b/>
              </w:rPr>
            </w:pPr>
            <w:r>
              <w:rPr>
                <w:b/>
              </w:rPr>
              <w:t>Konec</w:t>
            </w:r>
          </w:p>
        </w:tc>
        <w:tc>
          <w:tcPr>
            <w:tcW w:w="6063" w:type="dxa"/>
            <w:shd w:val="clear" w:color="auto" w:fill="FFFFFF"/>
          </w:tcPr>
          <w:p w14:paraId="37A49BFF" w14:textId="77777777" w:rsidR="0073647A" w:rsidRPr="00325C40" w:rsidRDefault="00BB7B7F">
            <w:pPr>
              <w:numPr>
                <w:ilvl w:val="12"/>
                <w:numId w:val="0"/>
              </w:numPr>
              <w:rPr>
                <w:highlight w:val="yellow"/>
              </w:rPr>
            </w:pPr>
            <w:r w:rsidRPr="00451EC8">
              <w:rPr>
                <w:bCs/>
              </w:rPr>
              <w:t xml:space="preserve">Zavedení do splavovacího žlabu v kotelně K1÷3, viz Příloha </w:t>
            </w:r>
            <w:r w:rsidRPr="00E521F8">
              <w:rPr>
                <w:bCs/>
              </w:rPr>
              <w:t>č. 48a SoD</w:t>
            </w:r>
            <w:r>
              <w:rPr>
                <w:bCs/>
              </w:rPr>
              <w:t xml:space="preserve">, </w:t>
            </w:r>
            <w:r w:rsidRPr="00E72BF8">
              <w:rPr>
                <w:bCs/>
              </w:rPr>
              <w:t xml:space="preserve">NB </w:t>
            </w:r>
            <w:r w:rsidR="009D1548" w:rsidRPr="00E72BF8">
              <w:rPr>
                <w:bCs/>
              </w:rPr>
              <w:t>16</w:t>
            </w:r>
          </w:p>
        </w:tc>
      </w:tr>
    </w:tbl>
    <w:p w14:paraId="37A49C01" w14:textId="77777777" w:rsidR="0073647A" w:rsidRDefault="0073647A"/>
    <w:p w14:paraId="37A49C02" w14:textId="77777777" w:rsidR="0073647A" w:rsidRPr="00B572E1" w:rsidRDefault="0073647A">
      <w:pPr>
        <w:pStyle w:val="Nadpis2"/>
      </w:pPr>
      <w:bookmarkStart w:id="492" w:name="_Toc424806362"/>
      <w:bookmarkStart w:id="493" w:name="_Toc220721015"/>
      <w:bookmarkStart w:id="494" w:name="_Toc220722494"/>
      <w:bookmarkStart w:id="495" w:name="_Toc220722853"/>
      <w:bookmarkStart w:id="496" w:name="_Toc220737144"/>
      <w:bookmarkStart w:id="497" w:name="_Toc220805025"/>
      <w:bookmarkStart w:id="498" w:name="_Toc220805134"/>
      <w:bookmarkStart w:id="499" w:name="_Toc220818011"/>
      <w:bookmarkStart w:id="500" w:name="_Toc221424527"/>
      <w:bookmarkStart w:id="501" w:name="_Toc221615530"/>
      <w:bookmarkStart w:id="502" w:name="_Toc221682884"/>
      <w:bookmarkStart w:id="503" w:name="_Toc221683172"/>
      <w:bookmarkStart w:id="504" w:name="_Toc221941915"/>
      <w:bookmarkStart w:id="505" w:name="_Toc228759534"/>
      <w:r w:rsidRPr="00B572E1">
        <w:t>Na straně popílku z</w:t>
      </w:r>
      <w:r w:rsidR="00F20717" w:rsidRPr="00B572E1">
        <w:t xml:space="preserve"> kotle, který bude recirkulován do spalovací komory kotle</w:t>
      </w:r>
      <w:bookmarkEnd w:id="492"/>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05" w14:textId="77777777">
        <w:trPr>
          <w:cantSplit/>
          <w:trHeight w:val="165"/>
        </w:trPr>
        <w:tc>
          <w:tcPr>
            <w:tcW w:w="2385" w:type="dxa"/>
            <w:shd w:val="clear" w:color="auto" w:fill="E6E6E6"/>
          </w:tcPr>
          <w:bookmarkEnd w:id="493"/>
          <w:bookmarkEnd w:id="494"/>
          <w:bookmarkEnd w:id="495"/>
          <w:bookmarkEnd w:id="496"/>
          <w:bookmarkEnd w:id="497"/>
          <w:bookmarkEnd w:id="498"/>
          <w:bookmarkEnd w:id="499"/>
          <w:bookmarkEnd w:id="500"/>
          <w:bookmarkEnd w:id="501"/>
          <w:bookmarkEnd w:id="502"/>
          <w:bookmarkEnd w:id="503"/>
          <w:bookmarkEnd w:id="504"/>
          <w:bookmarkEnd w:id="505"/>
          <w:p w14:paraId="37A49C03" w14:textId="77777777" w:rsidR="0073647A" w:rsidRDefault="0073647A">
            <w:pPr>
              <w:numPr>
                <w:ilvl w:val="12"/>
                <w:numId w:val="0"/>
              </w:numPr>
              <w:rPr>
                <w:b/>
              </w:rPr>
            </w:pPr>
            <w:r>
              <w:rPr>
                <w:b/>
              </w:rPr>
              <w:t>Začátek</w:t>
            </w:r>
          </w:p>
        </w:tc>
        <w:tc>
          <w:tcPr>
            <w:tcW w:w="6063" w:type="dxa"/>
            <w:shd w:val="clear" w:color="auto" w:fill="FFFFFF"/>
          </w:tcPr>
          <w:p w14:paraId="37A49C04" w14:textId="77777777" w:rsidR="007D4A24" w:rsidRPr="00325C40" w:rsidRDefault="00BB7B7F" w:rsidP="00AB0520">
            <w:pPr>
              <w:ind w:left="0"/>
            </w:pPr>
            <w:r>
              <w:t>Uvnitř hranic dodávky</w:t>
            </w:r>
          </w:p>
        </w:tc>
      </w:tr>
      <w:tr w:rsidR="0073647A" w14:paraId="37A49C08" w14:textId="77777777">
        <w:trPr>
          <w:cantSplit/>
          <w:trHeight w:val="165"/>
        </w:trPr>
        <w:tc>
          <w:tcPr>
            <w:tcW w:w="2385" w:type="dxa"/>
            <w:shd w:val="clear" w:color="auto" w:fill="E6E6E6"/>
          </w:tcPr>
          <w:p w14:paraId="37A49C06" w14:textId="77777777" w:rsidR="0073647A" w:rsidRDefault="0073647A">
            <w:pPr>
              <w:numPr>
                <w:ilvl w:val="12"/>
                <w:numId w:val="0"/>
              </w:numPr>
              <w:rPr>
                <w:b/>
              </w:rPr>
            </w:pPr>
            <w:r>
              <w:rPr>
                <w:b/>
              </w:rPr>
              <w:t>Konec</w:t>
            </w:r>
          </w:p>
        </w:tc>
        <w:tc>
          <w:tcPr>
            <w:tcW w:w="6063" w:type="dxa"/>
            <w:shd w:val="clear" w:color="auto" w:fill="FFFFFF"/>
          </w:tcPr>
          <w:p w14:paraId="37A49C07" w14:textId="77777777" w:rsidR="0073647A" w:rsidRPr="00325C40" w:rsidRDefault="00BB7B7F" w:rsidP="007D4A24">
            <w:pPr>
              <w:numPr>
                <w:ilvl w:val="12"/>
                <w:numId w:val="0"/>
              </w:numPr>
              <w:rPr>
                <w:bCs/>
              </w:rPr>
            </w:pPr>
            <w:r>
              <w:t>Uvnitř hranic dodávky</w:t>
            </w:r>
          </w:p>
        </w:tc>
      </w:tr>
    </w:tbl>
    <w:p w14:paraId="37A49C09" w14:textId="77777777" w:rsidR="0073647A" w:rsidRDefault="0073647A"/>
    <w:p w14:paraId="37A49C0A" w14:textId="77777777" w:rsidR="0073647A" w:rsidRPr="00B572E1" w:rsidRDefault="0073647A">
      <w:pPr>
        <w:pStyle w:val="Nadpis2"/>
      </w:pPr>
      <w:bookmarkStart w:id="506" w:name="_Toc220721007"/>
      <w:bookmarkStart w:id="507" w:name="_Toc220722486"/>
      <w:bookmarkStart w:id="508" w:name="_Toc220722845"/>
      <w:bookmarkStart w:id="509" w:name="_Toc220737136"/>
      <w:bookmarkStart w:id="510" w:name="_Toc220805017"/>
      <w:bookmarkStart w:id="511" w:name="_Toc220805126"/>
      <w:bookmarkStart w:id="512" w:name="_Toc220818003"/>
      <w:bookmarkStart w:id="513" w:name="_Toc221424519"/>
      <w:bookmarkStart w:id="514" w:name="_Ref221611591"/>
      <w:bookmarkStart w:id="515" w:name="_Toc221615522"/>
      <w:bookmarkStart w:id="516" w:name="_Toc221682876"/>
      <w:bookmarkStart w:id="517" w:name="_Toc221683164"/>
      <w:bookmarkStart w:id="518" w:name="_Toc221941907"/>
      <w:bookmarkStart w:id="519" w:name="_Toc228759526"/>
      <w:bookmarkStart w:id="520" w:name="_Ref280358846"/>
      <w:bookmarkStart w:id="521" w:name="_Toc424806363"/>
      <w:r w:rsidRPr="00B572E1">
        <w:t>Na straně požární vody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0D" w14:textId="77777777">
        <w:trPr>
          <w:cantSplit/>
          <w:trHeight w:val="165"/>
        </w:trPr>
        <w:tc>
          <w:tcPr>
            <w:tcW w:w="2385" w:type="dxa"/>
            <w:shd w:val="clear" w:color="auto" w:fill="E6E6E6"/>
          </w:tcPr>
          <w:p w14:paraId="37A49C0B" w14:textId="77777777" w:rsidR="0073647A" w:rsidRDefault="0073647A">
            <w:pPr>
              <w:numPr>
                <w:ilvl w:val="12"/>
                <w:numId w:val="0"/>
              </w:numPr>
              <w:rPr>
                <w:b/>
              </w:rPr>
            </w:pPr>
            <w:r>
              <w:rPr>
                <w:b/>
              </w:rPr>
              <w:t>Začátek</w:t>
            </w:r>
          </w:p>
        </w:tc>
        <w:tc>
          <w:tcPr>
            <w:tcW w:w="6063" w:type="dxa"/>
            <w:shd w:val="clear" w:color="auto" w:fill="FFFFFF"/>
          </w:tcPr>
          <w:p w14:paraId="37A49C0C" w14:textId="77777777" w:rsidR="0073647A" w:rsidRPr="00325C40" w:rsidRDefault="007B1FFD" w:rsidP="009D1548">
            <w:pPr>
              <w:numPr>
                <w:ilvl w:val="12"/>
                <w:numId w:val="0"/>
              </w:numPr>
            </w:pPr>
            <w:r>
              <w:t xml:space="preserve">Výstupní potrubí požárního suchovodu - větev č. 1 v kotelně K1÷3, kota 2,0 m, </w:t>
            </w:r>
            <w:r w:rsidR="00665370" w:rsidRPr="00325C40">
              <w:t>viz Příloha </w:t>
            </w:r>
            <w:r w:rsidR="00665370" w:rsidRPr="00E521F8">
              <w:t>č. </w:t>
            </w:r>
            <w:r w:rsidR="00BB7B7F" w:rsidRPr="00E521F8">
              <w:t>4</w:t>
            </w:r>
            <w:r w:rsidR="009D1548" w:rsidRPr="00E521F8">
              <w:t>8a</w:t>
            </w:r>
            <w:r w:rsidR="007D4A24" w:rsidRPr="00E521F8">
              <w:t xml:space="preserve"> SoD</w:t>
            </w:r>
            <w:r w:rsidR="005D5CF5">
              <w:t>,</w:t>
            </w:r>
            <w:r>
              <w:t xml:space="preserve"> </w:t>
            </w:r>
            <w:r w:rsidR="009D1548" w:rsidRPr="00E72BF8">
              <w:t>NB 17</w:t>
            </w:r>
          </w:p>
        </w:tc>
      </w:tr>
      <w:tr w:rsidR="0073647A" w14:paraId="37A49C10" w14:textId="77777777">
        <w:trPr>
          <w:cantSplit/>
          <w:trHeight w:val="165"/>
        </w:trPr>
        <w:tc>
          <w:tcPr>
            <w:tcW w:w="2385" w:type="dxa"/>
            <w:shd w:val="clear" w:color="auto" w:fill="E6E6E6"/>
          </w:tcPr>
          <w:p w14:paraId="37A49C0E" w14:textId="77777777" w:rsidR="0073647A" w:rsidRDefault="0073647A">
            <w:pPr>
              <w:numPr>
                <w:ilvl w:val="12"/>
                <w:numId w:val="0"/>
              </w:numPr>
              <w:rPr>
                <w:b/>
              </w:rPr>
            </w:pPr>
            <w:r>
              <w:rPr>
                <w:b/>
              </w:rPr>
              <w:t>Konec</w:t>
            </w:r>
          </w:p>
        </w:tc>
        <w:tc>
          <w:tcPr>
            <w:tcW w:w="6063" w:type="dxa"/>
            <w:shd w:val="clear" w:color="auto" w:fill="FFFFFF"/>
          </w:tcPr>
          <w:p w14:paraId="37A49C0F" w14:textId="77777777" w:rsidR="0073647A" w:rsidRPr="00325C40" w:rsidRDefault="0073647A">
            <w:pPr>
              <w:numPr>
                <w:ilvl w:val="12"/>
                <w:numId w:val="0"/>
              </w:numPr>
            </w:pPr>
            <w:r w:rsidRPr="00325C40">
              <w:t>Uvnitř hranic dodávky</w:t>
            </w:r>
          </w:p>
        </w:tc>
      </w:tr>
    </w:tbl>
    <w:p w14:paraId="37A49C11" w14:textId="77777777" w:rsidR="000823A2" w:rsidRDefault="000823A2"/>
    <w:p w14:paraId="37A49C12" w14:textId="77777777" w:rsidR="0073647A" w:rsidRPr="00B572E1" w:rsidRDefault="0073647A">
      <w:pPr>
        <w:pStyle w:val="Nadpis2"/>
      </w:pPr>
      <w:bookmarkStart w:id="522" w:name="_Toc220721006"/>
      <w:bookmarkStart w:id="523" w:name="_Toc220722485"/>
      <w:bookmarkStart w:id="524" w:name="_Toc220722844"/>
      <w:bookmarkStart w:id="525" w:name="_Toc220737135"/>
      <w:bookmarkStart w:id="526" w:name="_Toc220805016"/>
      <w:bookmarkStart w:id="527" w:name="_Toc220805125"/>
      <w:bookmarkStart w:id="528" w:name="_Toc220818002"/>
      <w:bookmarkStart w:id="529" w:name="_Toc221424518"/>
      <w:bookmarkStart w:id="530" w:name="_Toc221615521"/>
      <w:bookmarkStart w:id="531" w:name="_Toc221682875"/>
      <w:bookmarkStart w:id="532" w:name="_Toc221683163"/>
      <w:bookmarkStart w:id="533" w:name="_Toc221941906"/>
      <w:bookmarkStart w:id="534" w:name="_Toc228759525"/>
      <w:bookmarkStart w:id="535" w:name="_Ref279998649"/>
      <w:bookmarkStart w:id="536" w:name="_Ref354594198"/>
      <w:bookmarkStart w:id="537" w:name="_Toc424806364"/>
      <w:bookmarkStart w:id="538" w:name="_Toc136358115"/>
      <w:bookmarkStart w:id="539" w:name="_Toc136359016"/>
      <w:bookmarkStart w:id="540" w:name="_Toc147826512"/>
      <w:bookmarkStart w:id="541" w:name="_Toc217205128"/>
      <w:bookmarkEnd w:id="333"/>
      <w:bookmarkEnd w:id="334"/>
      <w:bookmarkEnd w:id="335"/>
      <w:bookmarkEnd w:id="336"/>
      <w:r w:rsidRPr="00B572E1">
        <w:t>Na straně oplachové vody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15" w14:textId="77777777">
        <w:trPr>
          <w:cantSplit/>
          <w:trHeight w:val="165"/>
        </w:trPr>
        <w:tc>
          <w:tcPr>
            <w:tcW w:w="2385" w:type="dxa"/>
            <w:shd w:val="clear" w:color="auto" w:fill="E6E6E6"/>
          </w:tcPr>
          <w:p w14:paraId="37A49C13" w14:textId="77777777" w:rsidR="0073647A" w:rsidRDefault="0073647A">
            <w:pPr>
              <w:numPr>
                <w:ilvl w:val="12"/>
                <w:numId w:val="0"/>
              </w:numPr>
              <w:rPr>
                <w:b/>
              </w:rPr>
            </w:pPr>
            <w:r>
              <w:rPr>
                <w:b/>
              </w:rPr>
              <w:t>Začátek</w:t>
            </w:r>
          </w:p>
        </w:tc>
        <w:tc>
          <w:tcPr>
            <w:tcW w:w="6063" w:type="dxa"/>
            <w:shd w:val="clear" w:color="auto" w:fill="FFFFFF"/>
          </w:tcPr>
          <w:p w14:paraId="37A49C14" w14:textId="77777777" w:rsidR="0073647A" w:rsidRPr="00325C40" w:rsidRDefault="00301F75" w:rsidP="00621192">
            <w:pPr>
              <w:numPr>
                <w:ilvl w:val="12"/>
                <w:numId w:val="0"/>
              </w:numPr>
            </w:pPr>
            <w:r>
              <w:t>Potrubí vody pro splavovací žlab na západní stěně kotelny K1÷3, DN 150, kota 3,0 m, viz Příloha </w:t>
            </w:r>
            <w:r w:rsidRPr="00E521F8">
              <w:t>č. 48a, NB</w:t>
            </w:r>
            <w:r w:rsidRPr="00E72BF8">
              <w:t xml:space="preserve"> </w:t>
            </w:r>
            <w:r w:rsidR="00621192" w:rsidRPr="00E72BF8">
              <w:t>1</w:t>
            </w:r>
            <w:r w:rsidRPr="00E72BF8">
              <w:t>8</w:t>
            </w:r>
          </w:p>
        </w:tc>
      </w:tr>
      <w:tr w:rsidR="00665370" w14:paraId="37A49C18" w14:textId="77777777">
        <w:trPr>
          <w:cantSplit/>
          <w:trHeight w:val="165"/>
        </w:trPr>
        <w:tc>
          <w:tcPr>
            <w:tcW w:w="2385" w:type="dxa"/>
            <w:shd w:val="clear" w:color="auto" w:fill="E6E6E6"/>
          </w:tcPr>
          <w:p w14:paraId="37A49C16" w14:textId="77777777" w:rsidR="00665370" w:rsidRDefault="00665370">
            <w:pPr>
              <w:numPr>
                <w:ilvl w:val="12"/>
                <w:numId w:val="0"/>
              </w:numPr>
              <w:rPr>
                <w:b/>
              </w:rPr>
            </w:pPr>
            <w:r>
              <w:rPr>
                <w:b/>
              </w:rPr>
              <w:t>Konec</w:t>
            </w:r>
          </w:p>
        </w:tc>
        <w:tc>
          <w:tcPr>
            <w:tcW w:w="6063" w:type="dxa"/>
            <w:shd w:val="clear" w:color="auto" w:fill="FFFFFF"/>
          </w:tcPr>
          <w:p w14:paraId="37A49C17" w14:textId="77777777" w:rsidR="00665370" w:rsidRPr="00325C40" w:rsidRDefault="00665370" w:rsidP="007D4A24">
            <w:pPr>
              <w:numPr>
                <w:ilvl w:val="12"/>
                <w:numId w:val="0"/>
              </w:numPr>
            </w:pPr>
            <w:r w:rsidRPr="00325C40">
              <w:rPr>
                <w:bCs/>
              </w:rPr>
              <w:t>Zavedení do sp</w:t>
            </w:r>
            <w:r w:rsidR="007D4A24" w:rsidRPr="00325C40">
              <w:rPr>
                <w:bCs/>
              </w:rPr>
              <w:t>lavovacího žlabu</w:t>
            </w:r>
          </w:p>
        </w:tc>
      </w:tr>
    </w:tbl>
    <w:p w14:paraId="37A49C19" w14:textId="77777777" w:rsidR="0073647A" w:rsidRDefault="0073647A"/>
    <w:p w14:paraId="37A49C1A" w14:textId="77777777" w:rsidR="0073647A" w:rsidRPr="00621192" w:rsidRDefault="0073647A">
      <w:pPr>
        <w:pStyle w:val="Nadpis2"/>
      </w:pPr>
      <w:bookmarkStart w:id="542" w:name="_Ref279998852"/>
      <w:bookmarkStart w:id="543" w:name="_Toc424806365"/>
      <w:r w:rsidRPr="00B572E1">
        <w:t xml:space="preserve">Na straně vody pro mokrý vynašeč </w:t>
      </w:r>
      <w:r w:rsidRPr="00621192">
        <w:t>popele</w:t>
      </w:r>
      <w:bookmarkEnd w:id="542"/>
      <w:r w:rsidR="00301F75" w:rsidRPr="00621192">
        <w:rPr>
          <w:sz w:val="20"/>
        </w:rPr>
        <w:t xml:space="preserve"> (s</w:t>
      </w:r>
      <w:r w:rsidR="00621192" w:rsidRPr="00621192">
        <w:rPr>
          <w:sz w:val="20"/>
        </w:rPr>
        <w:t>hodné</w:t>
      </w:r>
      <w:r w:rsidR="00301F75" w:rsidRPr="00621192">
        <w:rPr>
          <w:sz w:val="20"/>
        </w:rPr>
        <w:t xml:space="preserve"> s předchozím)</w:t>
      </w:r>
      <w:bookmarkEnd w:id="543"/>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301F75" w14:paraId="37A49C1D" w14:textId="77777777">
        <w:trPr>
          <w:cantSplit/>
          <w:trHeight w:val="165"/>
        </w:trPr>
        <w:tc>
          <w:tcPr>
            <w:tcW w:w="2385" w:type="dxa"/>
            <w:shd w:val="clear" w:color="auto" w:fill="E6E6E6"/>
          </w:tcPr>
          <w:p w14:paraId="37A49C1B" w14:textId="77777777" w:rsidR="00301F75" w:rsidRDefault="00301F75">
            <w:pPr>
              <w:numPr>
                <w:ilvl w:val="12"/>
                <w:numId w:val="0"/>
              </w:numPr>
              <w:rPr>
                <w:b/>
              </w:rPr>
            </w:pPr>
            <w:r>
              <w:rPr>
                <w:b/>
              </w:rPr>
              <w:t>Začátek</w:t>
            </w:r>
          </w:p>
        </w:tc>
        <w:tc>
          <w:tcPr>
            <w:tcW w:w="6063" w:type="dxa"/>
            <w:shd w:val="clear" w:color="auto" w:fill="FFFFFF"/>
          </w:tcPr>
          <w:p w14:paraId="37A49C1C" w14:textId="77777777" w:rsidR="00301F75" w:rsidRPr="00325C40" w:rsidRDefault="00301F75" w:rsidP="004F4E4B">
            <w:pPr>
              <w:numPr>
                <w:ilvl w:val="12"/>
                <w:numId w:val="0"/>
              </w:numPr>
            </w:pPr>
            <w:r>
              <w:t>Potrubí vody pro splavovací žlab na západní stěně kotelny K1÷3, DN 150, kota 3,0 m, viz Příloha č</w:t>
            </w:r>
            <w:r w:rsidRPr="00E521F8">
              <w:t xml:space="preserve">. 48a, </w:t>
            </w:r>
            <w:r w:rsidR="00621192" w:rsidRPr="00E521F8">
              <w:t>NB 1</w:t>
            </w:r>
            <w:r w:rsidRPr="00E521F8">
              <w:t>8</w:t>
            </w:r>
          </w:p>
        </w:tc>
      </w:tr>
      <w:tr w:rsidR="00301F75" w14:paraId="37A49C20" w14:textId="77777777">
        <w:trPr>
          <w:cantSplit/>
          <w:trHeight w:val="165"/>
        </w:trPr>
        <w:tc>
          <w:tcPr>
            <w:tcW w:w="2385" w:type="dxa"/>
            <w:shd w:val="clear" w:color="auto" w:fill="E6E6E6"/>
          </w:tcPr>
          <w:p w14:paraId="37A49C1E" w14:textId="77777777" w:rsidR="00301F75" w:rsidRDefault="00301F75">
            <w:pPr>
              <w:numPr>
                <w:ilvl w:val="12"/>
                <w:numId w:val="0"/>
              </w:numPr>
              <w:rPr>
                <w:b/>
              </w:rPr>
            </w:pPr>
            <w:r>
              <w:rPr>
                <w:b/>
              </w:rPr>
              <w:t>Konec</w:t>
            </w:r>
          </w:p>
        </w:tc>
        <w:tc>
          <w:tcPr>
            <w:tcW w:w="6063" w:type="dxa"/>
            <w:shd w:val="clear" w:color="auto" w:fill="FFFFFF"/>
          </w:tcPr>
          <w:p w14:paraId="37A49C1F" w14:textId="77777777" w:rsidR="00301F75" w:rsidRPr="00325C40" w:rsidRDefault="00301F75" w:rsidP="007D4A24">
            <w:pPr>
              <w:numPr>
                <w:ilvl w:val="12"/>
                <w:numId w:val="0"/>
              </w:numPr>
            </w:pPr>
            <w:r w:rsidRPr="00325C40">
              <w:rPr>
                <w:bCs/>
              </w:rPr>
              <w:t>Zavedení do splavovacího žlabu</w:t>
            </w:r>
          </w:p>
        </w:tc>
      </w:tr>
    </w:tbl>
    <w:p w14:paraId="37A49C21" w14:textId="77777777" w:rsidR="000823A2" w:rsidRDefault="000823A2"/>
    <w:p w14:paraId="37A49C22" w14:textId="77777777" w:rsidR="00554B41" w:rsidRDefault="00554B41" w:rsidP="00554B41">
      <w:pPr>
        <w:pStyle w:val="Nadpis2"/>
      </w:pPr>
      <w:bookmarkStart w:id="544" w:name="_Ref417925276"/>
      <w:bookmarkStart w:id="545" w:name="_Toc424806366"/>
      <w:r>
        <w:t>Na straně vody pro splavovací žlab</w:t>
      </w:r>
      <w:r w:rsidR="0073399B" w:rsidRPr="00621192">
        <w:rPr>
          <w:sz w:val="20"/>
        </w:rPr>
        <w:t xml:space="preserve"> </w:t>
      </w:r>
      <w:r w:rsidR="00621192" w:rsidRPr="00621192">
        <w:rPr>
          <w:sz w:val="20"/>
        </w:rPr>
        <w:t xml:space="preserve">(shodné s </w:t>
      </w:r>
      <w:r w:rsidR="00301F75" w:rsidRPr="00621192">
        <w:rPr>
          <w:sz w:val="20"/>
        </w:rPr>
        <w:t>předchozím)</w:t>
      </w:r>
      <w:bookmarkEnd w:id="544"/>
      <w:bookmarkEnd w:id="545"/>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554B41" w14:paraId="37A49C25" w14:textId="77777777" w:rsidTr="003F17EA">
        <w:trPr>
          <w:cantSplit/>
          <w:trHeight w:val="165"/>
        </w:trPr>
        <w:tc>
          <w:tcPr>
            <w:tcW w:w="2385" w:type="dxa"/>
            <w:shd w:val="clear" w:color="auto" w:fill="E6E6E6"/>
          </w:tcPr>
          <w:p w14:paraId="37A49C23" w14:textId="77777777" w:rsidR="00554B41" w:rsidRDefault="00554B41" w:rsidP="003F17EA">
            <w:pPr>
              <w:numPr>
                <w:ilvl w:val="12"/>
                <w:numId w:val="0"/>
              </w:numPr>
              <w:rPr>
                <w:b/>
              </w:rPr>
            </w:pPr>
            <w:r>
              <w:rPr>
                <w:b/>
              </w:rPr>
              <w:t>Začátek</w:t>
            </w:r>
          </w:p>
        </w:tc>
        <w:tc>
          <w:tcPr>
            <w:tcW w:w="6063" w:type="dxa"/>
            <w:shd w:val="clear" w:color="auto" w:fill="FFFFFF"/>
          </w:tcPr>
          <w:p w14:paraId="37A49C24" w14:textId="77777777" w:rsidR="00554B41" w:rsidRDefault="00554B41" w:rsidP="00621192">
            <w:pPr>
              <w:numPr>
                <w:ilvl w:val="12"/>
                <w:numId w:val="0"/>
              </w:numPr>
              <w:rPr>
                <w:b/>
              </w:rPr>
            </w:pPr>
            <w:r>
              <w:t>Potrubí vody pro splavovací žlab</w:t>
            </w:r>
            <w:r w:rsidR="00301F75">
              <w:t xml:space="preserve"> na západní stěně </w:t>
            </w:r>
            <w:r>
              <w:t>kotelny K</w:t>
            </w:r>
            <w:r w:rsidR="00301F75">
              <w:t>1÷3</w:t>
            </w:r>
            <w:r>
              <w:t xml:space="preserve">, DN 150, kota 3,0 m, viz </w:t>
            </w:r>
            <w:r w:rsidRPr="00E521F8">
              <w:t>Příloha č. 48a, NB</w:t>
            </w:r>
            <w:r w:rsidRPr="00E72BF8">
              <w:t xml:space="preserve"> </w:t>
            </w:r>
            <w:r w:rsidR="00621192" w:rsidRPr="00E72BF8">
              <w:t>1</w:t>
            </w:r>
            <w:r w:rsidRPr="00E72BF8">
              <w:t>8</w:t>
            </w:r>
          </w:p>
        </w:tc>
      </w:tr>
      <w:tr w:rsidR="00554B41" w14:paraId="37A49C28" w14:textId="77777777" w:rsidTr="003F17EA">
        <w:trPr>
          <w:cantSplit/>
          <w:trHeight w:val="165"/>
        </w:trPr>
        <w:tc>
          <w:tcPr>
            <w:tcW w:w="2385" w:type="dxa"/>
            <w:shd w:val="clear" w:color="auto" w:fill="E6E6E6"/>
          </w:tcPr>
          <w:p w14:paraId="37A49C26" w14:textId="77777777" w:rsidR="00554B41" w:rsidRDefault="00554B41" w:rsidP="003F17EA">
            <w:pPr>
              <w:numPr>
                <w:ilvl w:val="12"/>
                <w:numId w:val="0"/>
              </w:numPr>
              <w:rPr>
                <w:b/>
              </w:rPr>
            </w:pPr>
            <w:r>
              <w:rPr>
                <w:b/>
              </w:rPr>
              <w:t>Konec</w:t>
            </w:r>
          </w:p>
        </w:tc>
        <w:tc>
          <w:tcPr>
            <w:tcW w:w="6063" w:type="dxa"/>
            <w:shd w:val="clear" w:color="auto" w:fill="FFFFFF"/>
          </w:tcPr>
          <w:p w14:paraId="37A49C27" w14:textId="77777777" w:rsidR="00554B41" w:rsidRDefault="00301F75" w:rsidP="003F17EA">
            <w:pPr>
              <w:numPr>
                <w:ilvl w:val="12"/>
                <w:numId w:val="0"/>
              </w:numPr>
              <w:rPr>
                <w:b/>
              </w:rPr>
            </w:pPr>
            <w:r>
              <w:t>Zavedení do splavovacího žlabu</w:t>
            </w:r>
          </w:p>
        </w:tc>
      </w:tr>
    </w:tbl>
    <w:p w14:paraId="37A49C29" w14:textId="77777777" w:rsidR="00554B41" w:rsidRDefault="00554B41"/>
    <w:p w14:paraId="37A49C2A" w14:textId="77777777" w:rsidR="002C3E27" w:rsidRPr="00B572E1" w:rsidRDefault="002C3E27" w:rsidP="002C3E27">
      <w:pPr>
        <w:pStyle w:val="Nadpis2"/>
      </w:pPr>
      <w:bookmarkStart w:id="546" w:name="_Toc424806367"/>
      <w:bookmarkStart w:id="547" w:name="_Ref279996457"/>
      <w:r w:rsidRPr="00B572E1">
        <w:t xml:space="preserve">Na straně </w:t>
      </w:r>
      <w:r>
        <w:t>páry pro ofukovače</w:t>
      </w:r>
      <w:bookmarkEnd w:id="546"/>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2C3E27" w14:paraId="37A49C2D" w14:textId="77777777" w:rsidTr="00E76E86">
        <w:trPr>
          <w:cantSplit/>
          <w:trHeight w:val="165"/>
        </w:trPr>
        <w:tc>
          <w:tcPr>
            <w:tcW w:w="2385" w:type="dxa"/>
            <w:shd w:val="clear" w:color="auto" w:fill="E6E6E6"/>
          </w:tcPr>
          <w:p w14:paraId="37A49C2B" w14:textId="77777777" w:rsidR="002C3E27" w:rsidRDefault="002C3E27" w:rsidP="00E76E86">
            <w:pPr>
              <w:numPr>
                <w:ilvl w:val="12"/>
                <w:numId w:val="0"/>
              </w:numPr>
              <w:rPr>
                <w:b/>
              </w:rPr>
            </w:pPr>
            <w:r>
              <w:rPr>
                <w:b/>
              </w:rPr>
              <w:t>Začátek</w:t>
            </w:r>
          </w:p>
        </w:tc>
        <w:tc>
          <w:tcPr>
            <w:tcW w:w="6063" w:type="dxa"/>
            <w:shd w:val="clear" w:color="auto" w:fill="FFFFFF"/>
          </w:tcPr>
          <w:p w14:paraId="37A49C2C" w14:textId="77777777" w:rsidR="002C3E27" w:rsidRDefault="002C3E27" w:rsidP="00E76E86">
            <w:pPr>
              <w:numPr>
                <w:ilvl w:val="12"/>
                <w:numId w:val="0"/>
              </w:numPr>
              <w:rPr>
                <w:b/>
              </w:rPr>
            </w:pPr>
            <w:r>
              <w:t>Uvnitř hranic dodávky</w:t>
            </w:r>
          </w:p>
        </w:tc>
      </w:tr>
      <w:tr w:rsidR="002C3E27" w14:paraId="37A49C30" w14:textId="77777777" w:rsidTr="00E76E86">
        <w:trPr>
          <w:cantSplit/>
          <w:trHeight w:val="165"/>
        </w:trPr>
        <w:tc>
          <w:tcPr>
            <w:tcW w:w="2385" w:type="dxa"/>
            <w:shd w:val="clear" w:color="auto" w:fill="E6E6E6"/>
          </w:tcPr>
          <w:p w14:paraId="37A49C2E" w14:textId="77777777" w:rsidR="002C3E27" w:rsidRDefault="002C3E27" w:rsidP="00E76E86">
            <w:pPr>
              <w:numPr>
                <w:ilvl w:val="12"/>
                <w:numId w:val="0"/>
              </w:numPr>
              <w:rPr>
                <w:b/>
              </w:rPr>
            </w:pPr>
            <w:r>
              <w:rPr>
                <w:b/>
              </w:rPr>
              <w:t>Konec</w:t>
            </w:r>
          </w:p>
        </w:tc>
        <w:tc>
          <w:tcPr>
            <w:tcW w:w="6063" w:type="dxa"/>
            <w:shd w:val="clear" w:color="auto" w:fill="FFFFFF"/>
          </w:tcPr>
          <w:p w14:paraId="37A49C2F" w14:textId="77777777" w:rsidR="002C3E27" w:rsidRPr="00B572E1" w:rsidRDefault="002C3E27" w:rsidP="00E76E86">
            <w:pPr>
              <w:numPr>
                <w:ilvl w:val="12"/>
                <w:numId w:val="0"/>
              </w:numPr>
              <w:rPr>
                <w:b/>
              </w:rPr>
            </w:pPr>
            <w:r w:rsidRPr="00B572E1">
              <w:t>Uvnitř hranic dodávky</w:t>
            </w:r>
          </w:p>
        </w:tc>
      </w:tr>
    </w:tbl>
    <w:p w14:paraId="37A49C31" w14:textId="77777777" w:rsidR="002C3E27" w:rsidRDefault="002C3E27" w:rsidP="002C3E27"/>
    <w:p w14:paraId="37A49C32" w14:textId="77777777" w:rsidR="0073647A" w:rsidRPr="00B572E1" w:rsidRDefault="0073647A">
      <w:pPr>
        <w:pStyle w:val="Nadpis2"/>
      </w:pPr>
      <w:bookmarkStart w:id="548" w:name="_Ref420506466"/>
      <w:bookmarkStart w:id="549" w:name="_Ref420506609"/>
      <w:bookmarkStart w:id="550" w:name="_Toc424806368"/>
      <w:r w:rsidRPr="00621192">
        <w:t>Na straně</w:t>
      </w:r>
      <w:r w:rsidRPr="00B572E1">
        <w:t xml:space="preserve"> </w:t>
      </w:r>
      <w:r w:rsidR="000823A2">
        <w:t>páry pro vytápění kotelny K1÷3</w:t>
      </w:r>
      <w:bookmarkEnd w:id="547"/>
      <w:bookmarkEnd w:id="548"/>
      <w:bookmarkEnd w:id="549"/>
      <w:bookmarkEnd w:id="550"/>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35" w14:textId="77777777">
        <w:trPr>
          <w:cantSplit/>
          <w:trHeight w:val="165"/>
        </w:trPr>
        <w:tc>
          <w:tcPr>
            <w:tcW w:w="2385" w:type="dxa"/>
            <w:shd w:val="clear" w:color="auto" w:fill="E6E6E6"/>
          </w:tcPr>
          <w:p w14:paraId="37A49C33" w14:textId="77777777" w:rsidR="0073647A" w:rsidRDefault="0073647A">
            <w:pPr>
              <w:numPr>
                <w:ilvl w:val="12"/>
                <w:numId w:val="0"/>
              </w:numPr>
              <w:rPr>
                <w:b/>
              </w:rPr>
            </w:pPr>
            <w:r>
              <w:rPr>
                <w:b/>
              </w:rPr>
              <w:t>Začátek</w:t>
            </w:r>
          </w:p>
        </w:tc>
        <w:tc>
          <w:tcPr>
            <w:tcW w:w="6063" w:type="dxa"/>
            <w:shd w:val="clear" w:color="auto" w:fill="FFFFFF"/>
          </w:tcPr>
          <w:p w14:paraId="37A49C34" w14:textId="77777777" w:rsidR="00621192" w:rsidRPr="00621192" w:rsidRDefault="000823A2" w:rsidP="00200CF5">
            <w:pPr>
              <w:numPr>
                <w:ilvl w:val="12"/>
                <w:numId w:val="0"/>
              </w:numPr>
            </w:pPr>
            <w:r>
              <w:t xml:space="preserve">Parní potrubí </w:t>
            </w:r>
            <w:r w:rsidR="00621192" w:rsidRPr="00007AA0">
              <w:rPr>
                <w:rFonts w:cs="Arial"/>
              </w:rPr>
              <w:t xml:space="preserve">0,44 MPa(a) </w:t>
            </w:r>
            <w:r>
              <w:t>vlastní spotřeby tepla na západní stěně kotelny K1÷3, DN 300, kota 1,0 m, viz Příloha č</w:t>
            </w:r>
            <w:r w:rsidRPr="00E521F8">
              <w:t>. 48a, NB</w:t>
            </w:r>
            <w:r w:rsidRPr="00E72BF8">
              <w:t xml:space="preserve"> </w:t>
            </w:r>
            <w:r w:rsidR="00200CF5" w:rsidRPr="00E72BF8">
              <w:t>19</w:t>
            </w:r>
          </w:p>
        </w:tc>
      </w:tr>
      <w:tr w:rsidR="0073647A" w14:paraId="37A49C38" w14:textId="77777777">
        <w:trPr>
          <w:cantSplit/>
          <w:trHeight w:val="165"/>
        </w:trPr>
        <w:tc>
          <w:tcPr>
            <w:tcW w:w="2385" w:type="dxa"/>
            <w:shd w:val="clear" w:color="auto" w:fill="E6E6E6"/>
          </w:tcPr>
          <w:p w14:paraId="37A49C36" w14:textId="77777777" w:rsidR="0073647A" w:rsidRDefault="0073647A">
            <w:pPr>
              <w:numPr>
                <w:ilvl w:val="12"/>
                <w:numId w:val="0"/>
              </w:numPr>
              <w:rPr>
                <w:b/>
              </w:rPr>
            </w:pPr>
            <w:r>
              <w:rPr>
                <w:b/>
              </w:rPr>
              <w:t>Konec</w:t>
            </w:r>
          </w:p>
        </w:tc>
        <w:tc>
          <w:tcPr>
            <w:tcW w:w="6063" w:type="dxa"/>
            <w:shd w:val="clear" w:color="auto" w:fill="FFFFFF"/>
          </w:tcPr>
          <w:p w14:paraId="37A49C37" w14:textId="77777777" w:rsidR="0073647A" w:rsidRPr="00B572E1" w:rsidRDefault="00BD5623" w:rsidP="00200CF5">
            <w:pPr>
              <w:numPr>
                <w:ilvl w:val="12"/>
                <w:numId w:val="0"/>
              </w:numPr>
              <w:rPr>
                <w:b/>
              </w:rPr>
            </w:pPr>
            <w:r>
              <w:t>Zavedení kondenzátu d</w:t>
            </w:r>
            <w:r w:rsidR="002C3F0A" w:rsidRPr="00BD5623">
              <w:t>o nap. nádrží ve VH</w:t>
            </w:r>
            <w:r w:rsidR="00200CF5">
              <w:t xml:space="preserve"> </w:t>
            </w:r>
            <w:r>
              <w:t>-</w:t>
            </w:r>
            <w:r w:rsidR="00200CF5">
              <w:t xml:space="preserve"> </w:t>
            </w:r>
            <w:r>
              <w:t xml:space="preserve">viz </w:t>
            </w:r>
            <w:r w:rsidRPr="00325C40">
              <w:t>Příloha č. </w:t>
            </w:r>
            <w:r w:rsidR="00B250C5" w:rsidRPr="00E521F8">
              <w:t>51c</w:t>
            </w:r>
            <w:r w:rsidRPr="00325C40">
              <w:t xml:space="preserve"> SoD</w:t>
            </w:r>
            <w:r>
              <w:t xml:space="preserve">, NB </w:t>
            </w:r>
            <w:r w:rsidR="00200CF5" w:rsidRPr="00B250C5">
              <w:t>20</w:t>
            </w:r>
          </w:p>
        </w:tc>
      </w:tr>
    </w:tbl>
    <w:p w14:paraId="37A49C39" w14:textId="77777777" w:rsidR="0073647A" w:rsidRDefault="0073647A"/>
    <w:p w14:paraId="37A49C3A" w14:textId="77777777" w:rsidR="0073399B" w:rsidRDefault="0073647A">
      <w:pPr>
        <w:pStyle w:val="Nadpis2"/>
      </w:pPr>
      <w:bookmarkStart w:id="551" w:name="_Ref417828116"/>
      <w:bookmarkStart w:id="552" w:name="_Toc424806369"/>
      <w:r w:rsidRPr="00B572E1">
        <w:t>Na straně provozních chemikálií pro technologii redukce NO</w:t>
      </w:r>
      <w:r w:rsidRPr="00B572E1">
        <w:rPr>
          <w:vertAlign w:val="subscript"/>
        </w:rPr>
        <w:t>x</w:t>
      </w:r>
      <w:r w:rsidRPr="00B572E1">
        <w:t xml:space="preserve"> ve spalinách</w:t>
      </w:r>
      <w:bookmarkEnd w:id="551"/>
      <w:bookmarkEnd w:id="552"/>
    </w:p>
    <w:p w14:paraId="37A49C3B" w14:textId="77777777" w:rsidR="0073647A" w:rsidRPr="00B572E1" w:rsidRDefault="0073399B" w:rsidP="0073399B">
      <w:r>
        <w:t>(předpoklad Objednatele - SNCR)</w:t>
      </w:r>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3E" w14:textId="77777777">
        <w:trPr>
          <w:cantSplit/>
          <w:trHeight w:val="165"/>
        </w:trPr>
        <w:tc>
          <w:tcPr>
            <w:tcW w:w="2385" w:type="dxa"/>
            <w:shd w:val="clear" w:color="auto" w:fill="E6E6E6"/>
          </w:tcPr>
          <w:p w14:paraId="37A49C3C" w14:textId="77777777" w:rsidR="0073647A" w:rsidRDefault="0073647A">
            <w:pPr>
              <w:numPr>
                <w:ilvl w:val="12"/>
                <w:numId w:val="0"/>
              </w:numPr>
              <w:rPr>
                <w:b/>
              </w:rPr>
            </w:pPr>
            <w:r>
              <w:rPr>
                <w:b/>
              </w:rPr>
              <w:t>Začátek</w:t>
            </w:r>
          </w:p>
        </w:tc>
        <w:tc>
          <w:tcPr>
            <w:tcW w:w="6063" w:type="dxa"/>
            <w:shd w:val="clear" w:color="auto" w:fill="FFFFFF"/>
          </w:tcPr>
          <w:p w14:paraId="37A49C3D" w14:textId="77777777" w:rsidR="0073647A" w:rsidRPr="00325C40" w:rsidRDefault="0073647A" w:rsidP="00A353D8">
            <w:pPr>
              <w:numPr>
                <w:ilvl w:val="12"/>
                <w:numId w:val="0"/>
              </w:numPr>
            </w:pPr>
            <w:r w:rsidRPr="00325C40">
              <w:t xml:space="preserve">Prostor stáčecího boxu chemikálií nad neutralizačními jímkami ve VH, </w:t>
            </w:r>
            <w:r w:rsidR="006757E4" w:rsidRPr="00325C40">
              <w:t>kóta</w:t>
            </w:r>
            <w:r w:rsidRPr="00325C40">
              <w:t xml:space="preserve"> </w:t>
            </w:r>
            <w:r w:rsidR="00901D41" w:rsidRPr="00325C40">
              <w:t>±0,000</w:t>
            </w:r>
            <w:r w:rsidRPr="00325C40">
              <w:t xml:space="preserve"> m, viz Příloha č. </w:t>
            </w:r>
            <w:r w:rsidR="00A353D8">
              <w:t>23c</w:t>
            </w:r>
            <w:r w:rsidR="00333129" w:rsidRPr="00325C40">
              <w:t xml:space="preserve"> SoD</w:t>
            </w:r>
            <w:r w:rsidR="000823A2">
              <w:t xml:space="preserve">, </w:t>
            </w:r>
            <w:r w:rsidR="000823A2" w:rsidRPr="00B250C5">
              <w:t xml:space="preserve">NB </w:t>
            </w:r>
            <w:r w:rsidR="00200CF5" w:rsidRPr="00B250C5">
              <w:t>21</w:t>
            </w:r>
          </w:p>
        </w:tc>
      </w:tr>
      <w:tr w:rsidR="0073647A" w14:paraId="37A49C41" w14:textId="77777777">
        <w:trPr>
          <w:cantSplit/>
          <w:trHeight w:val="165"/>
        </w:trPr>
        <w:tc>
          <w:tcPr>
            <w:tcW w:w="2385" w:type="dxa"/>
            <w:shd w:val="clear" w:color="auto" w:fill="E6E6E6"/>
          </w:tcPr>
          <w:p w14:paraId="37A49C3F" w14:textId="77777777" w:rsidR="0073647A" w:rsidRDefault="0073647A">
            <w:pPr>
              <w:numPr>
                <w:ilvl w:val="12"/>
                <w:numId w:val="0"/>
              </w:numPr>
              <w:rPr>
                <w:b/>
              </w:rPr>
            </w:pPr>
            <w:r>
              <w:rPr>
                <w:b/>
              </w:rPr>
              <w:t>Konec</w:t>
            </w:r>
          </w:p>
        </w:tc>
        <w:tc>
          <w:tcPr>
            <w:tcW w:w="6063" w:type="dxa"/>
            <w:shd w:val="clear" w:color="auto" w:fill="FFFFFF"/>
          </w:tcPr>
          <w:p w14:paraId="37A49C40" w14:textId="77777777" w:rsidR="0073647A" w:rsidRPr="00325C40" w:rsidRDefault="0073647A">
            <w:pPr>
              <w:numPr>
                <w:ilvl w:val="12"/>
                <w:numId w:val="0"/>
              </w:numPr>
            </w:pPr>
            <w:r w:rsidRPr="00325C40">
              <w:t>Uvnitř hranic dodávky</w:t>
            </w:r>
          </w:p>
        </w:tc>
      </w:tr>
    </w:tbl>
    <w:p w14:paraId="37A49C42" w14:textId="77777777" w:rsidR="0073647A" w:rsidRDefault="0073647A"/>
    <w:p w14:paraId="37A49C43" w14:textId="77777777" w:rsidR="0073399B" w:rsidRPr="0073399B" w:rsidRDefault="00554B41" w:rsidP="00554B41">
      <w:pPr>
        <w:pStyle w:val="Nadpis2"/>
      </w:pPr>
      <w:bookmarkStart w:id="553" w:name="_Toc424806370"/>
      <w:bookmarkStart w:id="554" w:name="_Toc307305099"/>
      <w:r>
        <w:t>Na straně fosfatizačního roztoku pro chemický režim kotle</w:t>
      </w:r>
      <w:bookmarkEnd w:id="553"/>
    </w:p>
    <w:p w14:paraId="37A49C44" w14:textId="77777777" w:rsidR="00554B41" w:rsidRDefault="00554B41" w:rsidP="0073399B">
      <w:r>
        <w:t>(bude-li potřeba)</w:t>
      </w:r>
      <w:bookmarkEnd w:id="554"/>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554B41" w14:paraId="37A49C47" w14:textId="77777777" w:rsidTr="003F17EA">
        <w:trPr>
          <w:cantSplit/>
          <w:trHeight w:val="165"/>
        </w:trPr>
        <w:tc>
          <w:tcPr>
            <w:tcW w:w="2385" w:type="dxa"/>
            <w:shd w:val="clear" w:color="auto" w:fill="E6E6E6"/>
          </w:tcPr>
          <w:p w14:paraId="37A49C45" w14:textId="77777777" w:rsidR="00554B41" w:rsidRDefault="00554B41" w:rsidP="003F17EA">
            <w:pPr>
              <w:numPr>
                <w:ilvl w:val="12"/>
                <w:numId w:val="0"/>
              </w:numPr>
              <w:rPr>
                <w:b/>
              </w:rPr>
            </w:pPr>
            <w:r>
              <w:rPr>
                <w:b/>
              </w:rPr>
              <w:t>Začátek</w:t>
            </w:r>
          </w:p>
        </w:tc>
        <w:tc>
          <w:tcPr>
            <w:tcW w:w="6063" w:type="dxa"/>
            <w:shd w:val="clear" w:color="auto" w:fill="FFFFFF"/>
          </w:tcPr>
          <w:p w14:paraId="37A49C46" w14:textId="77777777" w:rsidR="00554B41" w:rsidRDefault="00554B41" w:rsidP="00266BB9">
            <w:pPr>
              <w:numPr>
                <w:ilvl w:val="12"/>
                <w:numId w:val="0"/>
              </w:numPr>
              <w:rPr>
                <w:b/>
              </w:rPr>
            </w:pPr>
            <w:r>
              <w:t xml:space="preserve">Výstupní potrubí dávkovacího čerpadla fosfatizačního roztoku ve VH, kota 5,0 m, </w:t>
            </w:r>
            <w:r w:rsidR="00B250C5">
              <w:t xml:space="preserve">DN 25, </w:t>
            </w:r>
            <w:r>
              <w:t>viz Příloha </w:t>
            </w:r>
            <w:r w:rsidRPr="00E521F8">
              <w:t>č. 5</w:t>
            </w:r>
            <w:r w:rsidR="00266BB9" w:rsidRPr="00E521F8">
              <w:t>1</w:t>
            </w:r>
            <w:r w:rsidRPr="00E521F8">
              <w:t xml:space="preserve">b, </w:t>
            </w:r>
            <w:r w:rsidR="00200CF5" w:rsidRPr="00E521F8">
              <w:t>NB 22</w:t>
            </w:r>
          </w:p>
        </w:tc>
      </w:tr>
      <w:tr w:rsidR="00554B41" w14:paraId="37A49C4A" w14:textId="77777777" w:rsidTr="003F17EA">
        <w:trPr>
          <w:cantSplit/>
          <w:trHeight w:val="165"/>
        </w:trPr>
        <w:tc>
          <w:tcPr>
            <w:tcW w:w="2385" w:type="dxa"/>
            <w:shd w:val="clear" w:color="auto" w:fill="E6E6E6"/>
          </w:tcPr>
          <w:p w14:paraId="37A49C48" w14:textId="77777777" w:rsidR="00554B41" w:rsidRDefault="00554B41" w:rsidP="003F17EA">
            <w:pPr>
              <w:numPr>
                <w:ilvl w:val="12"/>
                <w:numId w:val="0"/>
              </w:numPr>
              <w:rPr>
                <w:b/>
              </w:rPr>
            </w:pPr>
            <w:r>
              <w:rPr>
                <w:b/>
              </w:rPr>
              <w:t>Konec</w:t>
            </w:r>
          </w:p>
        </w:tc>
        <w:tc>
          <w:tcPr>
            <w:tcW w:w="6063" w:type="dxa"/>
            <w:shd w:val="clear" w:color="auto" w:fill="FFFFFF"/>
          </w:tcPr>
          <w:p w14:paraId="37A49C49" w14:textId="77777777" w:rsidR="00554B41" w:rsidRDefault="00554B41" w:rsidP="003F17EA">
            <w:pPr>
              <w:numPr>
                <w:ilvl w:val="12"/>
                <w:numId w:val="0"/>
              </w:numPr>
              <w:rPr>
                <w:b/>
              </w:rPr>
            </w:pPr>
            <w:r>
              <w:t>Uvnitř hranic dodávky</w:t>
            </w:r>
          </w:p>
        </w:tc>
      </w:tr>
    </w:tbl>
    <w:p w14:paraId="37A49C4B" w14:textId="77777777" w:rsidR="00554B41" w:rsidRDefault="00554B41"/>
    <w:p w14:paraId="37A49C4C" w14:textId="77777777" w:rsidR="0073647A" w:rsidRPr="00B572E1" w:rsidRDefault="0073647A">
      <w:pPr>
        <w:pStyle w:val="Nadpis2"/>
      </w:pPr>
      <w:bookmarkStart w:id="555" w:name="_Ref277152310"/>
      <w:bookmarkStart w:id="556" w:name="_Toc424806371"/>
      <w:r w:rsidRPr="00B572E1">
        <w:t>Na straně vlastní spotřeby 500 V</w:t>
      </w:r>
      <w:r w:rsidRPr="00B572E1">
        <w:rPr>
          <w:b w:val="0"/>
          <w:bCs/>
          <w:sz w:val="20"/>
        </w:rPr>
        <w:t xml:space="preserve">_pro </w:t>
      </w:r>
      <w:bookmarkEnd w:id="555"/>
      <w:r w:rsidR="00333129">
        <w:rPr>
          <w:b w:val="0"/>
          <w:bCs/>
          <w:sz w:val="20"/>
        </w:rPr>
        <w:t>technologickou část</w:t>
      </w:r>
      <w:bookmarkEnd w:id="556"/>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54" w14:textId="77777777">
        <w:trPr>
          <w:cantSplit/>
          <w:trHeight w:val="165"/>
        </w:trPr>
        <w:tc>
          <w:tcPr>
            <w:tcW w:w="2385" w:type="dxa"/>
            <w:shd w:val="clear" w:color="auto" w:fill="E6E6E6"/>
          </w:tcPr>
          <w:p w14:paraId="37A49C4D" w14:textId="77777777" w:rsidR="0073647A" w:rsidRDefault="0073647A">
            <w:pPr>
              <w:numPr>
                <w:ilvl w:val="12"/>
                <w:numId w:val="0"/>
              </w:numPr>
              <w:rPr>
                <w:b/>
              </w:rPr>
            </w:pPr>
            <w:r>
              <w:rPr>
                <w:b/>
              </w:rPr>
              <w:t>Začátek</w:t>
            </w:r>
          </w:p>
        </w:tc>
        <w:tc>
          <w:tcPr>
            <w:tcW w:w="6063" w:type="dxa"/>
            <w:shd w:val="clear" w:color="auto" w:fill="FFFFFF"/>
          </w:tcPr>
          <w:p w14:paraId="37A49C4E" w14:textId="77777777" w:rsidR="00333129" w:rsidRDefault="00333129" w:rsidP="00333129">
            <w:pPr>
              <w:numPr>
                <w:ilvl w:val="12"/>
                <w:numId w:val="0"/>
              </w:numPr>
              <w:rPr>
                <w:bCs/>
              </w:rPr>
            </w:pPr>
            <w:r w:rsidRPr="00B572E1">
              <w:rPr>
                <w:bCs/>
              </w:rPr>
              <w:t xml:space="preserve">Rozvodna </w:t>
            </w:r>
            <w:r>
              <w:rPr>
                <w:bCs/>
              </w:rPr>
              <w:t xml:space="preserve">R 0,5 </w:t>
            </w:r>
            <w:r w:rsidR="004718B6">
              <w:rPr>
                <w:bCs/>
              </w:rPr>
              <w:t>k</w:t>
            </w:r>
            <w:r>
              <w:rPr>
                <w:bCs/>
              </w:rPr>
              <w:t>V</w:t>
            </w:r>
            <w:r w:rsidRPr="00B572E1">
              <w:rPr>
                <w:bCs/>
              </w:rPr>
              <w:t xml:space="preserve"> ve VH, kóta 5,0 m,</w:t>
            </w:r>
            <w:r>
              <w:rPr>
                <w:bCs/>
              </w:rPr>
              <w:t xml:space="preserve"> sekce:</w:t>
            </w:r>
          </w:p>
          <w:p w14:paraId="37A49C4F" w14:textId="77777777" w:rsidR="00333129" w:rsidRPr="004718B6" w:rsidRDefault="00333129" w:rsidP="00E410A4">
            <w:pPr>
              <w:pStyle w:val="Odstavecseseznamem"/>
              <w:numPr>
                <w:ilvl w:val="0"/>
                <w:numId w:val="17"/>
              </w:numPr>
              <w:rPr>
                <w:rFonts w:ascii="Arial" w:hAnsi="Arial" w:cs="Arial"/>
                <w:sz w:val="20"/>
                <w:szCs w:val="20"/>
              </w:rPr>
            </w:pPr>
            <w:r w:rsidRPr="004718B6">
              <w:rPr>
                <w:rFonts w:ascii="Arial" w:hAnsi="Arial" w:cs="Arial"/>
                <w:sz w:val="20"/>
                <w:szCs w:val="20"/>
              </w:rPr>
              <w:t xml:space="preserve">Sekce A </w:t>
            </w:r>
            <w:r w:rsidR="00266BB9">
              <w:rPr>
                <w:rFonts w:ascii="Arial" w:hAnsi="Arial" w:cs="Arial"/>
                <w:sz w:val="20"/>
                <w:szCs w:val="20"/>
              </w:rPr>
              <w:t>-</w:t>
            </w:r>
            <w:r w:rsidRPr="004718B6">
              <w:rPr>
                <w:rFonts w:ascii="Arial" w:hAnsi="Arial" w:cs="Arial"/>
                <w:sz w:val="20"/>
                <w:szCs w:val="20"/>
              </w:rPr>
              <w:t xml:space="preserve"> </w:t>
            </w:r>
            <w:r w:rsidR="00EA6B18">
              <w:rPr>
                <w:rFonts w:ascii="Arial" w:hAnsi="Arial" w:cs="Arial"/>
                <w:sz w:val="20"/>
                <w:szCs w:val="20"/>
              </w:rPr>
              <w:t>pole č. 9a</w:t>
            </w:r>
          </w:p>
          <w:p w14:paraId="37A49C50" w14:textId="77777777" w:rsidR="00333129" w:rsidRPr="004718B6" w:rsidRDefault="00266BB9" w:rsidP="00E410A4">
            <w:pPr>
              <w:pStyle w:val="Odstavecseseznamem"/>
              <w:numPr>
                <w:ilvl w:val="0"/>
                <w:numId w:val="17"/>
              </w:numPr>
              <w:rPr>
                <w:rFonts w:ascii="Arial" w:hAnsi="Arial" w:cs="Arial"/>
                <w:sz w:val="20"/>
                <w:szCs w:val="20"/>
              </w:rPr>
            </w:pPr>
            <w:r>
              <w:rPr>
                <w:rFonts w:ascii="Arial" w:hAnsi="Arial" w:cs="Arial"/>
                <w:sz w:val="20"/>
                <w:szCs w:val="20"/>
              </w:rPr>
              <w:t xml:space="preserve">Sekce B </w:t>
            </w:r>
            <w:r w:rsidR="00333129" w:rsidRPr="004718B6">
              <w:rPr>
                <w:rFonts w:ascii="Arial" w:hAnsi="Arial" w:cs="Arial"/>
                <w:sz w:val="20"/>
                <w:szCs w:val="20"/>
              </w:rPr>
              <w:t>-</w:t>
            </w:r>
            <w:r w:rsidR="00AB0520">
              <w:rPr>
                <w:rFonts w:ascii="Arial" w:hAnsi="Arial" w:cs="Arial"/>
                <w:sz w:val="20"/>
                <w:szCs w:val="20"/>
              </w:rPr>
              <w:t xml:space="preserve"> </w:t>
            </w:r>
            <w:r w:rsidR="00333129" w:rsidRPr="004718B6">
              <w:rPr>
                <w:rFonts w:ascii="Arial" w:hAnsi="Arial" w:cs="Arial"/>
                <w:sz w:val="20"/>
                <w:szCs w:val="20"/>
              </w:rPr>
              <w:t>pole č. 17</w:t>
            </w:r>
          </w:p>
          <w:p w14:paraId="37A49C51" w14:textId="77777777" w:rsidR="00333129" w:rsidRPr="004718B6" w:rsidRDefault="00333129" w:rsidP="00E410A4">
            <w:pPr>
              <w:pStyle w:val="Odstavecseseznamem"/>
              <w:numPr>
                <w:ilvl w:val="0"/>
                <w:numId w:val="17"/>
              </w:numPr>
              <w:rPr>
                <w:rFonts w:ascii="Arial" w:hAnsi="Arial" w:cs="Arial"/>
                <w:sz w:val="20"/>
                <w:szCs w:val="20"/>
              </w:rPr>
            </w:pPr>
            <w:r w:rsidRPr="004718B6">
              <w:rPr>
                <w:rFonts w:ascii="Arial" w:hAnsi="Arial" w:cs="Arial"/>
                <w:sz w:val="20"/>
                <w:szCs w:val="20"/>
              </w:rPr>
              <w:t xml:space="preserve">Sekce C </w:t>
            </w:r>
            <w:r w:rsidR="00266BB9">
              <w:rPr>
                <w:rFonts w:ascii="Arial" w:hAnsi="Arial" w:cs="Arial"/>
                <w:sz w:val="20"/>
                <w:szCs w:val="20"/>
              </w:rPr>
              <w:t xml:space="preserve">- pole č. </w:t>
            </w:r>
            <w:r w:rsidR="00EA6B18">
              <w:rPr>
                <w:rFonts w:ascii="Arial" w:hAnsi="Arial" w:cs="Arial"/>
                <w:sz w:val="20"/>
                <w:szCs w:val="20"/>
              </w:rPr>
              <w:t>24a</w:t>
            </w:r>
          </w:p>
          <w:p w14:paraId="37A49C52" w14:textId="77777777" w:rsidR="004718B6" w:rsidRPr="004718B6" w:rsidRDefault="00333129" w:rsidP="004718B6">
            <w:pPr>
              <w:numPr>
                <w:ilvl w:val="12"/>
                <w:numId w:val="0"/>
              </w:numPr>
              <w:rPr>
                <w:bCs/>
              </w:rPr>
            </w:pPr>
            <w:r w:rsidRPr="004718B6">
              <w:t>Pozn.: po demontáži</w:t>
            </w:r>
            <w:r w:rsidR="004718B6" w:rsidRPr="004718B6">
              <w:t xml:space="preserve"> </w:t>
            </w:r>
            <w:r w:rsidR="00142DF0">
              <w:t>technologie kotle K4</w:t>
            </w:r>
            <w:r w:rsidRPr="004718B6">
              <w:t xml:space="preserve"> zůstanou volná </w:t>
            </w:r>
            <w:r w:rsidR="00266BB9">
              <w:t xml:space="preserve">další </w:t>
            </w:r>
            <w:r w:rsidR="004718B6" w:rsidRPr="004718B6">
              <w:t xml:space="preserve">výše </w:t>
            </w:r>
            <w:r w:rsidR="00266BB9">
              <w:t>ne</w:t>
            </w:r>
            <w:r w:rsidR="004718B6" w:rsidRPr="004718B6">
              <w:t xml:space="preserve">uvedená </w:t>
            </w:r>
            <w:r w:rsidRPr="004718B6">
              <w:t>pole</w:t>
            </w:r>
            <w:r w:rsidR="004718B6" w:rsidRPr="004718B6">
              <w:rPr>
                <w:sz w:val="28"/>
                <w:szCs w:val="28"/>
              </w:rPr>
              <w:t xml:space="preserve"> </w:t>
            </w:r>
            <w:r w:rsidR="004718B6" w:rsidRPr="004718B6">
              <w:t>roz</w:t>
            </w:r>
            <w:r w:rsidRPr="004718B6">
              <w:t>vodny</w:t>
            </w:r>
            <w:r w:rsidR="004718B6" w:rsidRPr="004718B6">
              <w:t>, která bud</w:t>
            </w:r>
            <w:r w:rsidR="00266BB9">
              <w:t>e</w:t>
            </w:r>
            <w:r w:rsidR="004718B6" w:rsidRPr="004718B6">
              <w:t xml:space="preserve"> </w:t>
            </w:r>
            <w:r w:rsidR="00266BB9">
              <w:t xml:space="preserve">možno případně použít </w:t>
            </w:r>
            <w:r w:rsidR="004718B6" w:rsidRPr="004718B6">
              <w:t>pro napájení nových pohonů s výkonem nad 30 kW,</w:t>
            </w:r>
          </w:p>
          <w:p w14:paraId="37A49C53" w14:textId="77777777" w:rsidR="0073647A" w:rsidRDefault="0073647A" w:rsidP="008333AD">
            <w:pPr>
              <w:numPr>
                <w:ilvl w:val="12"/>
                <w:numId w:val="0"/>
              </w:numPr>
              <w:rPr>
                <w:bCs/>
              </w:rPr>
            </w:pPr>
            <w:r w:rsidRPr="004718B6">
              <w:rPr>
                <w:bCs/>
              </w:rPr>
              <w:t>viz Příloha č</w:t>
            </w:r>
            <w:r w:rsidRPr="00E521F8">
              <w:rPr>
                <w:bCs/>
              </w:rPr>
              <w:t xml:space="preserve">. </w:t>
            </w:r>
            <w:r w:rsidR="002247D3" w:rsidRPr="00E521F8">
              <w:rPr>
                <w:bCs/>
              </w:rPr>
              <w:t>51</w:t>
            </w:r>
            <w:r w:rsidRPr="00E521F8">
              <w:rPr>
                <w:bCs/>
              </w:rPr>
              <w:t>b</w:t>
            </w:r>
            <w:r w:rsidR="004718B6" w:rsidRPr="00E521F8">
              <w:rPr>
                <w:bCs/>
              </w:rPr>
              <w:t xml:space="preserve"> SoD</w:t>
            </w:r>
            <w:r w:rsidRPr="00E521F8">
              <w:rPr>
                <w:bCs/>
              </w:rPr>
              <w:t>,</w:t>
            </w:r>
            <w:r w:rsidRPr="00B250C5">
              <w:rPr>
                <w:bCs/>
              </w:rPr>
              <w:t xml:space="preserve"> NB </w:t>
            </w:r>
            <w:r w:rsidR="00200CF5" w:rsidRPr="00B250C5">
              <w:rPr>
                <w:bCs/>
              </w:rPr>
              <w:t>23</w:t>
            </w:r>
          </w:p>
        </w:tc>
      </w:tr>
      <w:tr w:rsidR="0073647A" w14:paraId="37A49C57" w14:textId="77777777">
        <w:trPr>
          <w:cantSplit/>
          <w:trHeight w:val="165"/>
        </w:trPr>
        <w:tc>
          <w:tcPr>
            <w:tcW w:w="2385" w:type="dxa"/>
            <w:shd w:val="clear" w:color="auto" w:fill="E6E6E6"/>
          </w:tcPr>
          <w:p w14:paraId="37A49C55" w14:textId="77777777" w:rsidR="0073647A" w:rsidRDefault="0073647A">
            <w:pPr>
              <w:numPr>
                <w:ilvl w:val="12"/>
                <w:numId w:val="0"/>
              </w:numPr>
              <w:rPr>
                <w:b/>
              </w:rPr>
            </w:pPr>
            <w:r>
              <w:rPr>
                <w:b/>
              </w:rPr>
              <w:t>Konec</w:t>
            </w:r>
          </w:p>
        </w:tc>
        <w:tc>
          <w:tcPr>
            <w:tcW w:w="6063" w:type="dxa"/>
            <w:shd w:val="clear" w:color="auto" w:fill="FFFFFF"/>
          </w:tcPr>
          <w:p w14:paraId="37A49C56" w14:textId="77777777" w:rsidR="0073647A" w:rsidRPr="00B572E1" w:rsidRDefault="0073647A">
            <w:pPr>
              <w:numPr>
                <w:ilvl w:val="12"/>
                <w:numId w:val="0"/>
              </w:numPr>
              <w:rPr>
                <w:bCs/>
              </w:rPr>
            </w:pPr>
            <w:r w:rsidRPr="00B572E1">
              <w:rPr>
                <w:bCs/>
              </w:rPr>
              <w:t>Uvnitř hranic dodávky</w:t>
            </w:r>
          </w:p>
        </w:tc>
      </w:tr>
    </w:tbl>
    <w:p w14:paraId="37A49C58" w14:textId="77777777" w:rsidR="0073647A" w:rsidRDefault="0073647A"/>
    <w:p w14:paraId="37A49C59" w14:textId="77777777" w:rsidR="0073647A" w:rsidRPr="00B572E1" w:rsidRDefault="0073647A">
      <w:pPr>
        <w:pStyle w:val="Nadpis2"/>
      </w:pPr>
      <w:bookmarkStart w:id="557" w:name="_Ref280168938"/>
      <w:bookmarkStart w:id="558" w:name="_Toc424806372"/>
      <w:r w:rsidRPr="00B572E1">
        <w:t>Na straně vlastní spotřeby 400 V</w:t>
      </w:r>
      <w:r w:rsidRPr="00B572E1">
        <w:rPr>
          <w:b w:val="0"/>
          <w:bCs/>
          <w:sz w:val="20"/>
        </w:rPr>
        <w:t>_pro stavební část</w:t>
      </w:r>
      <w:bookmarkEnd w:id="557"/>
      <w:bookmarkEnd w:id="558"/>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5D" w14:textId="77777777">
        <w:trPr>
          <w:cantSplit/>
          <w:trHeight w:val="165"/>
        </w:trPr>
        <w:tc>
          <w:tcPr>
            <w:tcW w:w="2385" w:type="dxa"/>
            <w:shd w:val="clear" w:color="auto" w:fill="E6E6E6"/>
          </w:tcPr>
          <w:p w14:paraId="37A49C5A" w14:textId="77777777" w:rsidR="0073647A" w:rsidRDefault="0073647A">
            <w:pPr>
              <w:numPr>
                <w:ilvl w:val="12"/>
                <w:numId w:val="0"/>
              </w:numPr>
              <w:rPr>
                <w:b/>
              </w:rPr>
            </w:pPr>
            <w:r>
              <w:rPr>
                <w:b/>
              </w:rPr>
              <w:t>Začátek</w:t>
            </w:r>
          </w:p>
        </w:tc>
        <w:tc>
          <w:tcPr>
            <w:tcW w:w="6063" w:type="dxa"/>
            <w:shd w:val="clear" w:color="auto" w:fill="FFFFFF"/>
          </w:tcPr>
          <w:p w14:paraId="37A49C5B" w14:textId="77777777" w:rsidR="00142DF0" w:rsidRDefault="00142DF0" w:rsidP="00E410A4">
            <w:pPr>
              <w:pStyle w:val="Textkomente"/>
              <w:numPr>
                <w:ilvl w:val="0"/>
                <w:numId w:val="19"/>
              </w:numPr>
              <w:rPr>
                <w:lang w:val="cs-CZ"/>
              </w:rPr>
            </w:pPr>
            <w:r>
              <w:rPr>
                <w:lang w:val="cs-CZ"/>
              </w:rPr>
              <w:t>Rozvodna R 0,4 kV</w:t>
            </w:r>
            <w:r w:rsidR="00B250C5">
              <w:rPr>
                <w:lang w:val="cs-CZ"/>
              </w:rPr>
              <w:t xml:space="preserve"> ve VH</w:t>
            </w:r>
            <w:r>
              <w:rPr>
                <w:lang w:val="cs-CZ"/>
              </w:rPr>
              <w:t>, rozvaděč RS100, pole č. 2 a 4</w:t>
            </w:r>
            <w:r w:rsidRPr="00AB0520">
              <w:rPr>
                <w:lang w:val="cs-CZ"/>
              </w:rPr>
              <w:t xml:space="preserve">, viz </w:t>
            </w:r>
            <w:r w:rsidRPr="00E521F8">
              <w:rPr>
                <w:lang w:val="cs-CZ"/>
              </w:rPr>
              <w:t xml:space="preserve">Příloha č. 51a SoD, </w:t>
            </w:r>
            <w:r w:rsidR="009642B7" w:rsidRPr="00E521F8">
              <w:rPr>
                <w:lang w:val="cs-CZ"/>
              </w:rPr>
              <w:t>NB 2</w:t>
            </w:r>
            <w:r w:rsidR="009642B7" w:rsidRPr="00B250C5">
              <w:rPr>
                <w:lang w:val="cs-CZ"/>
              </w:rPr>
              <w:t>4</w:t>
            </w:r>
            <w:r w:rsidR="00A461F5" w:rsidRPr="00B250C5">
              <w:rPr>
                <w:lang w:val="cs-CZ"/>
              </w:rPr>
              <w:t>, případně</w:t>
            </w:r>
          </w:p>
          <w:p w14:paraId="37A49C5C" w14:textId="77777777" w:rsidR="008B1B52" w:rsidRPr="00A410E9" w:rsidRDefault="00897A51" w:rsidP="00E410A4">
            <w:pPr>
              <w:pStyle w:val="Textkomente"/>
              <w:numPr>
                <w:ilvl w:val="0"/>
                <w:numId w:val="19"/>
              </w:numPr>
              <w:rPr>
                <w:bCs/>
              </w:rPr>
            </w:pPr>
            <w:r w:rsidRPr="00AB0520">
              <w:rPr>
                <w:lang w:val="cs-CZ"/>
              </w:rPr>
              <w:t>Instalační k</w:t>
            </w:r>
            <w:r w:rsidR="008B1B52" w:rsidRPr="00AB0520">
              <w:rPr>
                <w:lang w:val="cs-CZ"/>
              </w:rPr>
              <w:t xml:space="preserve">rabice Acidur </w:t>
            </w:r>
            <w:r w:rsidR="00142DF0">
              <w:rPr>
                <w:lang w:val="cs-CZ"/>
              </w:rPr>
              <w:t>v prostoru kotelny K1÷3</w:t>
            </w:r>
            <w:r w:rsidR="008B1B52" w:rsidRPr="00AB0520">
              <w:rPr>
                <w:lang w:val="cs-CZ"/>
              </w:rPr>
              <w:t xml:space="preserve"> pro i) osvětlení, ii) zásuvkové rozvody, iii) případně další zařízení, která vyplynou z DPS</w:t>
            </w:r>
          </w:p>
        </w:tc>
      </w:tr>
      <w:tr w:rsidR="0073647A" w14:paraId="37A49C60" w14:textId="77777777">
        <w:trPr>
          <w:cantSplit/>
          <w:trHeight w:val="165"/>
        </w:trPr>
        <w:tc>
          <w:tcPr>
            <w:tcW w:w="2385" w:type="dxa"/>
            <w:shd w:val="clear" w:color="auto" w:fill="E6E6E6"/>
          </w:tcPr>
          <w:p w14:paraId="37A49C5E" w14:textId="77777777" w:rsidR="0073647A" w:rsidRDefault="0073647A">
            <w:pPr>
              <w:numPr>
                <w:ilvl w:val="12"/>
                <w:numId w:val="0"/>
              </w:numPr>
              <w:rPr>
                <w:b/>
              </w:rPr>
            </w:pPr>
            <w:r>
              <w:rPr>
                <w:b/>
              </w:rPr>
              <w:t>Konec</w:t>
            </w:r>
          </w:p>
        </w:tc>
        <w:tc>
          <w:tcPr>
            <w:tcW w:w="6063" w:type="dxa"/>
            <w:shd w:val="clear" w:color="auto" w:fill="FFFFFF"/>
          </w:tcPr>
          <w:p w14:paraId="37A49C5F" w14:textId="77777777" w:rsidR="0073647A" w:rsidRPr="00B572E1" w:rsidRDefault="0073647A">
            <w:pPr>
              <w:numPr>
                <w:ilvl w:val="12"/>
                <w:numId w:val="0"/>
              </w:numPr>
              <w:rPr>
                <w:bCs/>
              </w:rPr>
            </w:pPr>
            <w:r w:rsidRPr="00B572E1">
              <w:rPr>
                <w:bCs/>
              </w:rPr>
              <w:t>Uvnitř hranic dodávky</w:t>
            </w:r>
          </w:p>
        </w:tc>
      </w:tr>
    </w:tbl>
    <w:p w14:paraId="37A49C61" w14:textId="77777777" w:rsidR="0073647A" w:rsidRDefault="0073647A">
      <w:bookmarkStart w:id="559" w:name="_Ref280170551"/>
    </w:p>
    <w:p w14:paraId="37A49C62" w14:textId="77777777" w:rsidR="0073647A" w:rsidRPr="00A2102E" w:rsidRDefault="0073647A">
      <w:pPr>
        <w:pStyle w:val="Nadpis2"/>
      </w:pPr>
      <w:bookmarkStart w:id="560" w:name="_Ref346788989"/>
      <w:bookmarkStart w:id="561" w:name="_Toc424806373"/>
      <w:bookmarkEnd w:id="559"/>
      <w:r w:rsidRPr="00A2102E">
        <w:t>Na straně napájení 110 V DC</w:t>
      </w:r>
      <w:bookmarkEnd w:id="560"/>
      <w:bookmarkEnd w:id="561"/>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65" w14:textId="77777777">
        <w:trPr>
          <w:cantSplit/>
          <w:trHeight w:val="165"/>
        </w:trPr>
        <w:tc>
          <w:tcPr>
            <w:tcW w:w="2385" w:type="dxa"/>
            <w:shd w:val="clear" w:color="auto" w:fill="E6E6E6"/>
          </w:tcPr>
          <w:p w14:paraId="37A49C63" w14:textId="77777777" w:rsidR="0073647A" w:rsidRPr="00BF0A99" w:rsidRDefault="0073647A">
            <w:pPr>
              <w:numPr>
                <w:ilvl w:val="12"/>
                <w:numId w:val="0"/>
              </w:numPr>
              <w:rPr>
                <w:b/>
                <w:highlight w:val="yellow"/>
              </w:rPr>
            </w:pPr>
            <w:r w:rsidRPr="00263AD9">
              <w:rPr>
                <w:b/>
              </w:rPr>
              <w:t>Začátek</w:t>
            </w:r>
          </w:p>
        </w:tc>
        <w:tc>
          <w:tcPr>
            <w:tcW w:w="6063" w:type="dxa"/>
            <w:shd w:val="clear" w:color="auto" w:fill="FFFFFF"/>
          </w:tcPr>
          <w:p w14:paraId="37A49C64" w14:textId="77777777" w:rsidR="0073647A" w:rsidRPr="00263AD9" w:rsidRDefault="00700F21" w:rsidP="009642B7">
            <w:pPr>
              <w:numPr>
                <w:ilvl w:val="12"/>
                <w:numId w:val="0"/>
              </w:numPr>
              <w:rPr>
                <w:bCs/>
              </w:rPr>
            </w:pPr>
            <w:r>
              <w:t>Rozvodna R 0,5 kV ve VH, rozvaděč 110 V</w:t>
            </w:r>
            <w:r w:rsidR="0073647A" w:rsidRPr="00A2102E">
              <w:rPr>
                <w:bCs/>
              </w:rPr>
              <w:t>,</w:t>
            </w:r>
            <w:r w:rsidR="0073647A" w:rsidRPr="00A2102E">
              <w:t xml:space="preserve"> </w:t>
            </w:r>
            <w:r w:rsidR="00A410E9">
              <w:t xml:space="preserve">kóta 5,0 m, </w:t>
            </w:r>
            <w:r w:rsidR="0073647A" w:rsidRPr="00A2102E">
              <w:t>viz Příloha č</w:t>
            </w:r>
            <w:r w:rsidR="0073647A" w:rsidRPr="00E521F8">
              <w:t>. 51b</w:t>
            </w:r>
            <w:r w:rsidR="00A410E9" w:rsidRPr="00E521F8">
              <w:t xml:space="preserve"> SoD</w:t>
            </w:r>
            <w:r w:rsidR="0073647A" w:rsidRPr="00E521F8">
              <w:t>, NB</w:t>
            </w:r>
            <w:r w:rsidR="0073647A" w:rsidRPr="004A2333">
              <w:t xml:space="preserve"> </w:t>
            </w:r>
            <w:r w:rsidR="009642B7" w:rsidRPr="004A2333">
              <w:t>25</w:t>
            </w:r>
          </w:p>
        </w:tc>
      </w:tr>
      <w:tr w:rsidR="0073647A" w14:paraId="37A49C68" w14:textId="77777777">
        <w:trPr>
          <w:cantSplit/>
          <w:trHeight w:val="165"/>
        </w:trPr>
        <w:tc>
          <w:tcPr>
            <w:tcW w:w="2385" w:type="dxa"/>
            <w:shd w:val="clear" w:color="auto" w:fill="E6E6E6"/>
          </w:tcPr>
          <w:p w14:paraId="37A49C66" w14:textId="77777777" w:rsidR="0073647A" w:rsidRPr="00BF0A99" w:rsidRDefault="0073647A">
            <w:pPr>
              <w:numPr>
                <w:ilvl w:val="12"/>
                <w:numId w:val="0"/>
              </w:numPr>
              <w:rPr>
                <w:b/>
                <w:highlight w:val="yellow"/>
              </w:rPr>
            </w:pPr>
            <w:r w:rsidRPr="00263AD9">
              <w:rPr>
                <w:b/>
              </w:rPr>
              <w:t>Konec</w:t>
            </w:r>
          </w:p>
        </w:tc>
        <w:tc>
          <w:tcPr>
            <w:tcW w:w="6063" w:type="dxa"/>
            <w:shd w:val="clear" w:color="auto" w:fill="FFFFFF"/>
          </w:tcPr>
          <w:p w14:paraId="37A49C67" w14:textId="77777777" w:rsidR="0073647A" w:rsidRPr="00263AD9" w:rsidRDefault="0073647A">
            <w:pPr>
              <w:numPr>
                <w:ilvl w:val="12"/>
                <w:numId w:val="0"/>
              </w:numPr>
              <w:rPr>
                <w:bCs/>
              </w:rPr>
            </w:pPr>
            <w:r w:rsidRPr="00A2102E">
              <w:rPr>
                <w:bCs/>
              </w:rPr>
              <w:t>Uvnitř hranic dodávky</w:t>
            </w:r>
          </w:p>
        </w:tc>
      </w:tr>
    </w:tbl>
    <w:p w14:paraId="37A49C69" w14:textId="77777777" w:rsidR="0073647A" w:rsidRDefault="0073647A"/>
    <w:p w14:paraId="37A49C6A" w14:textId="77777777" w:rsidR="0073647A" w:rsidRPr="00A2102E" w:rsidRDefault="0073647A">
      <w:pPr>
        <w:pStyle w:val="Nadpis2"/>
      </w:pPr>
      <w:bookmarkStart w:id="562" w:name="_Ref277319987"/>
      <w:bookmarkStart w:id="563" w:name="_Toc424806374"/>
      <w:r w:rsidRPr="00A2102E">
        <w:t>Na straně zálohovaného napájení 230 V AC</w:t>
      </w:r>
      <w:bookmarkEnd w:id="562"/>
      <w:bookmarkEnd w:id="563"/>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6D" w14:textId="77777777">
        <w:trPr>
          <w:cantSplit/>
          <w:trHeight w:val="165"/>
        </w:trPr>
        <w:tc>
          <w:tcPr>
            <w:tcW w:w="2385" w:type="dxa"/>
            <w:shd w:val="clear" w:color="auto" w:fill="E6E6E6"/>
          </w:tcPr>
          <w:p w14:paraId="37A49C6B" w14:textId="77777777" w:rsidR="0073647A" w:rsidRDefault="0073647A">
            <w:pPr>
              <w:numPr>
                <w:ilvl w:val="12"/>
                <w:numId w:val="0"/>
              </w:numPr>
              <w:rPr>
                <w:b/>
              </w:rPr>
            </w:pPr>
            <w:r>
              <w:rPr>
                <w:b/>
              </w:rPr>
              <w:t>Začátek</w:t>
            </w:r>
          </w:p>
        </w:tc>
        <w:tc>
          <w:tcPr>
            <w:tcW w:w="6063" w:type="dxa"/>
            <w:shd w:val="clear" w:color="auto" w:fill="FFFFFF"/>
          </w:tcPr>
          <w:p w14:paraId="37A49C6C" w14:textId="77777777" w:rsidR="00BF0A99" w:rsidRDefault="00BC55F3" w:rsidP="001F575A">
            <w:pPr>
              <w:numPr>
                <w:ilvl w:val="12"/>
                <w:numId w:val="0"/>
              </w:numPr>
              <w:rPr>
                <w:bCs/>
              </w:rPr>
            </w:pPr>
            <w:r>
              <w:t>Serverovn</w:t>
            </w:r>
            <w:r w:rsidR="00BF0A99" w:rsidRPr="00A2102E">
              <w:t xml:space="preserve">a ŘS K4 - rozvaděč 4CBK4, </w:t>
            </w:r>
            <w:r w:rsidR="006757E4" w:rsidRPr="00A2102E">
              <w:t>kóta</w:t>
            </w:r>
            <w:r w:rsidR="00BF0A99" w:rsidRPr="00A2102E">
              <w:t xml:space="preserve"> 5</w:t>
            </w:r>
            <w:r w:rsidR="00901D41">
              <w:t>,0</w:t>
            </w:r>
            <w:r w:rsidR="00BF0A99" w:rsidRPr="00A2102E">
              <w:t xml:space="preserve"> m</w:t>
            </w:r>
            <w:r w:rsidR="00BF0A99" w:rsidRPr="00A2102E">
              <w:rPr>
                <w:bCs/>
              </w:rPr>
              <w:t>,</w:t>
            </w:r>
            <w:r w:rsidR="00BF0A99" w:rsidRPr="00A2102E">
              <w:t xml:space="preserve"> viz Příloha č</w:t>
            </w:r>
            <w:r w:rsidR="00BF0A99" w:rsidRPr="00C76431">
              <w:t>. </w:t>
            </w:r>
            <w:r w:rsidR="00023309" w:rsidRPr="00C76431">
              <w:t>43</w:t>
            </w:r>
            <w:r w:rsidR="003079A8" w:rsidRPr="00C76431">
              <w:t xml:space="preserve"> SoD</w:t>
            </w:r>
            <w:r w:rsidR="00BF0A99" w:rsidRPr="00023309">
              <w:t xml:space="preserve">, </w:t>
            </w:r>
            <w:r w:rsidR="00BF0A99" w:rsidRPr="004A2333">
              <w:t xml:space="preserve">NB </w:t>
            </w:r>
            <w:r w:rsidR="009642B7" w:rsidRPr="004A2333">
              <w:t>26</w:t>
            </w:r>
          </w:p>
        </w:tc>
      </w:tr>
      <w:tr w:rsidR="0073647A" w14:paraId="37A49C70" w14:textId="77777777">
        <w:trPr>
          <w:cantSplit/>
          <w:trHeight w:val="165"/>
        </w:trPr>
        <w:tc>
          <w:tcPr>
            <w:tcW w:w="2385" w:type="dxa"/>
            <w:shd w:val="clear" w:color="auto" w:fill="E6E6E6"/>
          </w:tcPr>
          <w:p w14:paraId="37A49C6E" w14:textId="77777777" w:rsidR="0073647A" w:rsidRDefault="0073647A">
            <w:pPr>
              <w:numPr>
                <w:ilvl w:val="12"/>
                <w:numId w:val="0"/>
              </w:numPr>
              <w:rPr>
                <w:b/>
              </w:rPr>
            </w:pPr>
            <w:r>
              <w:rPr>
                <w:b/>
              </w:rPr>
              <w:t>Konec</w:t>
            </w:r>
          </w:p>
        </w:tc>
        <w:tc>
          <w:tcPr>
            <w:tcW w:w="6063" w:type="dxa"/>
            <w:shd w:val="clear" w:color="auto" w:fill="FFFFFF"/>
          </w:tcPr>
          <w:p w14:paraId="37A49C6F" w14:textId="77777777" w:rsidR="0073647A" w:rsidRPr="00A2102E" w:rsidRDefault="0073647A">
            <w:pPr>
              <w:numPr>
                <w:ilvl w:val="12"/>
                <w:numId w:val="0"/>
              </w:numPr>
              <w:rPr>
                <w:bCs/>
              </w:rPr>
            </w:pPr>
            <w:r w:rsidRPr="00A2102E">
              <w:rPr>
                <w:bCs/>
              </w:rPr>
              <w:t>Uvnitř hranic dodávky</w:t>
            </w:r>
          </w:p>
        </w:tc>
      </w:tr>
    </w:tbl>
    <w:p w14:paraId="37A49C71" w14:textId="77777777" w:rsidR="0073647A" w:rsidRDefault="0073647A"/>
    <w:p w14:paraId="37A49C72" w14:textId="77777777" w:rsidR="0073647A" w:rsidRPr="00A2102E" w:rsidRDefault="0073647A">
      <w:pPr>
        <w:pStyle w:val="Nadpis2"/>
      </w:pPr>
      <w:bookmarkStart w:id="564" w:name="_Ref280171912"/>
      <w:bookmarkStart w:id="565" w:name="_Toc424806375"/>
      <w:r w:rsidRPr="00A2102E">
        <w:t>Na straně nouzového osvětlení</w:t>
      </w:r>
      <w:bookmarkEnd w:id="564"/>
      <w:bookmarkEnd w:id="565"/>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76" w14:textId="77777777">
        <w:trPr>
          <w:cantSplit/>
          <w:trHeight w:val="165"/>
        </w:trPr>
        <w:tc>
          <w:tcPr>
            <w:tcW w:w="2385" w:type="dxa"/>
            <w:shd w:val="clear" w:color="auto" w:fill="E6E6E6"/>
          </w:tcPr>
          <w:p w14:paraId="37A49C73" w14:textId="77777777" w:rsidR="0073647A" w:rsidRDefault="0073647A">
            <w:pPr>
              <w:numPr>
                <w:ilvl w:val="12"/>
                <w:numId w:val="0"/>
              </w:numPr>
              <w:rPr>
                <w:b/>
              </w:rPr>
            </w:pPr>
            <w:r>
              <w:rPr>
                <w:b/>
              </w:rPr>
              <w:t>Začátek</w:t>
            </w:r>
          </w:p>
        </w:tc>
        <w:tc>
          <w:tcPr>
            <w:tcW w:w="6063" w:type="dxa"/>
            <w:shd w:val="clear" w:color="auto" w:fill="FFFFFF"/>
          </w:tcPr>
          <w:p w14:paraId="37A49C74" w14:textId="77777777" w:rsidR="00B244F0" w:rsidRPr="001A069F" w:rsidRDefault="001A069F" w:rsidP="00E410A4">
            <w:pPr>
              <w:pStyle w:val="Textkomente"/>
              <w:numPr>
                <w:ilvl w:val="0"/>
                <w:numId w:val="25"/>
              </w:numPr>
              <w:rPr>
                <w:lang w:val="cs-CZ"/>
              </w:rPr>
            </w:pPr>
            <w:r>
              <w:rPr>
                <w:lang w:val="cs-CZ"/>
              </w:rPr>
              <w:t>Rozvodna R 0,5 kV</w:t>
            </w:r>
            <w:r w:rsidR="00700F21">
              <w:rPr>
                <w:lang w:val="cs-CZ"/>
              </w:rPr>
              <w:t xml:space="preserve"> ve VH</w:t>
            </w:r>
            <w:r>
              <w:rPr>
                <w:lang w:val="cs-CZ"/>
              </w:rPr>
              <w:t>, rozvaděč 110 V</w:t>
            </w:r>
            <w:r w:rsidR="00B244F0" w:rsidRPr="001A069F">
              <w:rPr>
                <w:lang w:val="cs-CZ"/>
              </w:rPr>
              <w:t>, viz Příloha č</w:t>
            </w:r>
            <w:r w:rsidR="00B244F0" w:rsidRPr="00E521F8">
              <w:rPr>
                <w:lang w:val="cs-CZ"/>
              </w:rPr>
              <w:t xml:space="preserve">. </w:t>
            </w:r>
            <w:r w:rsidR="009642B7" w:rsidRPr="00E521F8">
              <w:rPr>
                <w:lang w:val="cs-CZ"/>
              </w:rPr>
              <w:t>51b</w:t>
            </w:r>
            <w:r w:rsidR="00B244F0" w:rsidRPr="001A069F">
              <w:rPr>
                <w:lang w:val="cs-CZ"/>
              </w:rPr>
              <w:t xml:space="preserve"> SoD, </w:t>
            </w:r>
            <w:r w:rsidR="00B244F0" w:rsidRPr="004A2333">
              <w:rPr>
                <w:lang w:val="cs-CZ"/>
              </w:rPr>
              <w:t xml:space="preserve">NB </w:t>
            </w:r>
            <w:r w:rsidR="009642B7" w:rsidRPr="004A2333">
              <w:rPr>
                <w:lang w:val="cs-CZ"/>
              </w:rPr>
              <w:t>27</w:t>
            </w:r>
            <w:r w:rsidR="00007AA0" w:rsidRPr="004A2333">
              <w:rPr>
                <w:lang w:val="cs-CZ"/>
              </w:rPr>
              <w:t xml:space="preserve"> </w:t>
            </w:r>
            <w:r w:rsidR="00007AA0" w:rsidRPr="00700F21">
              <w:rPr>
                <w:lang w:val="cs-CZ"/>
              </w:rPr>
              <w:t>(</w:t>
            </w:r>
            <w:r w:rsidR="00700F21" w:rsidRPr="00700F21">
              <w:rPr>
                <w:lang w:val="cs-CZ"/>
              </w:rPr>
              <w:t xml:space="preserve">shodný s NB z čl. </w:t>
            </w:r>
            <w:r w:rsidR="00700F21" w:rsidRPr="00700F21">
              <w:rPr>
                <w:lang w:val="cs-CZ"/>
              </w:rPr>
              <w:fldChar w:fldCharType="begin"/>
            </w:r>
            <w:r w:rsidR="00700F21" w:rsidRPr="00700F21">
              <w:rPr>
                <w:lang w:val="cs-CZ"/>
              </w:rPr>
              <w:instrText xml:space="preserve"> REF _Ref346788989 \r \h </w:instrText>
            </w:r>
            <w:r w:rsidR="00700F21">
              <w:rPr>
                <w:lang w:val="cs-CZ"/>
              </w:rPr>
              <w:instrText xml:space="preserve"> \* MERGEFORMAT </w:instrText>
            </w:r>
            <w:r w:rsidR="00700F21" w:rsidRPr="00700F21">
              <w:rPr>
                <w:lang w:val="cs-CZ"/>
              </w:rPr>
            </w:r>
            <w:r w:rsidR="00700F21" w:rsidRPr="00700F21">
              <w:rPr>
                <w:lang w:val="cs-CZ"/>
              </w:rPr>
              <w:fldChar w:fldCharType="separate"/>
            </w:r>
            <w:r w:rsidR="00A524A0">
              <w:rPr>
                <w:lang w:val="cs-CZ"/>
              </w:rPr>
              <w:t>9.28</w:t>
            </w:r>
            <w:r w:rsidR="00700F21" w:rsidRPr="00700F21">
              <w:rPr>
                <w:lang w:val="cs-CZ"/>
              </w:rPr>
              <w:fldChar w:fldCharType="end"/>
            </w:r>
            <w:r w:rsidR="00700F21" w:rsidRPr="00700F21">
              <w:rPr>
                <w:lang w:val="cs-CZ"/>
              </w:rPr>
              <w:t>)</w:t>
            </w:r>
            <w:r>
              <w:rPr>
                <w:lang w:val="cs-CZ"/>
              </w:rPr>
              <w:t xml:space="preserve"> a</w:t>
            </w:r>
          </w:p>
          <w:p w14:paraId="37A49C75" w14:textId="77777777" w:rsidR="0073647A" w:rsidRDefault="00B244F0" w:rsidP="00E410A4">
            <w:pPr>
              <w:pStyle w:val="Textkomente"/>
              <w:numPr>
                <w:ilvl w:val="0"/>
                <w:numId w:val="25"/>
              </w:numPr>
              <w:rPr>
                <w:bCs/>
              </w:rPr>
            </w:pPr>
            <w:r w:rsidRPr="001A069F">
              <w:rPr>
                <w:bCs/>
                <w:lang w:val="cs-CZ"/>
              </w:rPr>
              <w:t xml:space="preserve">Instalační krabice Acidur v </w:t>
            </w:r>
            <w:r w:rsidR="001A069F">
              <w:rPr>
                <w:bCs/>
                <w:lang w:val="cs-CZ"/>
              </w:rPr>
              <w:t>prostoru kotelny K1÷3</w:t>
            </w:r>
          </w:p>
        </w:tc>
      </w:tr>
      <w:tr w:rsidR="0073647A" w14:paraId="37A49C79" w14:textId="77777777">
        <w:trPr>
          <w:cantSplit/>
          <w:trHeight w:val="165"/>
        </w:trPr>
        <w:tc>
          <w:tcPr>
            <w:tcW w:w="2385" w:type="dxa"/>
            <w:shd w:val="clear" w:color="auto" w:fill="E6E6E6"/>
          </w:tcPr>
          <w:p w14:paraId="37A49C77" w14:textId="77777777" w:rsidR="0073647A" w:rsidRDefault="0073647A">
            <w:pPr>
              <w:numPr>
                <w:ilvl w:val="12"/>
                <w:numId w:val="0"/>
              </w:numPr>
              <w:rPr>
                <w:b/>
              </w:rPr>
            </w:pPr>
            <w:r>
              <w:rPr>
                <w:b/>
              </w:rPr>
              <w:t>Konec</w:t>
            </w:r>
          </w:p>
        </w:tc>
        <w:tc>
          <w:tcPr>
            <w:tcW w:w="6063" w:type="dxa"/>
            <w:shd w:val="clear" w:color="auto" w:fill="FFFFFF"/>
          </w:tcPr>
          <w:p w14:paraId="37A49C78" w14:textId="77777777" w:rsidR="0073647A" w:rsidRDefault="0073647A">
            <w:pPr>
              <w:numPr>
                <w:ilvl w:val="12"/>
                <w:numId w:val="0"/>
              </w:numPr>
              <w:rPr>
                <w:bCs/>
              </w:rPr>
            </w:pPr>
            <w:r w:rsidRPr="00A2102E">
              <w:rPr>
                <w:bCs/>
              </w:rPr>
              <w:t>Uvnitř hranic dodávky</w:t>
            </w:r>
          </w:p>
        </w:tc>
      </w:tr>
    </w:tbl>
    <w:p w14:paraId="37A49C7A" w14:textId="77777777" w:rsidR="0073647A" w:rsidRDefault="0073647A"/>
    <w:p w14:paraId="37A49C7B" w14:textId="77777777" w:rsidR="00554B41" w:rsidRPr="00780A70" w:rsidRDefault="00554B41" w:rsidP="00554B41">
      <w:pPr>
        <w:pStyle w:val="Nadpis2"/>
      </w:pPr>
      <w:bookmarkStart w:id="566" w:name="_Ref280173990"/>
      <w:bookmarkStart w:id="567" w:name="_Toc307305112"/>
      <w:bookmarkStart w:id="568" w:name="_Toc424806376"/>
      <w:r w:rsidRPr="00780A70">
        <w:t>Na straně EPS</w:t>
      </w:r>
      <w:bookmarkEnd w:id="566"/>
      <w:bookmarkEnd w:id="567"/>
      <w:bookmarkEnd w:id="568"/>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554B41" w:rsidRPr="00780A70" w14:paraId="37A49C7E" w14:textId="77777777" w:rsidTr="003F17EA">
        <w:trPr>
          <w:cantSplit/>
          <w:trHeight w:val="165"/>
        </w:trPr>
        <w:tc>
          <w:tcPr>
            <w:tcW w:w="2385" w:type="dxa"/>
            <w:shd w:val="clear" w:color="auto" w:fill="E6E6E6"/>
          </w:tcPr>
          <w:p w14:paraId="37A49C7C" w14:textId="77777777" w:rsidR="00554B41" w:rsidRPr="00780A70" w:rsidRDefault="00554B41" w:rsidP="003F17EA">
            <w:pPr>
              <w:numPr>
                <w:ilvl w:val="12"/>
                <w:numId w:val="0"/>
              </w:numPr>
              <w:rPr>
                <w:b/>
              </w:rPr>
            </w:pPr>
            <w:r w:rsidRPr="00780A70">
              <w:rPr>
                <w:b/>
              </w:rPr>
              <w:t>Začátek</w:t>
            </w:r>
          </w:p>
        </w:tc>
        <w:tc>
          <w:tcPr>
            <w:tcW w:w="6063" w:type="dxa"/>
            <w:shd w:val="clear" w:color="auto" w:fill="FFFFFF"/>
          </w:tcPr>
          <w:p w14:paraId="37A49C7D" w14:textId="77777777" w:rsidR="00554B41" w:rsidRPr="00780A70" w:rsidRDefault="00780A70" w:rsidP="00554B41">
            <w:pPr>
              <w:numPr>
                <w:ilvl w:val="12"/>
                <w:numId w:val="0"/>
              </w:numPr>
            </w:pPr>
            <w:r w:rsidRPr="00780A70">
              <w:rPr>
                <w:bCs/>
              </w:rPr>
              <w:t>Uvnitř hranic dodávky</w:t>
            </w:r>
          </w:p>
        </w:tc>
      </w:tr>
      <w:tr w:rsidR="00554B41" w14:paraId="37A49C81" w14:textId="77777777" w:rsidTr="003F17EA">
        <w:trPr>
          <w:cantSplit/>
          <w:trHeight w:val="165"/>
        </w:trPr>
        <w:tc>
          <w:tcPr>
            <w:tcW w:w="2385" w:type="dxa"/>
            <w:shd w:val="clear" w:color="auto" w:fill="E6E6E6"/>
          </w:tcPr>
          <w:p w14:paraId="37A49C7F" w14:textId="77777777" w:rsidR="00554B41" w:rsidRPr="00780A70" w:rsidRDefault="00554B41" w:rsidP="003F17EA">
            <w:pPr>
              <w:numPr>
                <w:ilvl w:val="12"/>
                <w:numId w:val="0"/>
              </w:numPr>
              <w:rPr>
                <w:b/>
              </w:rPr>
            </w:pPr>
            <w:r w:rsidRPr="00780A70">
              <w:rPr>
                <w:b/>
              </w:rPr>
              <w:t>Konec</w:t>
            </w:r>
          </w:p>
        </w:tc>
        <w:tc>
          <w:tcPr>
            <w:tcW w:w="6063" w:type="dxa"/>
            <w:shd w:val="clear" w:color="auto" w:fill="FFFFFF"/>
          </w:tcPr>
          <w:p w14:paraId="37A49C80" w14:textId="77777777" w:rsidR="00554B41" w:rsidRDefault="004A2333" w:rsidP="004A2333">
            <w:pPr>
              <w:numPr>
                <w:ilvl w:val="12"/>
                <w:numId w:val="0"/>
              </w:numPr>
              <w:rPr>
                <w:bCs/>
              </w:rPr>
            </w:pPr>
            <w:r>
              <w:rPr>
                <w:bCs/>
              </w:rPr>
              <w:t>Přechodové skříně pro ú</w:t>
            </w:r>
            <w:r w:rsidR="00780A70" w:rsidRPr="00780A70">
              <w:rPr>
                <w:bCs/>
              </w:rPr>
              <w:t>středn</w:t>
            </w:r>
            <w:r>
              <w:rPr>
                <w:bCs/>
              </w:rPr>
              <w:t>u</w:t>
            </w:r>
            <w:r w:rsidR="00780A70" w:rsidRPr="00780A70">
              <w:rPr>
                <w:bCs/>
              </w:rPr>
              <w:t xml:space="preserve"> MHU 110 v pomocném prostoru vedle centrálního velínu v administrativní budově, 2.NP,</w:t>
            </w:r>
            <w:r w:rsidR="00780A70" w:rsidRPr="00780A70">
              <w:t xml:space="preserve"> viz </w:t>
            </w:r>
            <w:r w:rsidR="00780A70" w:rsidRPr="00155973">
              <w:t>Příloha č. 5</w:t>
            </w:r>
            <w:r w:rsidR="009642B7" w:rsidRPr="00155973">
              <w:t>2</w:t>
            </w:r>
            <w:r w:rsidR="00780A70" w:rsidRPr="00155973">
              <w:t>b, NB</w:t>
            </w:r>
            <w:r w:rsidR="00780A70" w:rsidRPr="004A2333">
              <w:t xml:space="preserve"> </w:t>
            </w:r>
            <w:r w:rsidR="009642B7" w:rsidRPr="004A2333">
              <w:t>28</w:t>
            </w:r>
          </w:p>
        </w:tc>
      </w:tr>
    </w:tbl>
    <w:p w14:paraId="37A49C82" w14:textId="77777777" w:rsidR="00554B41" w:rsidRDefault="00554B41" w:rsidP="00554B41"/>
    <w:p w14:paraId="37A49C83" w14:textId="77777777" w:rsidR="0073647A" w:rsidRPr="00A2102E" w:rsidRDefault="0073647A">
      <w:pPr>
        <w:pStyle w:val="Nadpis2"/>
      </w:pPr>
      <w:bookmarkStart w:id="569" w:name="_Toc424806377"/>
      <w:r w:rsidRPr="00A2102E">
        <w:t>Na straně kamerového systému</w:t>
      </w:r>
      <w:bookmarkEnd w:id="569"/>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87" w14:textId="77777777">
        <w:trPr>
          <w:cantSplit/>
          <w:trHeight w:val="165"/>
        </w:trPr>
        <w:tc>
          <w:tcPr>
            <w:tcW w:w="2385" w:type="dxa"/>
            <w:shd w:val="clear" w:color="auto" w:fill="E6E6E6"/>
          </w:tcPr>
          <w:p w14:paraId="37A49C84" w14:textId="77777777" w:rsidR="0073647A" w:rsidRDefault="0073647A">
            <w:pPr>
              <w:numPr>
                <w:ilvl w:val="12"/>
                <w:numId w:val="0"/>
              </w:numPr>
              <w:rPr>
                <w:b/>
              </w:rPr>
            </w:pPr>
            <w:r>
              <w:rPr>
                <w:b/>
              </w:rPr>
              <w:t>Začátek</w:t>
            </w:r>
          </w:p>
        </w:tc>
        <w:tc>
          <w:tcPr>
            <w:tcW w:w="6063" w:type="dxa"/>
            <w:shd w:val="clear" w:color="auto" w:fill="FFFFFF"/>
          </w:tcPr>
          <w:p w14:paraId="37A49C85" w14:textId="77777777" w:rsidR="0073647A" w:rsidRPr="003F2015" w:rsidRDefault="00BC55F3" w:rsidP="00E410A4">
            <w:pPr>
              <w:pStyle w:val="Textkomente"/>
              <w:numPr>
                <w:ilvl w:val="0"/>
                <w:numId w:val="26"/>
              </w:numPr>
              <w:rPr>
                <w:lang w:val="cs-CZ"/>
              </w:rPr>
            </w:pPr>
            <w:r w:rsidRPr="003F2015">
              <w:rPr>
                <w:lang w:val="cs-CZ"/>
              </w:rPr>
              <w:t>Serverovn</w:t>
            </w:r>
            <w:r w:rsidR="00BB3DAB" w:rsidRPr="003F2015">
              <w:rPr>
                <w:lang w:val="cs-CZ"/>
              </w:rPr>
              <w:t xml:space="preserve">a ŘS K4 - </w:t>
            </w:r>
            <w:r w:rsidR="00EB5657" w:rsidRPr="003F2015">
              <w:rPr>
                <w:lang w:val="cs-CZ"/>
              </w:rPr>
              <w:t xml:space="preserve">switch v </w:t>
            </w:r>
            <w:r w:rsidR="00BB3DAB" w:rsidRPr="003F2015">
              <w:rPr>
                <w:lang w:val="cs-CZ"/>
              </w:rPr>
              <w:t>rozvaděč</w:t>
            </w:r>
            <w:r w:rsidR="00EB5657" w:rsidRPr="003F2015">
              <w:rPr>
                <w:lang w:val="cs-CZ"/>
              </w:rPr>
              <w:t>i</w:t>
            </w:r>
            <w:r w:rsidR="00BB3DAB" w:rsidRPr="003F2015">
              <w:rPr>
                <w:lang w:val="cs-CZ"/>
              </w:rPr>
              <w:t xml:space="preserve"> 1CBK4, </w:t>
            </w:r>
            <w:r w:rsidR="006757E4" w:rsidRPr="003F2015">
              <w:rPr>
                <w:lang w:val="cs-CZ"/>
              </w:rPr>
              <w:t>kóta</w:t>
            </w:r>
            <w:r w:rsidR="00BB3DAB" w:rsidRPr="003F2015">
              <w:rPr>
                <w:lang w:val="cs-CZ"/>
              </w:rPr>
              <w:t xml:space="preserve"> 5</w:t>
            </w:r>
            <w:r w:rsidR="00901D41" w:rsidRPr="003F2015">
              <w:rPr>
                <w:lang w:val="cs-CZ"/>
              </w:rPr>
              <w:t>,0</w:t>
            </w:r>
            <w:r w:rsidR="00BB3DAB" w:rsidRPr="003F2015">
              <w:rPr>
                <w:lang w:val="cs-CZ"/>
              </w:rPr>
              <w:t xml:space="preserve"> m, viz </w:t>
            </w:r>
            <w:r w:rsidR="00BB3DAB" w:rsidRPr="00C76431">
              <w:rPr>
                <w:lang w:val="cs-CZ"/>
              </w:rPr>
              <w:t>Příloha č. </w:t>
            </w:r>
            <w:r w:rsidR="00023309" w:rsidRPr="00C76431">
              <w:rPr>
                <w:lang w:val="cs-CZ"/>
              </w:rPr>
              <w:t>43</w:t>
            </w:r>
            <w:r w:rsidR="003079A8" w:rsidRPr="00C76431">
              <w:rPr>
                <w:lang w:val="cs-CZ"/>
              </w:rPr>
              <w:t xml:space="preserve"> SoD</w:t>
            </w:r>
            <w:r w:rsidR="00BB3DAB" w:rsidRPr="00C76431">
              <w:rPr>
                <w:lang w:val="cs-CZ"/>
              </w:rPr>
              <w:t>,</w:t>
            </w:r>
            <w:r w:rsidR="00BB3DAB" w:rsidRPr="003F2015">
              <w:rPr>
                <w:lang w:val="cs-CZ"/>
              </w:rPr>
              <w:t xml:space="preserve"> </w:t>
            </w:r>
            <w:r w:rsidR="00BB3DAB" w:rsidRPr="000548E4">
              <w:rPr>
                <w:lang w:val="cs-CZ"/>
              </w:rPr>
              <w:t xml:space="preserve">NB </w:t>
            </w:r>
            <w:r w:rsidR="009A0EAF" w:rsidRPr="000548E4">
              <w:rPr>
                <w:lang w:val="cs-CZ"/>
              </w:rPr>
              <w:t>29</w:t>
            </w:r>
            <w:r w:rsidR="004878C1" w:rsidRPr="000548E4">
              <w:rPr>
                <w:lang w:val="cs-CZ"/>
              </w:rPr>
              <w:t xml:space="preserve"> nebo</w:t>
            </w:r>
            <w:r w:rsidR="004878C1" w:rsidRPr="003F2015">
              <w:rPr>
                <w:lang w:val="cs-CZ"/>
              </w:rPr>
              <w:t xml:space="preserve"> </w:t>
            </w:r>
          </w:p>
          <w:p w14:paraId="37A49C86" w14:textId="77777777" w:rsidR="004878C1" w:rsidRPr="003F2015" w:rsidRDefault="004878C1" w:rsidP="009A0EAF">
            <w:pPr>
              <w:pStyle w:val="Textkomente"/>
              <w:numPr>
                <w:ilvl w:val="0"/>
                <w:numId w:val="26"/>
              </w:numPr>
              <w:rPr>
                <w:lang w:val="cs-CZ"/>
              </w:rPr>
            </w:pPr>
            <w:r w:rsidRPr="003F2015">
              <w:rPr>
                <w:lang w:val="cs-CZ"/>
              </w:rPr>
              <w:t xml:space="preserve">Datový rozvaděč CXA v pomocném prostoru vedle </w:t>
            </w:r>
            <w:r w:rsidRPr="00155973">
              <w:rPr>
                <w:lang w:val="cs-CZ"/>
              </w:rPr>
              <w:t>centrálního velínu v administrativní budově, 2</w:t>
            </w:r>
            <w:r w:rsidR="00444626" w:rsidRPr="00155973">
              <w:rPr>
                <w:lang w:val="cs-CZ"/>
              </w:rPr>
              <w:t>.NP</w:t>
            </w:r>
            <w:r w:rsidRPr="00155973">
              <w:rPr>
                <w:lang w:val="cs-CZ"/>
              </w:rPr>
              <w:t>, viz Příloha č. 5</w:t>
            </w:r>
            <w:r w:rsidR="009A0EAF" w:rsidRPr="00155973">
              <w:rPr>
                <w:lang w:val="cs-CZ"/>
              </w:rPr>
              <w:t>2</w:t>
            </w:r>
            <w:r w:rsidRPr="00155973">
              <w:rPr>
                <w:lang w:val="cs-CZ"/>
              </w:rPr>
              <w:t>b,</w:t>
            </w:r>
            <w:r w:rsidRPr="003F2015">
              <w:rPr>
                <w:lang w:val="cs-CZ"/>
              </w:rPr>
              <w:t xml:space="preserve"> </w:t>
            </w:r>
            <w:r w:rsidRPr="000548E4">
              <w:rPr>
                <w:lang w:val="cs-CZ"/>
              </w:rPr>
              <w:t xml:space="preserve">NB </w:t>
            </w:r>
            <w:r w:rsidR="009A0EAF" w:rsidRPr="000548E4">
              <w:rPr>
                <w:lang w:val="cs-CZ"/>
              </w:rPr>
              <w:t>30</w:t>
            </w:r>
          </w:p>
        </w:tc>
      </w:tr>
      <w:tr w:rsidR="0073647A" w14:paraId="37A49C8A" w14:textId="77777777">
        <w:trPr>
          <w:cantSplit/>
          <w:trHeight w:val="165"/>
        </w:trPr>
        <w:tc>
          <w:tcPr>
            <w:tcW w:w="2385" w:type="dxa"/>
            <w:shd w:val="clear" w:color="auto" w:fill="E6E6E6"/>
          </w:tcPr>
          <w:p w14:paraId="37A49C88" w14:textId="77777777" w:rsidR="0073647A" w:rsidRDefault="0073647A">
            <w:pPr>
              <w:numPr>
                <w:ilvl w:val="12"/>
                <w:numId w:val="0"/>
              </w:numPr>
              <w:rPr>
                <w:b/>
              </w:rPr>
            </w:pPr>
            <w:r>
              <w:rPr>
                <w:b/>
              </w:rPr>
              <w:t>Konec</w:t>
            </w:r>
          </w:p>
        </w:tc>
        <w:tc>
          <w:tcPr>
            <w:tcW w:w="6063" w:type="dxa"/>
            <w:shd w:val="clear" w:color="auto" w:fill="FFFFFF"/>
          </w:tcPr>
          <w:p w14:paraId="37A49C89" w14:textId="77777777" w:rsidR="0073647A" w:rsidRDefault="0073647A">
            <w:pPr>
              <w:numPr>
                <w:ilvl w:val="12"/>
                <w:numId w:val="0"/>
              </w:numPr>
              <w:rPr>
                <w:bCs/>
              </w:rPr>
            </w:pPr>
            <w:r w:rsidRPr="00A2102E">
              <w:rPr>
                <w:bCs/>
              </w:rPr>
              <w:t>Uvnitř hranic dodávky</w:t>
            </w:r>
          </w:p>
        </w:tc>
      </w:tr>
    </w:tbl>
    <w:p w14:paraId="37A49C8B" w14:textId="77777777" w:rsidR="00554B41" w:rsidRDefault="00554B41" w:rsidP="00554B41"/>
    <w:p w14:paraId="37A49C8C" w14:textId="77777777" w:rsidR="0073647A" w:rsidRPr="00A2102E" w:rsidRDefault="0073647A">
      <w:pPr>
        <w:pStyle w:val="Nadpis2"/>
      </w:pPr>
      <w:bookmarkStart w:id="570" w:name="_Ref277261460"/>
      <w:bookmarkStart w:id="571" w:name="_Ref417562374"/>
      <w:bookmarkStart w:id="572" w:name="_Toc424806378"/>
      <w:r w:rsidRPr="00A2102E">
        <w:t>Na straně MaR</w:t>
      </w:r>
      <w:bookmarkEnd w:id="570"/>
      <w:r w:rsidR="00067D17" w:rsidRPr="00C726E1">
        <w:rPr>
          <w:sz w:val="20"/>
        </w:rPr>
        <w:t xml:space="preserve"> (z hlediska napájení)</w:t>
      </w:r>
      <w:bookmarkEnd w:id="571"/>
      <w:bookmarkEnd w:id="572"/>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73647A" w14:paraId="37A49C90" w14:textId="77777777">
        <w:trPr>
          <w:cantSplit/>
          <w:trHeight w:val="165"/>
        </w:trPr>
        <w:tc>
          <w:tcPr>
            <w:tcW w:w="2385" w:type="dxa"/>
            <w:shd w:val="clear" w:color="auto" w:fill="E6E6E6"/>
          </w:tcPr>
          <w:p w14:paraId="37A49C8D" w14:textId="77777777" w:rsidR="0073647A" w:rsidRDefault="0073647A">
            <w:pPr>
              <w:numPr>
                <w:ilvl w:val="12"/>
                <w:numId w:val="0"/>
              </w:numPr>
              <w:rPr>
                <w:b/>
              </w:rPr>
            </w:pPr>
            <w:r>
              <w:rPr>
                <w:b/>
              </w:rPr>
              <w:t>Začátek</w:t>
            </w:r>
          </w:p>
        </w:tc>
        <w:tc>
          <w:tcPr>
            <w:tcW w:w="6063" w:type="dxa"/>
            <w:shd w:val="clear" w:color="auto" w:fill="FFFFFF"/>
          </w:tcPr>
          <w:p w14:paraId="37A49C8E" w14:textId="77777777" w:rsidR="00431BC5" w:rsidRPr="000548E4" w:rsidRDefault="00431BC5" w:rsidP="00431BC5">
            <w:pPr>
              <w:pStyle w:val="Textkomente"/>
              <w:numPr>
                <w:ilvl w:val="0"/>
                <w:numId w:val="28"/>
              </w:numPr>
              <w:rPr>
                <w:lang w:val="cs-CZ"/>
              </w:rPr>
            </w:pPr>
            <w:r>
              <w:rPr>
                <w:lang w:val="cs-CZ"/>
              </w:rPr>
              <w:t>R</w:t>
            </w:r>
            <w:r w:rsidRPr="003F2015">
              <w:rPr>
                <w:lang w:val="cs-CZ"/>
              </w:rPr>
              <w:t xml:space="preserve">ozvaděč </w:t>
            </w:r>
            <w:r>
              <w:rPr>
                <w:lang w:val="cs-CZ"/>
              </w:rPr>
              <w:t>4</w:t>
            </w:r>
            <w:r w:rsidRPr="003F2015">
              <w:rPr>
                <w:lang w:val="cs-CZ"/>
              </w:rPr>
              <w:t>CBK4</w:t>
            </w:r>
            <w:r>
              <w:rPr>
                <w:lang w:val="cs-CZ"/>
              </w:rPr>
              <w:t xml:space="preserve"> v s</w:t>
            </w:r>
            <w:r w:rsidRPr="003F2015">
              <w:rPr>
                <w:lang w:val="cs-CZ"/>
              </w:rPr>
              <w:t>erverovn</w:t>
            </w:r>
            <w:r>
              <w:rPr>
                <w:lang w:val="cs-CZ"/>
              </w:rPr>
              <w:t>ě</w:t>
            </w:r>
            <w:r w:rsidRPr="003F2015">
              <w:rPr>
                <w:lang w:val="cs-CZ"/>
              </w:rPr>
              <w:t xml:space="preserve"> ŘS K4</w:t>
            </w:r>
            <w:r>
              <w:rPr>
                <w:lang w:val="cs-CZ"/>
              </w:rPr>
              <w:t>,</w:t>
            </w:r>
            <w:r w:rsidRPr="003F2015">
              <w:rPr>
                <w:lang w:val="cs-CZ"/>
              </w:rPr>
              <w:t xml:space="preserve"> </w:t>
            </w:r>
            <w:r>
              <w:rPr>
                <w:lang w:val="cs-CZ"/>
              </w:rPr>
              <w:t>k</w:t>
            </w:r>
            <w:r w:rsidRPr="003F2015">
              <w:rPr>
                <w:lang w:val="cs-CZ"/>
              </w:rPr>
              <w:t xml:space="preserve">óta 5,0 m, viz </w:t>
            </w:r>
            <w:r w:rsidRPr="00C76431">
              <w:rPr>
                <w:lang w:val="cs-CZ"/>
              </w:rPr>
              <w:t>Příloha č. 43 SoD</w:t>
            </w:r>
            <w:r w:rsidRPr="003F2015">
              <w:rPr>
                <w:lang w:val="cs-CZ"/>
              </w:rPr>
              <w:t xml:space="preserve">, </w:t>
            </w:r>
            <w:r w:rsidRPr="000548E4">
              <w:rPr>
                <w:lang w:val="cs-CZ"/>
              </w:rPr>
              <w:t xml:space="preserve">NB </w:t>
            </w:r>
            <w:r w:rsidR="009A0EAF" w:rsidRPr="000548E4">
              <w:rPr>
                <w:lang w:val="cs-CZ"/>
              </w:rPr>
              <w:t>31</w:t>
            </w:r>
            <w:r w:rsidRPr="000548E4">
              <w:rPr>
                <w:lang w:val="cs-CZ"/>
              </w:rPr>
              <w:t xml:space="preserve"> nebo</w:t>
            </w:r>
          </w:p>
          <w:p w14:paraId="37A49C8F" w14:textId="77777777" w:rsidR="0073647A" w:rsidRPr="00431BC5" w:rsidRDefault="00431BC5" w:rsidP="009A0EAF">
            <w:pPr>
              <w:pStyle w:val="Textkomente"/>
              <w:numPr>
                <w:ilvl w:val="0"/>
                <w:numId w:val="28"/>
              </w:numPr>
              <w:rPr>
                <w:lang w:val="cs-CZ"/>
              </w:rPr>
            </w:pPr>
            <w:r>
              <w:rPr>
                <w:lang w:val="cs-CZ"/>
              </w:rPr>
              <w:t xml:space="preserve">Rozvaděč </w:t>
            </w:r>
            <w:r w:rsidRPr="00730E56">
              <w:rPr>
                <w:lang w:val="cs-CZ"/>
              </w:rPr>
              <w:t>RS11PP</w:t>
            </w:r>
            <w:r>
              <w:rPr>
                <w:lang w:val="cs-CZ"/>
              </w:rPr>
              <w:t xml:space="preserve"> </w:t>
            </w:r>
            <w:r w:rsidRPr="0083059D">
              <w:rPr>
                <w:bCs/>
                <w:lang w:val="cs-CZ"/>
              </w:rPr>
              <w:t>v pomocném prostoru vedle centrálního velínu v administrativní budově, 2</w:t>
            </w:r>
            <w:r>
              <w:rPr>
                <w:bCs/>
                <w:lang w:val="cs-CZ"/>
              </w:rPr>
              <w:t>.NP</w:t>
            </w:r>
            <w:r w:rsidRPr="0083059D">
              <w:rPr>
                <w:bCs/>
                <w:lang w:val="cs-CZ"/>
              </w:rPr>
              <w:t>,</w:t>
            </w:r>
            <w:r w:rsidRPr="0083059D">
              <w:rPr>
                <w:lang w:val="cs-CZ"/>
              </w:rPr>
              <w:t xml:space="preserve"> viz </w:t>
            </w:r>
            <w:r w:rsidRPr="00155973">
              <w:rPr>
                <w:lang w:val="cs-CZ"/>
              </w:rPr>
              <w:t>Příloha č. 5</w:t>
            </w:r>
            <w:r w:rsidR="009A0EAF" w:rsidRPr="00155973">
              <w:rPr>
                <w:lang w:val="cs-CZ"/>
              </w:rPr>
              <w:t>2</w:t>
            </w:r>
            <w:r w:rsidRPr="00155973">
              <w:rPr>
                <w:lang w:val="cs-CZ"/>
              </w:rPr>
              <w:t>b,</w:t>
            </w:r>
            <w:r w:rsidRPr="0083059D">
              <w:rPr>
                <w:lang w:val="cs-CZ"/>
              </w:rPr>
              <w:t xml:space="preserve"> </w:t>
            </w:r>
            <w:r w:rsidR="009A0EAF" w:rsidRPr="000548E4">
              <w:rPr>
                <w:lang w:val="cs-CZ"/>
              </w:rPr>
              <w:t>NB 32</w:t>
            </w:r>
          </w:p>
        </w:tc>
      </w:tr>
      <w:tr w:rsidR="0073647A" w14:paraId="37A49C93" w14:textId="77777777">
        <w:trPr>
          <w:cantSplit/>
          <w:trHeight w:val="165"/>
        </w:trPr>
        <w:tc>
          <w:tcPr>
            <w:tcW w:w="2385" w:type="dxa"/>
            <w:shd w:val="clear" w:color="auto" w:fill="E6E6E6"/>
          </w:tcPr>
          <w:p w14:paraId="37A49C91" w14:textId="77777777" w:rsidR="0073647A" w:rsidRDefault="0073647A">
            <w:pPr>
              <w:numPr>
                <w:ilvl w:val="12"/>
                <w:numId w:val="0"/>
              </w:numPr>
              <w:rPr>
                <w:b/>
              </w:rPr>
            </w:pPr>
            <w:r>
              <w:rPr>
                <w:b/>
              </w:rPr>
              <w:t>Konec</w:t>
            </w:r>
          </w:p>
        </w:tc>
        <w:tc>
          <w:tcPr>
            <w:tcW w:w="6063" w:type="dxa"/>
            <w:shd w:val="clear" w:color="auto" w:fill="FFFFFF"/>
          </w:tcPr>
          <w:p w14:paraId="37A49C92" w14:textId="77777777" w:rsidR="0073647A" w:rsidRPr="00067D17" w:rsidRDefault="00067D17" w:rsidP="00067D17">
            <w:pPr>
              <w:pStyle w:val="Textkomente"/>
              <w:ind w:left="0"/>
              <w:rPr>
                <w:lang w:val="cs-CZ"/>
              </w:rPr>
            </w:pPr>
            <w:r>
              <w:rPr>
                <w:lang w:val="cs-CZ"/>
              </w:rPr>
              <w:t>Uvnitř hranic dodávky</w:t>
            </w:r>
          </w:p>
        </w:tc>
      </w:tr>
    </w:tbl>
    <w:p w14:paraId="37A49C94" w14:textId="77777777" w:rsidR="00554B41" w:rsidRDefault="00554B41">
      <w:bookmarkStart w:id="573" w:name="_Toc184188503"/>
      <w:bookmarkStart w:id="574" w:name="_Toc184188504"/>
      <w:bookmarkStart w:id="575" w:name="_Toc184188505"/>
      <w:bookmarkStart w:id="576" w:name="_Toc184188506"/>
      <w:bookmarkEnd w:id="538"/>
      <w:bookmarkEnd w:id="539"/>
      <w:bookmarkEnd w:id="540"/>
      <w:bookmarkEnd w:id="541"/>
      <w:bookmarkEnd w:id="573"/>
      <w:bookmarkEnd w:id="574"/>
      <w:bookmarkEnd w:id="575"/>
      <w:bookmarkEnd w:id="576"/>
    </w:p>
    <w:p w14:paraId="37A49C95" w14:textId="77777777" w:rsidR="00067D17" w:rsidRPr="00A2102E" w:rsidRDefault="00067D17" w:rsidP="00067D17">
      <w:pPr>
        <w:pStyle w:val="Nadpis2"/>
      </w:pPr>
      <w:bookmarkStart w:id="577" w:name="_Toc424806379"/>
      <w:r w:rsidRPr="00A2102E">
        <w:t>Na straně MaR</w:t>
      </w:r>
      <w:r w:rsidRPr="00C726E1">
        <w:rPr>
          <w:sz w:val="20"/>
        </w:rPr>
        <w:t xml:space="preserve"> (z hlediska komunikace)</w:t>
      </w:r>
      <w:bookmarkEnd w:id="577"/>
    </w:p>
    <w:tbl>
      <w:tblPr>
        <w:tblW w:w="8448" w:type="dxa"/>
        <w:tblInd w:w="1304" w:type="dxa"/>
        <w:tblBorders>
          <w:top w:val="double" w:sz="6" w:space="0" w:color="auto"/>
          <w:left w:val="double" w:sz="6" w:space="0" w:color="auto"/>
          <w:bottom w:val="double" w:sz="6" w:space="0" w:color="auto"/>
          <w:right w:val="double" w:sz="6" w:space="0" w:color="auto"/>
          <w:insideH w:val="dotted" w:sz="4" w:space="0" w:color="auto"/>
          <w:insideV w:val="single" w:sz="6" w:space="0" w:color="auto"/>
        </w:tblBorders>
        <w:tblLayout w:type="fixed"/>
        <w:tblLook w:val="0000" w:firstRow="0" w:lastRow="0" w:firstColumn="0" w:lastColumn="0" w:noHBand="0" w:noVBand="0"/>
      </w:tblPr>
      <w:tblGrid>
        <w:gridCol w:w="2385"/>
        <w:gridCol w:w="6063"/>
      </w:tblGrid>
      <w:tr w:rsidR="00067D17" w14:paraId="37A49C98" w14:textId="77777777" w:rsidTr="004F4E4B">
        <w:trPr>
          <w:cantSplit/>
          <w:trHeight w:val="165"/>
        </w:trPr>
        <w:tc>
          <w:tcPr>
            <w:tcW w:w="2385" w:type="dxa"/>
            <w:shd w:val="clear" w:color="auto" w:fill="E6E6E6"/>
          </w:tcPr>
          <w:p w14:paraId="37A49C96" w14:textId="77777777" w:rsidR="00067D17" w:rsidRDefault="00067D17" w:rsidP="004F4E4B">
            <w:pPr>
              <w:numPr>
                <w:ilvl w:val="12"/>
                <w:numId w:val="0"/>
              </w:numPr>
              <w:rPr>
                <w:b/>
              </w:rPr>
            </w:pPr>
            <w:r>
              <w:rPr>
                <w:b/>
              </w:rPr>
              <w:t>Začátek</w:t>
            </w:r>
          </w:p>
        </w:tc>
        <w:tc>
          <w:tcPr>
            <w:tcW w:w="6063" w:type="dxa"/>
            <w:shd w:val="clear" w:color="auto" w:fill="FFFFFF"/>
          </w:tcPr>
          <w:p w14:paraId="37A49C97" w14:textId="77777777" w:rsidR="00067D17" w:rsidRPr="0083059D" w:rsidRDefault="00067D17" w:rsidP="003F2015">
            <w:pPr>
              <w:pStyle w:val="Textkomente"/>
              <w:ind w:left="0"/>
              <w:rPr>
                <w:bCs/>
                <w:lang w:val="cs-CZ"/>
              </w:rPr>
            </w:pPr>
            <w:r>
              <w:rPr>
                <w:lang w:val="cs-CZ"/>
              </w:rPr>
              <w:t>Uvnitř hranic dodávky</w:t>
            </w:r>
          </w:p>
        </w:tc>
      </w:tr>
      <w:tr w:rsidR="00067D17" w14:paraId="37A49C9B" w14:textId="77777777" w:rsidTr="004F4E4B">
        <w:trPr>
          <w:cantSplit/>
          <w:trHeight w:val="165"/>
        </w:trPr>
        <w:tc>
          <w:tcPr>
            <w:tcW w:w="2385" w:type="dxa"/>
            <w:shd w:val="clear" w:color="auto" w:fill="E6E6E6"/>
          </w:tcPr>
          <w:p w14:paraId="37A49C99" w14:textId="77777777" w:rsidR="00067D17" w:rsidRDefault="00067D17" w:rsidP="004F4E4B">
            <w:pPr>
              <w:numPr>
                <w:ilvl w:val="12"/>
                <w:numId w:val="0"/>
              </w:numPr>
              <w:rPr>
                <w:b/>
              </w:rPr>
            </w:pPr>
            <w:r>
              <w:rPr>
                <w:b/>
              </w:rPr>
              <w:t>Konec</w:t>
            </w:r>
          </w:p>
        </w:tc>
        <w:tc>
          <w:tcPr>
            <w:tcW w:w="6063" w:type="dxa"/>
            <w:shd w:val="clear" w:color="auto" w:fill="FFFFFF"/>
          </w:tcPr>
          <w:p w14:paraId="37A49C9A" w14:textId="77777777" w:rsidR="00067D17" w:rsidRPr="00730E56" w:rsidRDefault="00067D17" w:rsidP="009A0EAF">
            <w:pPr>
              <w:pStyle w:val="Textkomente"/>
              <w:ind w:left="0"/>
              <w:rPr>
                <w:lang w:val="cs-CZ"/>
              </w:rPr>
            </w:pPr>
            <w:r w:rsidRPr="0083059D">
              <w:rPr>
                <w:bCs/>
                <w:lang w:val="cs-CZ"/>
              </w:rPr>
              <w:t>Vstupní porty switche průmyslového ethernetu (Pernet) v rozvaděči CBA12 v pomocném prostoru vedle centrálního velínu v administrativní budově, 2</w:t>
            </w:r>
            <w:r w:rsidR="00444626">
              <w:rPr>
                <w:bCs/>
                <w:lang w:val="cs-CZ"/>
              </w:rPr>
              <w:t>.NP</w:t>
            </w:r>
            <w:r w:rsidRPr="0083059D">
              <w:rPr>
                <w:bCs/>
                <w:lang w:val="cs-CZ"/>
              </w:rPr>
              <w:t>,</w:t>
            </w:r>
            <w:r w:rsidRPr="0083059D">
              <w:rPr>
                <w:lang w:val="cs-CZ"/>
              </w:rPr>
              <w:t xml:space="preserve"> viz </w:t>
            </w:r>
            <w:r w:rsidRPr="00155973">
              <w:rPr>
                <w:lang w:val="cs-CZ"/>
              </w:rPr>
              <w:t>Příloha č. 5</w:t>
            </w:r>
            <w:r w:rsidR="009A0EAF" w:rsidRPr="00155973">
              <w:rPr>
                <w:lang w:val="cs-CZ"/>
              </w:rPr>
              <w:t>2</w:t>
            </w:r>
            <w:r w:rsidRPr="00155973">
              <w:rPr>
                <w:lang w:val="cs-CZ"/>
              </w:rPr>
              <w:t>b,</w:t>
            </w:r>
            <w:r w:rsidRPr="0083059D">
              <w:rPr>
                <w:lang w:val="cs-CZ"/>
              </w:rPr>
              <w:t xml:space="preserve"> </w:t>
            </w:r>
            <w:r w:rsidR="009A0EAF" w:rsidRPr="00F87498">
              <w:rPr>
                <w:lang w:val="cs-CZ"/>
              </w:rPr>
              <w:t>NB 33</w:t>
            </w:r>
          </w:p>
        </w:tc>
      </w:tr>
    </w:tbl>
    <w:p w14:paraId="37A49C9C" w14:textId="77777777" w:rsidR="00067D17" w:rsidRDefault="00067D17"/>
    <w:p w14:paraId="37A49C9D" w14:textId="77777777" w:rsidR="0073647A" w:rsidRDefault="0073647A">
      <w:pPr>
        <w:pStyle w:val="Nadpis1"/>
      </w:pPr>
      <w:bookmarkStart w:id="578" w:name="_Toc184188514"/>
      <w:bookmarkStart w:id="579" w:name="_Toc184188517"/>
      <w:bookmarkStart w:id="580" w:name="_Toc184188518"/>
      <w:bookmarkStart w:id="581" w:name="_Toc184188519"/>
      <w:bookmarkStart w:id="582" w:name="_Toc184188520"/>
      <w:bookmarkStart w:id="583" w:name="_Toc184188521"/>
      <w:bookmarkStart w:id="584" w:name="_Toc184188522"/>
      <w:bookmarkStart w:id="585" w:name="_Toc184188523"/>
      <w:bookmarkStart w:id="586" w:name="_Toc184188524"/>
      <w:bookmarkStart w:id="587" w:name="_Toc184188525"/>
      <w:bookmarkStart w:id="588" w:name="_Toc184188526"/>
      <w:bookmarkStart w:id="589" w:name="_Toc147826527"/>
      <w:bookmarkStart w:id="590" w:name="_Toc217205142"/>
      <w:bookmarkStart w:id="591" w:name="_Toc220721018"/>
      <w:bookmarkStart w:id="592" w:name="_Toc220722497"/>
      <w:bookmarkStart w:id="593" w:name="_Toc220722856"/>
      <w:bookmarkStart w:id="594" w:name="_Toc220737147"/>
      <w:bookmarkStart w:id="595" w:name="_Toc220805028"/>
      <w:bookmarkStart w:id="596" w:name="_Toc220805137"/>
      <w:bookmarkStart w:id="597" w:name="_Toc220818014"/>
      <w:bookmarkStart w:id="598" w:name="_Toc221424530"/>
      <w:bookmarkStart w:id="599" w:name="_Toc221615533"/>
      <w:bookmarkStart w:id="600" w:name="_Toc221682887"/>
      <w:bookmarkStart w:id="601" w:name="_Toc221683175"/>
      <w:bookmarkStart w:id="602" w:name="_Toc221941918"/>
      <w:bookmarkStart w:id="603" w:name="_Toc228759537"/>
      <w:bookmarkStart w:id="604" w:name="_Ref418270454"/>
      <w:bookmarkStart w:id="605" w:name="_Toc424806380"/>
      <w:bookmarkEnd w:id="578"/>
      <w:bookmarkEnd w:id="579"/>
      <w:bookmarkEnd w:id="580"/>
      <w:bookmarkEnd w:id="581"/>
      <w:bookmarkEnd w:id="582"/>
      <w:bookmarkEnd w:id="583"/>
      <w:bookmarkEnd w:id="584"/>
      <w:bookmarkEnd w:id="585"/>
      <w:bookmarkEnd w:id="586"/>
      <w:bookmarkEnd w:id="587"/>
      <w:bookmarkEnd w:id="588"/>
      <w:r>
        <w:t>Předmět Díla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7A49C9E" w14:textId="77777777" w:rsidR="00B07E9F" w:rsidRDefault="00B07E9F" w:rsidP="00B85FD1">
      <w:r w:rsidRPr="00A35263">
        <w:t>Předmětem Díla je</w:t>
      </w:r>
      <w:r>
        <w:t xml:space="preserve"> </w:t>
      </w:r>
      <w:r w:rsidRPr="00A35263">
        <w:t xml:space="preserve">jak instalace nového, tak repase stávajícího technologického zařízení </w:t>
      </w:r>
      <w:r>
        <w:t xml:space="preserve">a provedení příslušných stavebních prací </w:t>
      </w:r>
      <w:r w:rsidRPr="00A35263">
        <w:t>v následujícím rozsahu (</w:t>
      </w:r>
      <w:r>
        <w:t>n</w:t>
      </w:r>
      <w:r w:rsidRPr="00451EC8">
        <w:t>ázvosloví, termíny a definice zejména dle ČSN 07 0000, ČSN EN 12952</w:t>
      </w:r>
      <w:r w:rsidRPr="00A35263">
        <w:t>):</w:t>
      </w:r>
    </w:p>
    <w:p w14:paraId="37A49C9F" w14:textId="77777777" w:rsidR="00B07E9F" w:rsidRPr="00451EC8" w:rsidRDefault="00B07E9F" w:rsidP="00B07E9F">
      <w:pPr>
        <w:pStyle w:val="Odrky"/>
      </w:pPr>
      <w:r>
        <w:t xml:space="preserve">výroba, </w:t>
      </w:r>
      <w:r w:rsidRPr="00451EC8">
        <w:t>dodávk</w:t>
      </w:r>
      <w:r>
        <w:t>a</w:t>
      </w:r>
      <w:r w:rsidRPr="00451EC8">
        <w:t>, montáž, uvedení do provozu (vč. zaškolení obsluhy), prokázání garantovaných parametrů</w:t>
      </w:r>
      <w:r>
        <w:t>, předání Objednateli</w:t>
      </w:r>
    </w:p>
    <w:p w14:paraId="37A49CA0" w14:textId="77777777" w:rsidR="00B07E9F" w:rsidRPr="00451EC8" w:rsidRDefault="00B07E9F" w:rsidP="00B07E9F">
      <w:pPr>
        <w:pStyle w:val="Odrkyodsaz"/>
      </w:pPr>
      <w:r w:rsidRPr="00F977AC">
        <w:rPr>
          <w:u w:val="single"/>
        </w:rPr>
        <w:t>sestavy kotle</w:t>
      </w:r>
      <w:r w:rsidRPr="00451EC8">
        <w:t xml:space="preserve"> (definice viz ČSN EN 12952-1, čl. 1.2) teplárenského stabilního středotlakého parního, s roštovým ohništěm, na spalování černého uhlí,</w:t>
      </w:r>
    </w:p>
    <w:p w14:paraId="37A49CA1" w14:textId="77777777" w:rsidR="00B07E9F" w:rsidRPr="00451EC8" w:rsidRDefault="00B07E9F" w:rsidP="00B07E9F">
      <w:pPr>
        <w:pStyle w:val="Odrkyodsaz"/>
      </w:pPr>
      <w:r w:rsidRPr="00F977AC">
        <w:rPr>
          <w:u w:val="single"/>
        </w:rPr>
        <w:t>ostatního provozního zařízení</w:t>
      </w:r>
      <w:r w:rsidRPr="00451EC8">
        <w:t xml:space="preserve"> (definice viz ČSN EN 12952-1, čl. 1.3),</w:t>
      </w:r>
    </w:p>
    <w:p w14:paraId="37A49CA2" w14:textId="77777777" w:rsidR="00B07E9F" w:rsidRPr="00451EC8" w:rsidRDefault="00B07E9F" w:rsidP="00B07E9F">
      <w:pPr>
        <w:ind w:left="1701"/>
      </w:pPr>
      <w:r w:rsidRPr="00451EC8">
        <w:t>dále jen "sestav</w:t>
      </w:r>
      <w:r>
        <w:t>a</w:t>
      </w:r>
      <w:r w:rsidRPr="00451EC8">
        <w:t xml:space="preserve"> ko</w:t>
      </w:r>
      <w:r>
        <w:t>telního zařízení",</w:t>
      </w:r>
    </w:p>
    <w:p w14:paraId="37A49CA3" w14:textId="77777777" w:rsidR="00B07E9F" w:rsidRDefault="00B07E9F" w:rsidP="00B07E9F">
      <w:pPr>
        <w:pStyle w:val="Odrky"/>
      </w:pPr>
      <w:r>
        <w:t>dodávka</w:t>
      </w:r>
      <w:r w:rsidRPr="00451EC8">
        <w:t xml:space="preserve"> průvodní, provozní a schvalovací dokumentace sestav</w:t>
      </w:r>
      <w:r>
        <w:t>y</w:t>
      </w:r>
      <w:r w:rsidRPr="00451EC8">
        <w:t xml:space="preserve"> kotelního zařízení (zejména dle zákona České republiky č. 22/1997 Sb., ve znění pozdějších předpisů)</w:t>
      </w:r>
      <w:r>
        <w:t>,</w:t>
      </w:r>
    </w:p>
    <w:p w14:paraId="37A49CA4" w14:textId="77777777" w:rsidR="00B07E9F" w:rsidRDefault="00B07E9F" w:rsidP="00B07E9F">
      <w:r>
        <w:t>přičemž Zhotovitel</w:t>
      </w:r>
      <w:r w:rsidRPr="00421DBC">
        <w:t xml:space="preserve"> </w:t>
      </w:r>
      <w:r>
        <w:t>v rámci plnění Předmětu Díla</w:t>
      </w:r>
    </w:p>
    <w:p w14:paraId="37A49CA5" w14:textId="77777777" w:rsidR="00B07E9F" w:rsidRPr="00421DBC" w:rsidRDefault="00B07E9F" w:rsidP="00B07E9F">
      <w:pPr>
        <w:pStyle w:val="Odrky"/>
      </w:pPr>
      <w:r w:rsidRPr="00421DBC">
        <w:t>provede</w:t>
      </w:r>
    </w:p>
    <w:p w14:paraId="37A49CA6" w14:textId="77777777" w:rsidR="00B07E9F" w:rsidRPr="00421DBC" w:rsidRDefault="00B07E9F" w:rsidP="00B07E9F">
      <w:pPr>
        <w:pStyle w:val="Odrkyodsaz"/>
      </w:pPr>
      <w:r w:rsidRPr="00421DBC">
        <w:t>repasi stávajícího tkaninového filtru kotle K4,</w:t>
      </w:r>
    </w:p>
    <w:p w14:paraId="37A49CA7" w14:textId="77777777" w:rsidR="00B07E9F" w:rsidRPr="00421DBC" w:rsidRDefault="00B07E9F" w:rsidP="00B07E9F">
      <w:pPr>
        <w:pStyle w:val="Odrkyodsaz"/>
      </w:pPr>
      <w:r w:rsidRPr="00421DBC">
        <w:t xml:space="preserve">nezbytné stavební úpravy stávajících objektů, ve kterých bude nová technologie umístěna (kotelna K1÷3, kotelna K4, </w:t>
      </w:r>
      <w:r w:rsidR="00CE5A59">
        <w:t xml:space="preserve">budova VH, </w:t>
      </w:r>
      <w:r w:rsidRPr="00421DBC">
        <w:t>venkovní prostor tkaninového filtru),</w:t>
      </w:r>
    </w:p>
    <w:p w14:paraId="37A49CA8" w14:textId="77777777" w:rsidR="00B07E9F" w:rsidRPr="00421DBC" w:rsidRDefault="00B07E9F" w:rsidP="00B07E9F">
      <w:pPr>
        <w:pStyle w:val="Odrky"/>
      </w:pPr>
      <w:r>
        <w:t xml:space="preserve">v maximální možné míře </w:t>
      </w:r>
      <w:r w:rsidRPr="00421DBC">
        <w:t>využije</w:t>
      </w:r>
      <w:r>
        <w:t xml:space="preserve"> stávající zařízení, zejména</w:t>
      </w:r>
    </w:p>
    <w:p w14:paraId="37A49CA9" w14:textId="77777777" w:rsidR="00B07E9F" w:rsidRDefault="00B07E9F" w:rsidP="00B07E9F">
      <w:pPr>
        <w:pStyle w:val="Odrkyodsaz"/>
      </w:pPr>
      <w:r w:rsidRPr="00421DBC">
        <w:t>stávající systé</w:t>
      </w:r>
      <w:r>
        <w:t>m zauhlování, tj. vykládku</w:t>
      </w:r>
      <w:r w:rsidRPr="00421DBC">
        <w:t xml:space="preserve"> uhlí z vagonů, skladování na venkovní skládce, v hlubinném zásobníku a v kotelně K4, doprav</w:t>
      </w:r>
      <w:r>
        <w:t>u</w:t>
      </w:r>
      <w:r w:rsidRPr="00421DBC">
        <w:t xml:space="preserve"> uhlí do kotelny K4 až po</w:t>
      </w:r>
    </w:p>
    <w:p w14:paraId="37A49CAA" w14:textId="77777777" w:rsidR="00B07E9F" w:rsidRDefault="00B07E9F" w:rsidP="00B07E9F">
      <w:pPr>
        <w:pStyle w:val="Odrkyodsaz"/>
        <w:numPr>
          <w:ilvl w:val="3"/>
          <w:numId w:val="2"/>
        </w:numPr>
      </w:pPr>
      <w:r>
        <w:t>2</w:t>
      </w:r>
      <w:r w:rsidRPr="00F10F7D">
        <w:t>x výstupní přírub</w:t>
      </w:r>
      <w:r>
        <w:t>u</w:t>
      </w:r>
      <w:r w:rsidRPr="00F10F7D">
        <w:t xml:space="preserve"> 1,010 x 0,505 m z </w:t>
      </w:r>
      <w:r>
        <w:t>jednoho</w:t>
      </w:r>
      <w:r w:rsidRPr="00F10F7D">
        <w:t xml:space="preserve"> stávající</w:t>
      </w:r>
      <w:r>
        <w:t>ho ŽB zásobníku</w:t>
      </w:r>
      <w:r w:rsidRPr="00F10F7D">
        <w:t xml:space="preserve"> </w:t>
      </w:r>
      <w:r>
        <w:t xml:space="preserve">paliva, umístěného </w:t>
      </w:r>
      <w:r w:rsidRPr="00F10F7D">
        <w:t>v </w:t>
      </w:r>
      <w:r>
        <w:t xml:space="preserve">severovýchodním rohu </w:t>
      </w:r>
      <w:r w:rsidRPr="00F10F7D">
        <w:t>kotelny K4</w:t>
      </w:r>
      <w:r>
        <w:t xml:space="preserve">, </w:t>
      </w:r>
      <w:r w:rsidRPr="00F10F7D">
        <w:t>kóta 12,94 m</w:t>
      </w:r>
      <w:r w:rsidRPr="00421DBC">
        <w:t xml:space="preserve"> </w:t>
      </w:r>
      <w:r>
        <w:t>nebo</w:t>
      </w:r>
    </w:p>
    <w:p w14:paraId="37A49CAB" w14:textId="77777777" w:rsidR="00B07E9F" w:rsidRPr="00421DBC" w:rsidRDefault="00B07E9F" w:rsidP="00B07E9F">
      <w:pPr>
        <w:pStyle w:val="Odrkyodsaz"/>
        <w:numPr>
          <w:ilvl w:val="3"/>
          <w:numId w:val="2"/>
        </w:numPr>
      </w:pPr>
      <w:r>
        <w:t>výstupní svodk</w:t>
      </w:r>
      <w:r w:rsidR="00CE5A59">
        <w:t>y</w:t>
      </w:r>
      <w:r>
        <w:t xml:space="preserve"> z redler</w:t>
      </w:r>
      <w:r w:rsidR="00522831">
        <w:t>ů</w:t>
      </w:r>
      <w:r>
        <w:t xml:space="preserve"> č. 3 </w:t>
      </w:r>
      <w:r w:rsidR="00522831">
        <w:t>a</w:t>
      </w:r>
      <w:r>
        <w:t xml:space="preserve"> 4,</w:t>
      </w:r>
    </w:p>
    <w:p w14:paraId="37A49CAC" w14:textId="77777777" w:rsidR="00B07E9F" w:rsidRPr="00421DBC" w:rsidRDefault="00B07E9F" w:rsidP="00B07E9F">
      <w:pPr>
        <w:pStyle w:val="Odrkyodsaz"/>
      </w:pPr>
      <w:r>
        <w:t xml:space="preserve">stávající </w:t>
      </w:r>
      <w:r w:rsidRPr="00421DBC">
        <w:t>odpopílkovací zařízení</w:t>
      </w:r>
      <w:r>
        <w:t xml:space="preserve"> </w:t>
      </w:r>
      <w:r w:rsidR="00E855EC">
        <w:t xml:space="preserve">kotle K4 </w:t>
      </w:r>
      <w:r>
        <w:t>(mokrou cestu),</w:t>
      </w:r>
      <w:r w:rsidRPr="00421DBC">
        <w:t xml:space="preserve"> </w:t>
      </w:r>
      <w:r>
        <w:t xml:space="preserve">počínaje splavovacím žlabem a konče odkalištěm, </w:t>
      </w:r>
      <w:r w:rsidRPr="00421DBC">
        <w:t xml:space="preserve">zajišťující manipulaci s produkty po spalování a dopravu </w:t>
      </w:r>
      <w:r>
        <w:t xml:space="preserve">hydrosměsi </w:t>
      </w:r>
      <w:r w:rsidRPr="00421DBC">
        <w:t xml:space="preserve">na odkaliště, </w:t>
      </w:r>
      <w:r>
        <w:t xml:space="preserve">dále </w:t>
      </w:r>
      <w:r w:rsidRPr="00421DBC">
        <w:t>kompresory, potrubí, čerpadla, bagrovací stanic</w:t>
      </w:r>
      <w:r>
        <w:t>i, dopravu</w:t>
      </w:r>
      <w:r w:rsidR="00CE5A59">
        <w:t xml:space="preserve"> hydrosměsi na odkaliště</w:t>
      </w:r>
      <w:r w:rsidRPr="00421DBC">
        <w:t>.</w:t>
      </w:r>
    </w:p>
    <w:p w14:paraId="37A49CAD" w14:textId="77777777" w:rsidR="00A2102E" w:rsidRDefault="00E855EC">
      <w:pPr>
        <w:pStyle w:val="Nadpis2"/>
        <w:jc w:val="left"/>
      </w:pPr>
      <w:bookmarkStart w:id="606" w:name="_PS_06_BIO_Kotel_K6"/>
      <w:bookmarkStart w:id="607" w:name="_Ref275763770"/>
      <w:bookmarkStart w:id="608" w:name="_Toc424806381"/>
      <w:bookmarkStart w:id="609" w:name="_Ref220467064"/>
      <w:bookmarkStart w:id="610" w:name="_Toc220721029"/>
      <w:bookmarkStart w:id="611" w:name="_Toc220722514"/>
      <w:bookmarkStart w:id="612" w:name="_Toc220722873"/>
      <w:bookmarkStart w:id="613" w:name="_Toc220737164"/>
      <w:bookmarkStart w:id="614" w:name="_Toc220805039"/>
      <w:bookmarkStart w:id="615" w:name="_Toc220805154"/>
      <w:bookmarkStart w:id="616" w:name="_Toc220818031"/>
      <w:bookmarkStart w:id="617" w:name="_Toc221424547"/>
      <w:bookmarkStart w:id="618" w:name="_Toc221615550"/>
      <w:bookmarkStart w:id="619" w:name="_Toc221682904"/>
      <w:bookmarkStart w:id="620" w:name="_Toc221683192"/>
      <w:bookmarkStart w:id="621" w:name="_Toc221941935"/>
      <w:bookmarkStart w:id="622" w:name="_Toc228759554"/>
      <w:bookmarkEnd w:id="606"/>
      <w:r w:rsidRPr="00E855EC">
        <w:t>PS</w:t>
      </w:r>
      <w:r>
        <w:t xml:space="preserve"> </w:t>
      </w:r>
      <w:r w:rsidR="00C620FA">
        <w:t>01</w:t>
      </w:r>
      <w:r w:rsidR="00B74D40">
        <w:tab/>
      </w:r>
      <w:r w:rsidR="002C3E27">
        <w:t>S</w:t>
      </w:r>
      <w:r w:rsidR="00B74D40">
        <w:t>estav</w:t>
      </w:r>
      <w:r w:rsidR="002C3E27">
        <w:t>a kotle K8</w:t>
      </w:r>
      <w:r w:rsidR="0073647A">
        <w:t xml:space="preserve"> a ostatní provozní zařízení</w:t>
      </w:r>
      <w:bookmarkEnd w:id="607"/>
      <w:bookmarkEnd w:id="608"/>
    </w:p>
    <w:p w14:paraId="37A49CAE" w14:textId="77777777" w:rsidR="00E36DB0" w:rsidRDefault="00E855EC">
      <w:r>
        <w:t xml:space="preserve">Sestava kotle K8 </w:t>
      </w:r>
      <w:r w:rsidR="00D670EE">
        <w:t xml:space="preserve">bude navržena s roštovým ohništěm a </w:t>
      </w:r>
      <w:r>
        <w:t xml:space="preserve">musí být schopna </w:t>
      </w:r>
      <w:r w:rsidR="00F977AC">
        <w:t xml:space="preserve">spalovat </w:t>
      </w:r>
      <w:r w:rsidR="00E36DB0">
        <w:t xml:space="preserve">ČU </w:t>
      </w:r>
      <w:r w:rsidR="0000009C">
        <w:t>specifikované v člán</w:t>
      </w:r>
      <w:r w:rsidR="00E36DB0" w:rsidRPr="00E36DB0">
        <w:t>k</w:t>
      </w:r>
      <w:r w:rsidR="0000009C">
        <w:t>u</w:t>
      </w:r>
      <w:r w:rsidR="00E36DB0" w:rsidRPr="00E36DB0">
        <w:t xml:space="preserve"> </w:t>
      </w:r>
      <w:r w:rsidR="00E36DB0" w:rsidRPr="00E36DB0">
        <w:fldChar w:fldCharType="begin"/>
      </w:r>
      <w:r w:rsidR="00E36DB0" w:rsidRPr="00E36DB0">
        <w:instrText xml:space="preserve"> REF _Ref217455939 \r \h  \* MERGEFORMAT </w:instrText>
      </w:r>
      <w:r w:rsidR="00E36DB0" w:rsidRPr="00E36DB0">
        <w:fldChar w:fldCharType="separate"/>
      </w:r>
      <w:r w:rsidR="00A524A0">
        <w:t>7</w:t>
      </w:r>
      <w:r w:rsidR="00E36DB0" w:rsidRPr="00E36DB0">
        <w:fldChar w:fldCharType="end"/>
      </w:r>
      <w:r w:rsidR="00E36DB0" w:rsidRPr="00E36DB0">
        <w:t xml:space="preserve"> tohoto dokumentu</w:t>
      </w:r>
      <w:r>
        <w:t>.</w:t>
      </w:r>
    </w:p>
    <w:p w14:paraId="37A49CAF" w14:textId="77777777" w:rsidR="00E66184" w:rsidRDefault="00E66184">
      <w:r>
        <w:t xml:space="preserve">Jmenovitý tepelný příkon kotle K8 </w:t>
      </w:r>
      <w:r w:rsidR="003F1E06">
        <w:t xml:space="preserve">(v palivu) </w:t>
      </w:r>
      <w:r>
        <w:t>nesmí překročit 20 MW</w:t>
      </w:r>
      <w:r w:rsidRPr="00E66184">
        <w:rPr>
          <w:vertAlign w:val="subscript"/>
        </w:rPr>
        <w:t>t</w:t>
      </w:r>
      <w:r>
        <w:t>.</w:t>
      </w:r>
    </w:p>
    <w:p w14:paraId="37A49CB0" w14:textId="77777777" w:rsidR="00332B35" w:rsidRDefault="00D670EE">
      <w:r>
        <w:t xml:space="preserve">Kotel K8 bude umístěn v kotelně K1÷3 - viz Příloha </w:t>
      </w:r>
      <w:r w:rsidRPr="00CE5A59">
        <w:t>č</w:t>
      </w:r>
      <w:r w:rsidRPr="00E521F8">
        <w:t>. 48a SoD</w:t>
      </w:r>
      <w:r w:rsidR="00E431CD">
        <w:t xml:space="preserve">. </w:t>
      </w:r>
      <w:r w:rsidR="00332B35">
        <w:t>Ve výkresu je znázorněn</w:t>
      </w:r>
      <w:r w:rsidR="00436577">
        <w:t>a</w:t>
      </w:r>
      <w:r w:rsidR="00E431CD">
        <w:t xml:space="preserve"> </w:t>
      </w:r>
      <w:r w:rsidR="00436577">
        <w:t>přibližná</w:t>
      </w:r>
      <w:r w:rsidR="00E431CD">
        <w:t xml:space="preserve"> p</w:t>
      </w:r>
      <w:r w:rsidR="00436577">
        <w:t>locha</w:t>
      </w:r>
      <w:r w:rsidR="00E431CD">
        <w:t xml:space="preserve">, ve které bude kotel K8 umístěn; úpravy hranic </w:t>
      </w:r>
      <w:r w:rsidR="00522831">
        <w:t xml:space="preserve">plochy </w:t>
      </w:r>
      <w:r w:rsidR="00E431CD">
        <w:t>jsou po dohodě s Objednatelem možné. Objednatel má zájem na tom, aby kotel K8 zabíral půdorysně co nejmenší plochu kotelny K1÷3 tak, aby bylo možno provést stavební úpravy v K1÷3 (zejména podlahy) v co nejmenším možném rozsahu.</w:t>
      </w:r>
      <w:r w:rsidR="00332B35">
        <w:t xml:space="preserve"> Umístění kotle v jihozápadním rohu kotelny K1÷3 je výhodné i z hlediska</w:t>
      </w:r>
    </w:p>
    <w:p w14:paraId="37A49CB1" w14:textId="77777777" w:rsidR="00D670EE" w:rsidRDefault="00436577" w:rsidP="00332B35">
      <w:pPr>
        <w:pStyle w:val="Odrky"/>
      </w:pPr>
      <w:r>
        <w:t>krátké</w:t>
      </w:r>
      <w:r w:rsidR="00332B35">
        <w:t xml:space="preserve"> trasy spalinovodu mezi výstupem </w:t>
      </w:r>
      <w:r w:rsidR="0000009C">
        <w:t xml:space="preserve">spalin </w:t>
      </w:r>
      <w:r w:rsidR="00332B35">
        <w:t>z kotle K8 a stávajícím tkaninovým filtrem,</w:t>
      </w:r>
    </w:p>
    <w:p w14:paraId="37A49CB2" w14:textId="77777777" w:rsidR="00332B35" w:rsidRDefault="00436577" w:rsidP="00332B35">
      <w:pPr>
        <w:pStyle w:val="Odrky"/>
      </w:pPr>
      <w:r>
        <w:t>krátké</w:t>
      </w:r>
      <w:r w:rsidR="003C4526">
        <w:t xml:space="preserve"> trasy zauhlování,</w:t>
      </w:r>
    </w:p>
    <w:p w14:paraId="37A49CB3" w14:textId="77777777" w:rsidR="003C4526" w:rsidRDefault="003C4526" w:rsidP="00332B35">
      <w:pPr>
        <w:pStyle w:val="Odrky"/>
      </w:pPr>
      <w:r>
        <w:t>krátké trasy odvodu popele a popílku do splavovacího žlabu.</w:t>
      </w:r>
    </w:p>
    <w:p w14:paraId="37A49CB4" w14:textId="77777777" w:rsidR="0073647A" w:rsidRDefault="0073647A">
      <w:r w:rsidRPr="00E36DB0">
        <w:t>Kotel K</w:t>
      </w:r>
      <w:r w:rsidR="00E855EC">
        <w:t>8</w:t>
      </w:r>
      <w:r w:rsidRPr="00E36DB0">
        <w:t xml:space="preserve"> v žádném provozním režimu nebude stabilizován (např. LTO, ELTO či zemním plynem).</w:t>
      </w:r>
    </w:p>
    <w:p w14:paraId="37A49CB5" w14:textId="77777777" w:rsidR="00E36DB0" w:rsidRDefault="00E36DB0">
      <w:r w:rsidRPr="00E36DB0">
        <w:t>U všech provozních hmot a doprovodných produktů vzniklých a potřebných při spalování musí být zajištěno rovnoměrné rozdělení přísunu a odvodu (např. přísun paliva do spalovací komory a jeho rovnoměrné rozvrstvení). U spalovacího zařízení, jednotlivých technologických částí a pracovních procesů musí být zajištěno rovnoměrné tepelné a pevnostní zatížení.</w:t>
      </w:r>
    </w:p>
    <w:p w14:paraId="37A49CB6" w14:textId="77777777" w:rsidR="00E36DB0" w:rsidRPr="003D1C57" w:rsidRDefault="00E855EC" w:rsidP="00E36DB0">
      <w:r>
        <w:t xml:space="preserve">Provedení a konstrukce </w:t>
      </w:r>
      <w:r w:rsidR="00E36DB0" w:rsidRPr="003D1C57">
        <w:t>částí kotle K</w:t>
      </w:r>
      <w:r>
        <w:t>8</w:t>
      </w:r>
      <w:r w:rsidR="00E36DB0" w:rsidRPr="003D1C57">
        <w:t xml:space="preserve"> namáhaných tlakem bude z hlediska požadavků na jakost při tavném svařování materiálů vycházet z </w:t>
      </w:r>
      <w:r w:rsidR="00E36DB0" w:rsidRPr="00E431CD">
        <w:t>požadavků ČSN EN ISO</w:t>
      </w:r>
      <w:r w:rsidR="00E36DB0" w:rsidRPr="003D1C57">
        <w:t xml:space="preserve"> 3834-2 (vyšší požadavky na jakost).</w:t>
      </w:r>
    </w:p>
    <w:p w14:paraId="37A49CB7" w14:textId="77777777" w:rsidR="00E36DB0" w:rsidRPr="003D1C57" w:rsidRDefault="00111853" w:rsidP="00E36DB0">
      <w:r>
        <w:t>Objednatel</w:t>
      </w:r>
      <w:r w:rsidR="00774A79" w:rsidRPr="00774A79">
        <w:t xml:space="preserve"> </w:t>
      </w:r>
      <w:r w:rsidR="00774A79">
        <w:t>nepožaduje</w:t>
      </w:r>
      <w:r>
        <w:t>, vzhledem k plánovanému způsobu provozu, aby k</w:t>
      </w:r>
      <w:r w:rsidR="00E36DB0" w:rsidRPr="003D1C57">
        <w:t>ot</w:t>
      </w:r>
      <w:r w:rsidR="005927A7">
        <w:t>e</w:t>
      </w:r>
      <w:r w:rsidR="00E36DB0" w:rsidRPr="003D1C57">
        <w:t>l K</w:t>
      </w:r>
      <w:r w:rsidR="005927A7">
        <w:t>8</w:t>
      </w:r>
      <w:r w:rsidR="00E36DB0" w:rsidRPr="003D1C57">
        <w:t xml:space="preserve"> b</w:t>
      </w:r>
      <w:r>
        <w:t>yl</w:t>
      </w:r>
      <w:r w:rsidR="00E36DB0" w:rsidRPr="003D1C57">
        <w:t xml:space="preserve"> navržen pro více jak 500 uvedení do provozu ze studeného stavu (ČSN EN 12952-3:2012 čl. 5.5).</w:t>
      </w:r>
    </w:p>
    <w:p w14:paraId="37A49CB8" w14:textId="77777777" w:rsidR="00E36DB0" w:rsidRPr="003D1C57" w:rsidRDefault="00E36DB0" w:rsidP="00E36DB0">
      <w:r w:rsidRPr="003D1C57">
        <w:t>Navrhovaná doba technického života částí namáhaných tlakem (ČSN EN 12952-3:2012 článek 6.3) 200 000 hodin.</w:t>
      </w:r>
    </w:p>
    <w:p w14:paraId="37A49CB9" w14:textId="77777777" w:rsidR="00E36DB0" w:rsidRDefault="00E36DB0" w:rsidP="00E36DB0">
      <w:r w:rsidRPr="003D1C57">
        <w:t>Způsob provozu: Kotel K</w:t>
      </w:r>
      <w:r w:rsidR="005927A7">
        <w:t>8</w:t>
      </w:r>
      <w:r w:rsidRPr="003D1C57">
        <w:t xml:space="preserve"> bude navržen pro kontinuální provoz; z toho </w:t>
      </w:r>
      <w:r w:rsidR="005927A7">
        <w:t>cca 3 800</w:t>
      </w:r>
      <w:r w:rsidRPr="003D1C57">
        <w:t xml:space="preserve"> h/r bude provozován na jmenovitém </w:t>
      </w:r>
      <w:r w:rsidR="005927A7">
        <w:t xml:space="preserve">tepelném </w:t>
      </w:r>
      <w:r w:rsidRPr="003D1C57">
        <w:t>výkonu</w:t>
      </w:r>
      <w:r w:rsidR="005927A7">
        <w:t xml:space="preserve"> 24 t/h</w:t>
      </w:r>
      <w:r w:rsidRPr="003D1C57">
        <w:t>, po zbytek roku bude svůj tepelný výkon snižovat dle požadavku systému CZT</w:t>
      </w:r>
      <w:r w:rsidR="005927A7">
        <w:t>. Objednatel předpokládá celoroční provoz</w:t>
      </w:r>
      <w:r w:rsidR="00332B35">
        <w:t xml:space="preserve"> kotle</w:t>
      </w:r>
      <w:r w:rsidR="005927A7">
        <w:t xml:space="preserve">, s výjimkou letní </w:t>
      </w:r>
      <w:r w:rsidR="00774A79">
        <w:t xml:space="preserve">cca 14-ti denní </w:t>
      </w:r>
      <w:r w:rsidR="005927A7">
        <w:t>odstávky</w:t>
      </w:r>
      <w:r w:rsidRPr="003D1C57">
        <w:t>.</w:t>
      </w:r>
    </w:p>
    <w:p w14:paraId="37A49CBA" w14:textId="77777777" w:rsidR="00247511" w:rsidRPr="00247511" w:rsidRDefault="00247511" w:rsidP="00247511">
      <w:r w:rsidRPr="00247511">
        <w:t>Najíždění kotle K</w:t>
      </w:r>
      <w:r w:rsidR="00774A79">
        <w:t>8</w:t>
      </w:r>
      <w:r w:rsidRPr="00247511">
        <w:t xml:space="preserve"> bude možné pomocí stávající RS 6,1/1,0 MPa</w:t>
      </w:r>
      <w:r w:rsidR="00774A79">
        <w:t>, která bude Objednatelem upravena; úprava RS 6,1/1,0 není Předmětem Díla</w:t>
      </w:r>
      <w:r w:rsidRPr="00247511">
        <w:t xml:space="preserve"> – viz Příloha č</w:t>
      </w:r>
      <w:r w:rsidRPr="00FF0217">
        <w:t xml:space="preserve">. </w:t>
      </w:r>
      <w:r w:rsidR="00A353D8">
        <w:t>24</w:t>
      </w:r>
      <w:r w:rsidRPr="00FF0217">
        <w:t xml:space="preserve"> SoD.</w:t>
      </w:r>
    </w:p>
    <w:p w14:paraId="37A49CBB" w14:textId="77777777" w:rsidR="00247511" w:rsidRPr="00247511" w:rsidRDefault="00774A79" w:rsidP="00247511">
      <w:r>
        <w:t>Sestava kotle</w:t>
      </w:r>
      <w:r w:rsidR="00247511" w:rsidRPr="00247511">
        <w:t xml:space="preserve"> K</w:t>
      </w:r>
      <w:r>
        <w:t>8 a</w:t>
      </w:r>
      <w:r w:rsidR="00247511" w:rsidRPr="00247511">
        <w:t xml:space="preserve"> ostatní</w:t>
      </w:r>
      <w:r>
        <w:t>ho</w:t>
      </w:r>
      <w:r w:rsidR="00247511" w:rsidRPr="00247511">
        <w:t xml:space="preserve"> provozní</w:t>
      </w:r>
      <w:r>
        <w:t>ho zařízení</w:t>
      </w:r>
      <w:r w:rsidR="00247511" w:rsidRPr="00247511">
        <w:t xml:space="preserve"> bude:</w:t>
      </w:r>
    </w:p>
    <w:p w14:paraId="37A49CBC" w14:textId="77777777" w:rsidR="00247511" w:rsidRPr="00247511" w:rsidRDefault="00247511" w:rsidP="00247511">
      <w:pPr>
        <w:pStyle w:val="Odrky"/>
      </w:pPr>
      <w:r w:rsidRPr="00247511">
        <w:t>navržena a vyprojektována,</w:t>
      </w:r>
    </w:p>
    <w:p w14:paraId="37A49CBD" w14:textId="77777777" w:rsidR="00247511" w:rsidRPr="00247511" w:rsidRDefault="00247511" w:rsidP="00247511">
      <w:pPr>
        <w:pStyle w:val="Odrky"/>
      </w:pPr>
      <w:r w:rsidRPr="00247511">
        <w:t>vyrobena,</w:t>
      </w:r>
    </w:p>
    <w:p w14:paraId="37A49CBE" w14:textId="77777777" w:rsidR="00247511" w:rsidRPr="00247511" w:rsidRDefault="00247511" w:rsidP="00247511">
      <w:pPr>
        <w:pStyle w:val="Odrky"/>
      </w:pPr>
      <w:r w:rsidRPr="00247511">
        <w:t>vybavena,</w:t>
      </w:r>
    </w:p>
    <w:p w14:paraId="37A49CBF" w14:textId="77777777" w:rsidR="00247511" w:rsidRPr="00247511" w:rsidRDefault="00247511" w:rsidP="00247511">
      <w:pPr>
        <w:pStyle w:val="Odrky"/>
      </w:pPr>
      <w:r w:rsidRPr="00247511">
        <w:t>dodána,</w:t>
      </w:r>
    </w:p>
    <w:p w14:paraId="37A49CC0" w14:textId="77777777" w:rsidR="00247511" w:rsidRPr="00247511" w:rsidRDefault="00247511" w:rsidP="00247511">
      <w:pPr>
        <w:pStyle w:val="Odrky"/>
      </w:pPr>
      <w:r w:rsidRPr="00247511">
        <w:t>smontována,</w:t>
      </w:r>
    </w:p>
    <w:p w14:paraId="37A49CC1" w14:textId="77777777" w:rsidR="00247511" w:rsidRPr="00247511" w:rsidRDefault="00247511" w:rsidP="00247511">
      <w:pPr>
        <w:pStyle w:val="Odrky"/>
      </w:pPr>
      <w:r w:rsidRPr="00247511">
        <w:t>uvedena do provozu,</w:t>
      </w:r>
    </w:p>
    <w:p w14:paraId="37A49CC2" w14:textId="77777777" w:rsidR="00247511" w:rsidRPr="00247511" w:rsidRDefault="00247511" w:rsidP="00247511">
      <w:pPr>
        <w:pStyle w:val="Odrky"/>
      </w:pPr>
      <w:r w:rsidRPr="00247511">
        <w:t xml:space="preserve">provedeno prokázání </w:t>
      </w:r>
      <w:r w:rsidR="003C4526">
        <w:t>garantovaných</w:t>
      </w:r>
      <w:r w:rsidRPr="00247511">
        <w:t xml:space="preserve"> parametrů,</w:t>
      </w:r>
    </w:p>
    <w:p w14:paraId="37A49CC3" w14:textId="77777777" w:rsidR="00247511" w:rsidRPr="00247511" w:rsidRDefault="00247511" w:rsidP="00247511">
      <w:pPr>
        <w:pStyle w:val="Odrky"/>
      </w:pPr>
      <w:r w:rsidRPr="00247511">
        <w:t>předána</w:t>
      </w:r>
    </w:p>
    <w:p w14:paraId="37A49CC4" w14:textId="77777777" w:rsidR="00247511" w:rsidRPr="00247511" w:rsidRDefault="00247511" w:rsidP="00247511">
      <w:r w:rsidRPr="00247511">
        <w:t xml:space="preserve">dle ČSN EN 12952 (vč. ČSN EN 12952-16) </w:t>
      </w:r>
      <w:r w:rsidR="00774A79">
        <w:t xml:space="preserve">a dle ČSN 07 0705 </w:t>
      </w:r>
      <w:r w:rsidR="00D93063">
        <w:t>ve znění pozdějších předpisů</w:t>
      </w:r>
      <w:r w:rsidRPr="00247511">
        <w:t>.</w:t>
      </w:r>
    </w:p>
    <w:p w14:paraId="37A49CC5" w14:textId="77777777" w:rsidR="00247511" w:rsidRPr="00247511" w:rsidRDefault="00774A79" w:rsidP="00247511">
      <w:r>
        <w:t>Sestava kotle K8</w:t>
      </w:r>
      <w:r w:rsidR="00247511" w:rsidRPr="00247511">
        <w:t xml:space="preserve"> s ostatním provozním zařízením musí splňovat veškeré související právní předpisy a technické normy </w:t>
      </w:r>
      <w:r w:rsidR="00D93063">
        <w:t>ve znění pozdějších předpisů</w:t>
      </w:r>
      <w:r w:rsidR="00247511" w:rsidRPr="00247511">
        <w:t xml:space="preserve"> v České republice, zejména:</w:t>
      </w:r>
    </w:p>
    <w:p w14:paraId="37A49CC6" w14:textId="77777777" w:rsidR="00247511" w:rsidRPr="00247511" w:rsidRDefault="00247511" w:rsidP="00247511">
      <w:pPr>
        <w:pStyle w:val="Odrky"/>
      </w:pPr>
      <w:r w:rsidRPr="00247511">
        <w:t xml:space="preserve">ČSN EN 12 952 – 1, 2, 3, 4, 5, 6, 7, 10, 11, 12, 13, </w:t>
      </w:r>
      <w:r w:rsidR="008F3CE3">
        <w:t xml:space="preserve">14, </w:t>
      </w:r>
      <w:r w:rsidRPr="00247511">
        <w:t>15, 16,</w:t>
      </w:r>
      <w:r w:rsidR="00774A79">
        <w:t xml:space="preserve"> 18</w:t>
      </w:r>
    </w:p>
    <w:p w14:paraId="37A49CC7" w14:textId="77777777" w:rsidR="00247511" w:rsidRPr="00247511" w:rsidRDefault="00247511" w:rsidP="00247511">
      <w:pPr>
        <w:pStyle w:val="Odrky"/>
      </w:pPr>
      <w:r w:rsidRPr="00247511">
        <w:t>zákon č. 22/1997 Sb., včetně souvisejících nařízení vlády</w:t>
      </w:r>
      <w:r w:rsidR="00774A79">
        <w:t xml:space="preserve"> České republiky</w:t>
      </w:r>
      <w:r w:rsidRPr="00247511">
        <w:t>, zejména NV č. 9/2002 Sb., NV č. 17/2003 Sb., NV č. 20/2003 Sb., NV č. 26/2003 Sb</w:t>
      </w:r>
      <w:r>
        <w:t>.</w:t>
      </w:r>
      <w:r w:rsidRPr="00247511">
        <w:t>, NV č. 464/2005 Sb., NV č. 616/2006 Sb., NV č. 176/2008 Sb.,</w:t>
      </w:r>
    </w:p>
    <w:p w14:paraId="37A49CC8" w14:textId="77777777" w:rsidR="00247511" w:rsidRPr="00247511" w:rsidRDefault="00247511" w:rsidP="00247511">
      <w:pPr>
        <w:pStyle w:val="Odrky"/>
      </w:pPr>
      <w:r w:rsidRPr="00247511">
        <w:t>technické normy</w:t>
      </w:r>
    </w:p>
    <w:p w14:paraId="37A49CC9" w14:textId="77777777" w:rsidR="00247511" w:rsidRPr="00247511" w:rsidRDefault="00247511" w:rsidP="00247511">
      <w:r w:rsidRPr="00247511">
        <w:t xml:space="preserve">viz </w:t>
      </w:r>
      <w:r w:rsidRPr="00CA4AC8">
        <w:t xml:space="preserve">Příloha </w:t>
      </w:r>
      <w:r w:rsidRPr="00A353D8">
        <w:t>č. 17 SoD.</w:t>
      </w:r>
    </w:p>
    <w:p w14:paraId="37A49CCA" w14:textId="77777777" w:rsidR="00247511" w:rsidRPr="00247511" w:rsidRDefault="007D169F" w:rsidP="00247511">
      <w:r>
        <w:t>Návrh a výroba sestavy kotle K8</w:t>
      </w:r>
      <w:r w:rsidR="00247511" w:rsidRPr="00247511">
        <w:t xml:space="preserve"> bud</w:t>
      </w:r>
      <w:r>
        <w:t xml:space="preserve">ou z hlediska shody posuzovány </w:t>
      </w:r>
      <w:r w:rsidR="00247511" w:rsidRPr="00247511">
        <w:t>v souladu s modulem G – ES ověřování celku dle směrnice 97/23/ES (CSN 12952-1, Příloha "A").</w:t>
      </w:r>
    </w:p>
    <w:p w14:paraId="37A49CCB" w14:textId="77777777" w:rsidR="00247511" w:rsidRPr="00A2102E" w:rsidRDefault="00247511" w:rsidP="00247511">
      <w:pPr>
        <w:rPr>
          <w:highlight w:val="yellow"/>
        </w:rPr>
      </w:pPr>
    </w:p>
    <w:p w14:paraId="37A49CCC" w14:textId="77777777" w:rsidR="00247511" w:rsidRPr="00CD31B6" w:rsidRDefault="00247511" w:rsidP="00247511">
      <w:pPr>
        <w:pStyle w:val="Titulek"/>
      </w:pPr>
      <w:r w:rsidRPr="00B86867">
        <w:t xml:space="preserve">Tab. </w:t>
      </w:r>
      <w:fldSimple w:instr=" SEQ Tab. \* ARABIC ">
        <w:r w:rsidR="00A524A0">
          <w:rPr>
            <w:noProof/>
          </w:rPr>
          <w:t>2</w:t>
        </w:r>
      </w:fldSimple>
      <w:r w:rsidRPr="00B86867">
        <w:t xml:space="preserve"> Požadované parametry kotle </w:t>
      </w:r>
      <w:r w:rsidR="007D169F">
        <w:t>K8</w:t>
      </w:r>
    </w:p>
    <w:tbl>
      <w:tblPr>
        <w:tblW w:w="8406" w:type="dxa"/>
        <w:tblInd w:w="1304" w:type="dxa"/>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000" w:firstRow="0" w:lastRow="0" w:firstColumn="0" w:lastColumn="0" w:noHBand="0" w:noVBand="0"/>
      </w:tblPr>
      <w:tblGrid>
        <w:gridCol w:w="5270"/>
        <w:gridCol w:w="1719"/>
        <w:gridCol w:w="1417"/>
      </w:tblGrid>
      <w:tr w:rsidR="00247511" w:rsidRPr="00A2102E" w14:paraId="37A49CD0" w14:textId="77777777" w:rsidTr="00DD6271">
        <w:trPr>
          <w:trHeight w:val="400"/>
          <w:tblHeader/>
        </w:trPr>
        <w:tc>
          <w:tcPr>
            <w:tcW w:w="5270" w:type="dxa"/>
            <w:tcBorders>
              <w:top w:val="double" w:sz="6" w:space="0" w:color="auto"/>
              <w:bottom w:val="single" w:sz="4" w:space="0" w:color="auto"/>
            </w:tcBorders>
            <w:shd w:val="pct10" w:color="auto" w:fill="auto"/>
            <w:vAlign w:val="center"/>
          </w:tcPr>
          <w:p w14:paraId="37A49CCD" w14:textId="77777777" w:rsidR="00247511" w:rsidRPr="00CD31B6" w:rsidRDefault="00247511" w:rsidP="007F17D2">
            <w:pPr>
              <w:keepNext/>
              <w:tabs>
                <w:tab w:val="left" w:pos="3828"/>
                <w:tab w:val="left" w:pos="6804"/>
                <w:tab w:val="left" w:pos="7371"/>
              </w:tabs>
              <w:spacing w:before="0" w:after="0"/>
              <w:ind w:left="-37"/>
              <w:jc w:val="center"/>
              <w:outlineLvl w:val="0"/>
              <w:rPr>
                <w:b/>
              </w:rPr>
            </w:pPr>
            <w:r w:rsidRPr="00445CD0">
              <w:rPr>
                <w:b/>
              </w:rPr>
              <w:t>Veličina</w:t>
            </w:r>
          </w:p>
        </w:tc>
        <w:tc>
          <w:tcPr>
            <w:tcW w:w="1719" w:type="dxa"/>
            <w:tcBorders>
              <w:top w:val="double" w:sz="6" w:space="0" w:color="auto"/>
              <w:bottom w:val="single" w:sz="4" w:space="0" w:color="auto"/>
            </w:tcBorders>
            <w:shd w:val="pct10" w:color="auto" w:fill="auto"/>
            <w:vAlign w:val="center"/>
          </w:tcPr>
          <w:p w14:paraId="37A49CCE" w14:textId="77777777" w:rsidR="00247511" w:rsidRPr="00CD31B6" w:rsidRDefault="00247511" w:rsidP="007F17D2">
            <w:pPr>
              <w:keepNext/>
              <w:tabs>
                <w:tab w:val="left" w:pos="3828"/>
                <w:tab w:val="left" w:pos="6804"/>
                <w:tab w:val="left" w:pos="7371"/>
              </w:tabs>
              <w:spacing w:before="0" w:after="0"/>
              <w:ind w:left="-55" w:right="-47"/>
              <w:jc w:val="center"/>
              <w:outlineLvl w:val="0"/>
              <w:rPr>
                <w:b/>
              </w:rPr>
            </w:pPr>
            <w:r w:rsidRPr="00445CD0">
              <w:rPr>
                <w:b/>
              </w:rPr>
              <w:t>Hodnota</w:t>
            </w:r>
          </w:p>
        </w:tc>
        <w:tc>
          <w:tcPr>
            <w:tcW w:w="1417" w:type="dxa"/>
            <w:tcBorders>
              <w:top w:val="double" w:sz="6" w:space="0" w:color="auto"/>
              <w:bottom w:val="single" w:sz="4" w:space="0" w:color="auto"/>
            </w:tcBorders>
            <w:shd w:val="pct10" w:color="auto" w:fill="auto"/>
            <w:vAlign w:val="center"/>
          </w:tcPr>
          <w:p w14:paraId="37A49CCF" w14:textId="77777777" w:rsidR="00247511" w:rsidRPr="00CD31B6" w:rsidRDefault="00247511" w:rsidP="007F17D2">
            <w:pPr>
              <w:keepNext/>
              <w:tabs>
                <w:tab w:val="left" w:pos="3828"/>
                <w:tab w:val="left" w:pos="6804"/>
                <w:tab w:val="left" w:pos="7371"/>
              </w:tabs>
              <w:spacing w:before="0" w:after="0"/>
              <w:ind w:left="-95"/>
              <w:jc w:val="center"/>
              <w:outlineLvl w:val="0"/>
              <w:rPr>
                <w:b/>
              </w:rPr>
            </w:pPr>
            <w:r w:rsidRPr="00445CD0">
              <w:rPr>
                <w:b/>
              </w:rPr>
              <w:t>Jednotka</w:t>
            </w:r>
          </w:p>
        </w:tc>
      </w:tr>
      <w:tr w:rsidR="00247511" w:rsidRPr="00247511" w14:paraId="37A49CD4" w14:textId="77777777" w:rsidTr="00DD6271">
        <w:trPr>
          <w:trHeight w:val="400"/>
        </w:trPr>
        <w:tc>
          <w:tcPr>
            <w:tcW w:w="5270" w:type="dxa"/>
            <w:tcBorders>
              <w:top w:val="single" w:sz="4" w:space="0" w:color="auto"/>
              <w:bottom w:val="dotted" w:sz="4" w:space="0" w:color="auto"/>
              <w:right w:val="single" w:sz="4" w:space="0" w:color="auto"/>
            </w:tcBorders>
            <w:vAlign w:val="center"/>
          </w:tcPr>
          <w:p w14:paraId="37A49CD1" w14:textId="77777777" w:rsidR="00247511" w:rsidRPr="00247511" w:rsidRDefault="001D6CB1" w:rsidP="007F17D2">
            <w:pPr>
              <w:tabs>
                <w:tab w:val="left" w:pos="3828"/>
                <w:tab w:val="left" w:pos="6804"/>
                <w:tab w:val="left" w:pos="7371"/>
              </w:tabs>
              <w:spacing w:before="0" w:after="0"/>
              <w:ind w:left="-37"/>
              <w:jc w:val="left"/>
            </w:pPr>
            <w:r>
              <w:t>Jmenovitý výkon kotle K8</w:t>
            </w:r>
            <w:r w:rsidR="00247511" w:rsidRPr="00247511">
              <w:t xml:space="preserve"> (při teplotě napájecí vody 105°C)</w:t>
            </w:r>
          </w:p>
        </w:tc>
        <w:tc>
          <w:tcPr>
            <w:tcW w:w="1719" w:type="dxa"/>
            <w:tcBorders>
              <w:top w:val="single" w:sz="4" w:space="0" w:color="auto"/>
              <w:left w:val="single" w:sz="4" w:space="0" w:color="auto"/>
            </w:tcBorders>
            <w:vAlign w:val="center"/>
          </w:tcPr>
          <w:p w14:paraId="37A49CD2" w14:textId="77777777" w:rsidR="00247511" w:rsidRPr="00247511" w:rsidRDefault="001D6CB1" w:rsidP="001D6CB1">
            <w:pPr>
              <w:tabs>
                <w:tab w:val="left" w:pos="3828"/>
                <w:tab w:val="left" w:pos="6804"/>
                <w:tab w:val="left" w:pos="7371"/>
              </w:tabs>
              <w:spacing w:before="0" w:after="0"/>
              <w:ind w:left="-37"/>
              <w:jc w:val="right"/>
            </w:pPr>
            <w:r>
              <w:t>24</w:t>
            </w:r>
          </w:p>
        </w:tc>
        <w:tc>
          <w:tcPr>
            <w:tcW w:w="1417" w:type="dxa"/>
            <w:tcBorders>
              <w:top w:val="single" w:sz="4" w:space="0" w:color="auto"/>
            </w:tcBorders>
            <w:vAlign w:val="center"/>
          </w:tcPr>
          <w:p w14:paraId="37A49CD3" w14:textId="77777777" w:rsidR="00247511" w:rsidRPr="00247511" w:rsidRDefault="00247511" w:rsidP="007F17D2">
            <w:pPr>
              <w:tabs>
                <w:tab w:val="left" w:pos="3828"/>
                <w:tab w:val="left" w:pos="6804"/>
                <w:tab w:val="left" w:pos="7371"/>
              </w:tabs>
              <w:spacing w:before="0" w:after="0"/>
              <w:ind w:left="0"/>
              <w:jc w:val="left"/>
            </w:pPr>
            <w:r w:rsidRPr="00247511">
              <w:rPr>
                <w:lang w:val="en-US"/>
              </w:rPr>
              <w:t>[</w:t>
            </w:r>
            <w:r w:rsidRPr="00247511">
              <w:t>t/h]</w:t>
            </w:r>
          </w:p>
        </w:tc>
      </w:tr>
      <w:tr w:rsidR="00247511" w:rsidRPr="00247511" w14:paraId="37A49CD8"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D5" w14:textId="77777777" w:rsidR="00247511" w:rsidRPr="00247511" w:rsidRDefault="00247511" w:rsidP="007F17D2">
            <w:pPr>
              <w:tabs>
                <w:tab w:val="left" w:pos="3828"/>
                <w:tab w:val="left" w:pos="6804"/>
                <w:tab w:val="left" w:pos="7371"/>
              </w:tabs>
              <w:spacing w:before="0" w:after="0"/>
              <w:ind w:left="-37"/>
              <w:jc w:val="left"/>
            </w:pPr>
            <w:r w:rsidRPr="00247511">
              <w:t>Nejvyšší přetlak přehřáté páry</w:t>
            </w:r>
          </w:p>
        </w:tc>
        <w:tc>
          <w:tcPr>
            <w:tcW w:w="1719" w:type="dxa"/>
            <w:tcBorders>
              <w:left w:val="single" w:sz="4" w:space="0" w:color="auto"/>
            </w:tcBorders>
            <w:vAlign w:val="center"/>
          </w:tcPr>
          <w:p w14:paraId="37A49CD6" w14:textId="77777777" w:rsidR="00247511" w:rsidRPr="001D6CB1" w:rsidRDefault="001D6CB1" w:rsidP="007F17D2">
            <w:pPr>
              <w:tabs>
                <w:tab w:val="left" w:pos="3828"/>
                <w:tab w:val="left" w:pos="6804"/>
                <w:tab w:val="left" w:pos="7371"/>
              </w:tabs>
              <w:spacing w:before="0" w:after="0"/>
              <w:ind w:left="-55"/>
              <w:jc w:val="right"/>
              <w:rPr>
                <w:i/>
              </w:rPr>
            </w:pPr>
            <w:r w:rsidRPr="001D6CB1">
              <w:rPr>
                <w:i/>
                <w:color w:val="FF0000"/>
              </w:rPr>
              <w:t>doplní uchazeč</w:t>
            </w:r>
          </w:p>
        </w:tc>
        <w:tc>
          <w:tcPr>
            <w:tcW w:w="1417" w:type="dxa"/>
            <w:vAlign w:val="center"/>
          </w:tcPr>
          <w:p w14:paraId="37A49CD7" w14:textId="77777777" w:rsidR="00247511" w:rsidRPr="00247511" w:rsidRDefault="00247511" w:rsidP="007F17D2">
            <w:pPr>
              <w:tabs>
                <w:tab w:val="left" w:pos="3828"/>
                <w:tab w:val="left" w:pos="6804"/>
                <w:tab w:val="left" w:pos="7371"/>
              </w:tabs>
              <w:spacing w:before="0" w:after="0"/>
              <w:ind w:left="0"/>
              <w:jc w:val="left"/>
            </w:pPr>
            <w:r w:rsidRPr="00247511">
              <w:t>[MPa(p)]</w:t>
            </w:r>
          </w:p>
        </w:tc>
      </w:tr>
      <w:tr w:rsidR="00247511" w:rsidRPr="00247511" w14:paraId="37A49CDC"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D9" w14:textId="77777777" w:rsidR="00247511" w:rsidRPr="00247511" w:rsidRDefault="00247511" w:rsidP="007F17D2">
            <w:pPr>
              <w:tabs>
                <w:tab w:val="left" w:pos="3828"/>
                <w:tab w:val="left" w:pos="6804"/>
                <w:tab w:val="left" w:pos="7371"/>
              </w:tabs>
              <w:spacing w:before="0" w:after="0"/>
              <w:ind w:left="-37"/>
              <w:jc w:val="left"/>
            </w:pPr>
            <w:r w:rsidRPr="00247511">
              <w:t>Jmenovitý přetlak přehřáté páry</w:t>
            </w:r>
          </w:p>
        </w:tc>
        <w:tc>
          <w:tcPr>
            <w:tcW w:w="1719" w:type="dxa"/>
            <w:tcBorders>
              <w:left w:val="single" w:sz="4" w:space="0" w:color="auto"/>
            </w:tcBorders>
            <w:vAlign w:val="center"/>
          </w:tcPr>
          <w:p w14:paraId="37A49CDA" w14:textId="77777777" w:rsidR="00247511" w:rsidRPr="00247511" w:rsidRDefault="00DD6271" w:rsidP="007F17D2">
            <w:pPr>
              <w:tabs>
                <w:tab w:val="left" w:pos="3828"/>
                <w:tab w:val="left" w:pos="6804"/>
                <w:tab w:val="left" w:pos="7371"/>
              </w:tabs>
              <w:spacing w:before="0" w:after="0"/>
              <w:ind w:left="-55"/>
              <w:jc w:val="right"/>
            </w:pPr>
            <w:r>
              <w:t>1,35</w:t>
            </w:r>
          </w:p>
        </w:tc>
        <w:tc>
          <w:tcPr>
            <w:tcW w:w="1417" w:type="dxa"/>
            <w:vAlign w:val="center"/>
          </w:tcPr>
          <w:p w14:paraId="37A49CDB" w14:textId="77777777" w:rsidR="00247511" w:rsidRPr="00247511" w:rsidRDefault="00247511" w:rsidP="007F17D2">
            <w:pPr>
              <w:tabs>
                <w:tab w:val="left" w:pos="3828"/>
                <w:tab w:val="left" w:pos="6804"/>
                <w:tab w:val="left" w:pos="7371"/>
              </w:tabs>
              <w:spacing w:before="0" w:after="0"/>
              <w:ind w:left="0"/>
              <w:jc w:val="left"/>
            </w:pPr>
            <w:r w:rsidRPr="00247511">
              <w:t>[MPa(p)]</w:t>
            </w:r>
          </w:p>
        </w:tc>
      </w:tr>
      <w:tr w:rsidR="00247511" w:rsidRPr="00247511" w14:paraId="37A49CE0"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DD" w14:textId="77777777" w:rsidR="00247511" w:rsidRPr="00247511" w:rsidRDefault="00247511" w:rsidP="007F17D2">
            <w:pPr>
              <w:tabs>
                <w:tab w:val="left" w:pos="3828"/>
                <w:tab w:val="left" w:pos="6804"/>
                <w:tab w:val="left" w:pos="7371"/>
              </w:tabs>
              <w:spacing w:before="0" w:after="0"/>
              <w:ind w:left="-37"/>
              <w:jc w:val="left"/>
              <w:rPr>
                <w:rFonts w:cs="Arial"/>
              </w:rPr>
            </w:pPr>
            <w:r w:rsidRPr="00247511">
              <w:rPr>
                <w:rFonts w:cs="Arial"/>
              </w:rPr>
              <w:t>Jmenovitá teplota přehřáté páry</w:t>
            </w:r>
          </w:p>
        </w:tc>
        <w:tc>
          <w:tcPr>
            <w:tcW w:w="1719" w:type="dxa"/>
            <w:tcBorders>
              <w:left w:val="single" w:sz="4" w:space="0" w:color="auto"/>
            </w:tcBorders>
            <w:vAlign w:val="center"/>
          </w:tcPr>
          <w:p w14:paraId="37A49CDE" w14:textId="77777777" w:rsidR="00247511" w:rsidRPr="00247511" w:rsidRDefault="00DD6271" w:rsidP="00DD6271">
            <w:pPr>
              <w:tabs>
                <w:tab w:val="left" w:pos="3828"/>
                <w:tab w:val="left" w:pos="6804"/>
                <w:tab w:val="left" w:pos="7371"/>
              </w:tabs>
              <w:spacing w:before="0" w:after="0"/>
              <w:ind w:left="-55"/>
              <w:jc w:val="right"/>
              <w:rPr>
                <w:rFonts w:cs="Arial"/>
              </w:rPr>
            </w:pPr>
            <w:r>
              <w:rPr>
                <w:rFonts w:cs="Arial"/>
              </w:rPr>
              <w:t>270</w:t>
            </w:r>
            <w:r w:rsidR="00247511" w:rsidRPr="00247511">
              <w:rPr>
                <w:rFonts w:cs="Arial"/>
              </w:rPr>
              <w:t xml:space="preserve"> </w:t>
            </w:r>
            <w:r w:rsidR="00247511" w:rsidRPr="00247511">
              <w:rPr>
                <w:rFonts w:cs="Arial"/>
                <w:u w:val="single"/>
              </w:rPr>
              <w:t>+</w:t>
            </w:r>
            <w:r w:rsidR="00247511" w:rsidRPr="00247511">
              <w:rPr>
                <w:rFonts w:cs="Arial"/>
              </w:rPr>
              <w:t xml:space="preserve"> </w:t>
            </w:r>
            <w:r>
              <w:rPr>
                <w:rFonts w:cs="Arial"/>
              </w:rPr>
              <w:t>10</w:t>
            </w:r>
          </w:p>
        </w:tc>
        <w:tc>
          <w:tcPr>
            <w:tcW w:w="1417" w:type="dxa"/>
            <w:vAlign w:val="center"/>
          </w:tcPr>
          <w:p w14:paraId="37A49CDF"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[°C]</w:t>
            </w:r>
          </w:p>
        </w:tc>
      </w:tr>
      <w:tr w:rsidR="00247511" w:rsidRPr="00247511" w14:paraId="37A49CE4"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E1" w14:textId="77777777" w:rsidR="00247511" w:rsidRPr="00247511" w:rsidRDefault="00247511" w:rsidP="007F17D2">
            <w:pPr>
              <w:tabs>
                <w:tab w:val="left" w:pos="3828"/>
                <w:tab w:val="left" w:pos="6804"/>
                <w:tab w:val="left" w:pos="7371"/>
              </w:tabs>
              <w:spacing w:before="0" w:after="0"/>
              <w:ind w:left="-37"/>
              <w:jc w:val="left"/>
              <w:rPr>
                <w:rFonts w:cs="Arial"/>
              </w:rPr>
            </w:pPr>
            <w:r w:rsidRPr="00247511">
              <w:rPr>
                <w:rFonts w:cs="Arial"/>
              </w:rPr>
              <w:t>Minimální množství vyrobené páry při dodržení výše uvedených jmenovitých parametrů páry</w:t>
            </w:r>
          </w:p>
        </w:tc>
        <w:tc>
          <w:tcPr>
            <w:tcW w:w="1719" w:type="dxa"/>
            <w:tcBorders>
              <w:left w:val="single" w:sz="4" w:space="0" w:color="auto"/>
            </w:tcBorders>
            <w:vAlign w:val="center"/>
          </w:tcPr>
          <w:p w14:paraId="37A49CE2" w14:textId="77777777" w:rsidR="00247511" w:rsidRPr="00247511" w:rsidRDefault="00DD6271" w:rsidP="007F17D2">
            <w:pPr>
              <w:tabs>
                <w:tab w:val="left" w:pos="3828"/>
                <w:tab w:val="left" w:pos="6804"/>
                <w:tab w:val="left" w:pos="7371"/>
              </w:tabs>
              <w:spacing w:before="0" w:after="0"/>
              <w:ind w:left="-55"/>
              <w:jc w:val="right"/>
              <w:rPr>
                <w:rFonts w:cs="Arial"/>
              </w:rPr>
            </w:pPr>
            <w:r>
              <w:rPr>
                <w:rFonts w:cs="Arial"/>
              </w:rPr>
              <w:t>10</w:t>
            </w:r>
          </w:p>
        </w:tc>
        <w:tc>
          <w:tcPr>
            <w:tcW w:w="1417" w:type="dxa"/>
            <w:vAlign w:val="center"/>
          </w:tcPr>
          <w:p w14:paraId="37A49CE3"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[t/h]</w:t>
            </w:r>
          </w:p>
        </w:tc>
      </w:tr>
      <w:tr w:rsidR="00DD6271" w:rsidRPr="00247511" w14:paraId="37A49CE8"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E5" w14:textId="77777777" w:rsidR="00DD6271" w:rsidRPr="00DD6271" w:rsidRDefault="00DD6271" w:rsidP="00E26EDF">
            <w:pPr>
              <w:tabs>
                <w:tab w:val="left" w:pos="3828"/>
                <w:tab w:val="left" w:pos="6804"/>
                <w:tab w:val="left" w:pos="7371"/>
              </w:tabs>
              <w:spacing w:before="0" w:after="0"/>
              <w:ind w:left="-37"/>
              <w:jc w:val="left"/>
              <w:rPr>
                <w:rFonts w:cs="Arial"/>
                <w:highlight w:val="green"/>
              </w:rPr>
            </w:pPr>
            <w:r w:rsidRPr="00E26EDF">
              <w:rPr>
                <w:rFonts w:cs="Arial"/>
              </w:rPr>
              <w:t>Minimální množství vyrobené pár</w:t>
            </w:r>
            <w:r w:rsidRPr="005C5837">
              <w:rPr>
                <w:rFonts w:cs="Arial"/>
              </w:rPr>
              <w:t>y ****)</w:t>
            </w:r>
          </w:p>
        </w:tc>
        <w:tc>
          <w:tcPr>
            <w:tcW w:w="1719" w:type="dxa"/>
            <w:tcBorders>
              <w:left w:val="single" w:sz="4" w:space="0" w:color="auto"/>
            </w:tcBorders>
            <w:vAlign w:val="center"/>
          </w:tcPr>
          <w:p w14:paraId="37A49CE6" w14:textId="77777777" w:rsidR="00DD6271" w:rsidRPr="00DD6271" w:rsidRDefault="00DD6271" w:rsidP="00DD6271">
            <w:pPr>
              <w:tabs>
                <w:tab w:val="left" w:pos="3828"/>
                <w:tab w:val="left" w:pos="6804"/>
                <w:tab w:val="left" w:pos="7371"/>
              </w:tabs>
              <w:spacing w:before="0" w:after="0"/>
              <w:ind w:left="-55"/>
              <w:jc w:val="right"/>
              <w:rPr>
                <w:rFonts w:cs="Arial"/>
                <w:i/>
                <w:color w:val="FF0000"/>
              </w:rPr>
            </w:pPr>
            <w:r w:rsidRPr="00DD6271">
              <w:rPr>
                <w:rFonts w:cs="Arial"/>
                <w:i/>
                <w:color w:val="FF0000"/>
              </w:rPr>
              <w:t>doplní uchazeč</w:t>
            </w:r>
          </w:p>
        </w:tc>
        <w:tc>
          <w:tcPr>
            <w:tcW w:w="1417" w:type="dxa"/>
            <w:vAlign w:val="center"/>
          </w:tcPr>
          <w:p w14:paraId="37A49CE7" w14:textId="77777777" w:rsidR="00DD6271" w:rsidRPr="00247511" w:rsidRDefault="00DD6271" w:rsidP="007F17D2">
            <w:pPr>
              <w:tabs>
                <w:tab w:val="left" w:pos="3828"/>
                <w:tab w:val="left" w:pos="6804"/>
                <w:tab w:val="left" w:pos="7371"/>
              </w:tabs>
              <w:spacing w:before="0" w:after="0"/>
              <w:ind w:left="-55"/>
              <w:jc w:val="left"/>
              <w:rPr>
                <w:rFonts w:cs="Arial"/>
              </w:rPr>
            </w:pPr>
            <w:r w:rsidRPr="00247511">
              <w:rPr>
                <w:rFonts w:cs="Arial"/>
              </w:rPr>
              <w:t>[t/h]</w:t>
            </w:r>
          </w:p>
        </w:tc>
      </w:tr>
      <w:tr w:rsidR="00247511" w:rsidRPr="00247511" w14:paraId="37A49CEC"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E9" w14:textId="77777777" w:rsidR="00247511" w:rsidRPr="00247511" w:rsidRDefault="00247511" w:rsidP="007F17D2">
            <w:pPr>
              <w:tabs>
                <w:tab w:val="left" w:pos="3828"/>
                <w:tab w:val="left" w:pos="6804"/>
                <w:tab w:val="left" w:pos="7371"/>
              </w:tabs>
              <w:spacing w:before="0" w:after="0"/>
              <w:ind w:left="-37"/>
              <w:jc w:val="left"/>
              <w:rPr>
                <w:rFonts w:cs="Arial"/>
              </w:rPr>
            </w:pPr>
            <w:r w:rsidRPr="00247511">
              <w:rPr>
                <w:rFonts w:cs="Arial"/>
              </w:rPr>
              <w:t>Teplota napájecí vody</w:t>
            </w:r>
          </w:p>
        </w:tc>
        <w:tc>
          <w:tcPr>
            <w:tcW w:w="1719" w:type="dxa"/>
            <w:tcBorders>
              <w:left w:val="single" w:sz="4" w:space="0" w:color="auto"/>
            </w:tcBorders>
            <w:vAlign w:val="center"/>
          </w:tcPr>
          <w:p w14:paraId="37A49CEA" w14:textId="77777777" w:rsidR="00247511" w:rsidRPr="00247511" w:rsidRDefault="00E26EDF" w:rsidP="00E26EDF">
            <w:pPr>
              <w:tabs>
                <w:tab w:val="left" w:pos="3828"/>
                <w:tab w:val="left" w:pos="6804"/>
                <w:tab w:val="left" w:pos="7371"/>
              </w:tabs>
              <w:spacing w:before="0" w:after="0"/>
              <w:ind w:left="-55"/>
              <w:jc w:val="right"/>
              <w:rPr>
                <w:rFonts w:cs="Arial"/>
              </w:rPr>
            </w:pPr>
            <w:r>
              <w:rPr>
                <w:rFonts w:cs="Arial"/>
              </w:rPr>
              <w:t>105</w:t>
            </w:r>
          </w:p>
        </w:tc>
        <w:tc>
          <w:tcPr>
            <w:tcW w:w="1417" w:type="dxa"/>
            <w:vAlign w:val="center"/>
          </w:tcPr>
          <w:p w14:paraId="37A49CEB"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[°C]</w:t>
            </w:r>
          </w:p>
        </w:tc>
      </w:tr>
      <w:tr w:rsidR="00247511" w:rsidRPr="00247511" w14:paraId="37A49CF0"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ED" w14:textId="77777777" w:rsidR="00247511" w:rsidRPr="00247511" w:rsidRDefault="00247511" w:rsidP="000F101D">
            <w:pPr>
              <w:tabs>
                <w:tab w:val="left" w:pos="3828"/>
                <w:tab w:val="left" w:pos="6804"/>
                <w:tab w:val="left" w:pos="7371"/>
              </w:tabs>
              <w:spacing w:before="0" w:after="0"/>
              <w:ind w:left="-37"/>
              <w:jc w:val="left"/>
              <w:rPr>
                <w:rFonts w:cs="Arial"/>
              </w:rPr>
            </w:pPr>
            <w:r w:rsidRPr="00247511">
              <w:rPr>
                <w:rFonts w:cs="Arial"/>
              </w:rPr>
              <w:t xml:space="preserve">Přetlak přehřáté páry v rozsahu výkonu </w:t>
            </w:r>
            <w:r w:rsidR="000F101D">
              <w:rPr>
                <w:rFonts w:cs="Arial"/>
              </w:rPr>
              <w:t>Minimální množství vyrobené páry</w:t>
            </w:r>
            <w:r w:rsidR="00A17854">
              <w:rPr>
                <w:rFonts w:cs="Arial"/>
              </w:rPr>
              <w:t xml:space="preserve"> až </w:t>
            </w:r>
            <w:r w:rsidR="000F101D">
              <w:rPr>
                <w:rFonts w:cs="Arial"/>
              </w:rPr>
              <w:t>10</w:t>
            </w:r>
            <w:r w:rsidRPr="00247511">
              <w:rPr>
                <w:rFonts w:cs="Arial"/>
              </w:rPr>
              <w:t xml:space="preserve"> t/h</w:t>
            </w:r>
          </w:p>
        </w:tc>
        <w:tc>
          <w:tcPr>
            <w:tcW w:w="1719" w:type="dxa"/>
            <w:tcBorders>
              <w:left w:val="single" w:sz="4" w:space="0" w:color="auto"/>
            </w:tcBorders>
            <w:vAlign w:val="center"/>
          </w:tcPr>
          <w:p w14:paraId="37A49CEE" w14:textId="77777777" w:rsidR="00247511" w:rsidRPr="00247511" w:rsidRDefault="000F101D" w:rsidP="007F17D2">
            <w:pPr>
              <w:tabs>
                <w:tab w:val="left" w:pos="3828"/>
                <w:tab w:val="left" w:pos="6804"/>
                <w:tab w:val="left" w:pos="7371"/>
              </w:tabs>
              <w:spacing w:before="0" w:after="0"/>
              <w:ind w:left="-55"/>
              <w:jc w:val="right"/>
              <w:rPr>
                <w:rFonts w:cs="Arial"/>
              </w:rPr>
            </w:pPr>
            <w:r>
              <w:rPr>
                <w:rFonts w:cs="Arial"/>
              </w:rPr>
              <w:t>1,35</w:t>
            </w:r>
          </w:p>
        </w:tc>
        <w:tc>
          <w:tcPr>
            <w:tcW w:w="1417" w:type="dxa"/>
            <w:vAlign w:val="center"/>
          </w:tcPr>
          <w:p w14:paraId="37A49CEF" w14:textId="77777777" w:rsidR="00247511" w:rsidRPr="00247511" w:rsidRDefault="00247511" w:rsidP="007F17D2">
            <w:pPr>
              <w:tabs>
                <w:tab w:val="left" w:pos="3828"/>
                <w:tab w:val="left" w:pos="6804"/>
                <w:tab w:val="left" w:pos="7371"/>
              </w:tabs>
              <w:spacing w:before="0" w:after="0"/>
              <w:ind w:left="0"/>
              <w:jc w:val="left"/>
              <w:rPr>
                <w:rFonts w:cs="Arial"/>
              </w:rPr>
            </w:pPr>
            <w:r w:rsidRPr="00247511">
              <w:rPr>
                <w:rFonts w:cs="Arial"/>
              </w:rPr>
              <w:t>[MPa(p)]</w:t>
            </w:r>
          </w:p>
        </w:tc>
      </w:tr>
      <w:tr w:rsidR="00247511" w:rsidRPr="00247511" w14:paraId="37A49CF4"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F1" w14:textId="77777777" w:rsidR="00247511" w:rsidRPr="00247511" w:rsidRDefault="00247511" w:rsidP="0028283D">
            <w:pPr>
              <w:tabs>
                <w:tab w:val="left" w:pos="3828"/>
                <w:tab w:val="left" w:pos="6804"/>
                <w:tab w:val="left" w:pos="7371"/>
              </w:tabs>
              <w:spacing w:before="0" w:after="0"/>
              <w:ind w:left="-37"/>
              <w:jc w:val="left"/>
              <w:rPr>
                <w:rFonts w:cs="Arial"/>
              </w:rPr>
            </w:pPr>
            <w:r w:rsidRPr="00247511">
              <w:rPr>
                <w:rFonts w:cs="Arial"/>
              </w:rPr>
              <w:t xml:space="preserve">Teplota přehřáté páry v rozsahu výkonu </w:t>
            </w:r>
            <w:r w:rsidR="000F101D">
              <w:rPr>
                <w:rFonts w:cs="Arial"/>
              </w:rPr>
              <w:t>Minimální množství vyrobené páry</w:t>
            </w:r>
            <w:r w:rsidR="00A17854">
              <w:rPr>
                <w:rFonts w:cs="Arial"/>
              </w:rPr>
              <w:t xml:space="preserve"> až </w:t>
            </w:r>
            <w:r w:rsidR="000F101D">
              <w:rPr>
                <w:rFonts w:cs="Arial"/>
              </w:rPr>
              <w:t>10</w:t>
            </w:r>
            <w:r w:rsidR="000F101D" w:rsidRPr="00247511">
              <w:rPr>
                <w:rFonts w:cs="Arial"/>
              </w:rPr>
              <w:t xml:space="preserve"> t/h</w:t>
            </w:r>
          </w:p>
        </w:tc>
        <w:tc>
          <w:tcPr>
            <w:tcW w:w="1719" w:type="dxa"/>
            <w:tcBorders>
              <w:left w:val="single" w:sz="4" w:space="0" w:color="auto"/>
            </w:tcBorders>
            <w:vAlign w:val="center"/>
          </w:tcPr>
          <w:p w14:paraId="37A49CF2" w14:textId="77777777" w:rsidR="00247511" w:rsidRPr="00247511" w:rsidRDefault="0028283D" w:rsidP="000F101D">
            <w:pPr>
              <w:tabs>
                <w:tab w:val="left" w:pos="3828"/>
                <w:tab w:val="left" w:pos="6804"/>
                <w:tab w:val="left" w:pos="7371"/>
              </w:tabs>
              <w:spacing w:before="0" w:after="0"/>
              <w:ind w:left="-55"/>
              <w:jc w:val="right"/>
              <w:rPr>
                <w:rFonts w:cs="Arial"/>
                <w:i/>
              </w:rPr>
            </w:pPr>
            <w:r>
              <w:rPr>
                <w:rFonts w:cs="Arial"/>
              </w:rPr>
              <w:t>270</w:t>
            </w:r>
            <w:r w:rsidRPr="00247511">
              <w:rPr>
                <w:rFonts w:cs="Arial"/>
              </w:rPr>
              <w:t xml:space="preserve"> </w:t>
            </w:r>
            <w:r w:rsidRPr="00247511">
              <w:rPr>
                <w:rFonts w:cs="Arial"/>
                <w:u w:val="single"/>
              </w:rPr>
              <w:t>+</w:t>
            </w:r>
            <w:r w:rsidRPr="00247511">
              <w:rPr>
                <w:rFonts w:cs="Arial"/>
              </w:rPr>
              <w:t xml:space="preserve"> </w:t>
            </w:r>
            <w:r>
              <w:rPr>
                <w:rFonts w:cs="Arial"/>
              </w:rPr>
              <w:t>10</w:t>
            </w:r>
          </w:p>
        </w:tc>
        <w:tc>
          <w:tcPr>
            <w:tcW w:w="1417" w:type="dxa"/>
            <w:vAlign w:val="center"/>
          </w:tcPr>
          <w:p w14:paraId="37A49CF3" w14:textId="77777777" w:rsidR="00247511" w:rsidRPr="00247511" w:rsidRDefault="00247511" w:rsidP="007F17D2">
            <w:pPr>
              <w:tabs>
                <w:tab w:val="left" w:pos="3828"/>
                <w:tab w:val="left" w:pos="6804"/>
                <w:tab w:val="left" w:pos="7371"/>
              </w:tabs>
              <w:spacing w:before="0" w:after="0"/>
              <w:ind w:left="0"/>
              <w:jc w:val="left"/>
              <w:rPr>
                <w:rFonts w:cs="Arial"/>
                <w:lang w:val="en-US"/>
              </w:rPr>
            </w:pPr>
            <w:r w:rsidRPr="00247511">
              <w:rPr>
                <w:rFonts w:cs="Arial"/>
              </w:rPr>
              <w:t>[°C]</w:t>
            </w:r>
          </w:p>
        </w:tc>
      </w:tr>
      <w:tr w:rsidR="00247511" w:rsidRPr="00247511" w14:paraId="37A49CF8"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F5" w14:textId="77777777" w:rsidR="00247511" w:rsidRPr="00247511" w:rsidRDefault="00247511" w:rsidP="000F101D">
            <w:pPr>
              <w:tabs>
                <w:tab w:val="left" w:pos="3828"/>
                <w:tab w:val="left" w:pos="6804"/>
                <w:tab w:val="left" w:pos="7371"/>
              </w:tabs>
              <w:spacing w:before="0" w:after="0"/>
              <w:ind w:left="-37"/>
              <w:jc w:val="left"/>
              <w:rPr>
                <w:rFonts w:cs="Arial"/>
              </w:rPr>
            </w:pPr>
            <w:r w:rsidRPr="00247511">
              <w:rPr>
                <w:rFonts w:cs="Arial"/>
              </w:rPr>
              <w:t>Rychl</w:t>
            </w:r>
            <w:r w:rsidR="000F101D">
              <w:rPr>
                <w:rFonts w:cs="Arial"/>
              </w:rPr>
              <w:t>ost změny parního výkonu kotle</w:t>
            </w:r>
          </w:p>
        </w:tc>
        <w:tc>
          <w:tcPr>
            <w:tcW w:w="1719" w:type="dxa"/>
            <w:tcBorders>
              <w:left w:val="single" w:sz="4" w:space="0" w:color="auto"/>
            </w:tcBorders>
            <w:vAlign w:val="center"/>
          </w:tcPr>
          <w:p w14:paraId="37A49CF6" w14:textId="77777777" w:rsidR="00247511" w:rsidRPr="00247511" w:rsidRDefault="00247511" w:rsidP="007F17D2">
            <w:pPr>
              <w:tabs>
                <w:tab w:val="left" w:pos="3828"/>
                <w:tab w:val="left" w:pos="6804"/>
                <w:tab w:val="left" w:pos="7371"/>
              </w:tabs>
              <w:spacing w:before="0" w:after="0"/>
              <w:ind w:left="-55"/>
              <w:jc w:val="right"/>
              <w:rPr>
                <w:rFonts w:cs="Arial"/>
              </w:rPr>
            </w:pPr>
            <w:r w:rsidRPr="00247511">
              <w:rPr>
                <w:rFonts w:cs="Arial"/>
              </w:rPr>
              <w:t>7,5 / 15</w:t>
            </w:r>
          </w:p>
        </w:tc>
        <w:tc>
          <w:tcPr>
            <w:tcW w:w="1417" w:type="dxa"/>
            <w:vAlign w:val="center"/>
          </w:tcPr>
          <w:p w14:paraId="37A49CF7"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[t/min]</w:t>
            </w:r>
          </w:p>
        </w:tc>
      </w:tr>
      <w:tr w:rsidR="00247511" w:rsidRPr="00247511" w14:paraId="37A49CFD"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F9" w14:textId="77777777" w:rsidR="00247511" w:rsidRDefault="00247511" w:rsidP="00EB710B">
            <w:pPr>
              <w:tabs>
                <w:tab w:val="left" w:pos="3828"/>
                <w:tab w:val="left" w:pos="6804"/>
                <w:tab w:val="left" w:pos="7371"/>
              </w:tabs>
              <w:spacing w:before="0" w:after="0"/>
              <w:ind w:left="-37"/>
              <w:jc w:val="left"/>
              <w:rPr>
                <w:rFonts w:cs="Arial"/>
              </w:rPr>
            </w:pPr>
            <w:r w:rsidRPr="00247511">
              <w:rPr>
                <w:rFonts w:cs="Arial"/>
              </w:rPr>
              <w:t>Jmenovitá účinnost kotle K</w:t>
            </w:r>
            <w:r w:rsidR="000F101D">
              <w:rPr>
                <w:rFonts w:cs="Arial"/>
              </w:rPr>
              <w:t>8</w:t>
            </w:r>
            <w:r w:rsidRPr="00247511">
              <w:rPr>
                <w:rFonts w:cs="Arial"/>
              </w:rPr>
              <w:t xml:space="preserve"> (při vztažné teplotě a teplotě spalovacího vzduchu +20 °C,</w:t>
            </w:r>
            <w:r w:rsidR="005577F5">
              <w:rPr>
                <w:rFonts w:cs="Arial"/>
              </w:rPr>
              <w:t xml:space="preserve"> při</w:t>
            </w:r>
            <w:r w:rsidR="000F101D">
              <w:rPr>
                <w:rFonts w:cs="Arial"/>
              </w:rPr>
              <w:t xml:space="preserve"> výkonu</w:t>
            </w:r>
            <w:r w:rsidR="00EB710B">
              <w:rPr>
                <w:rFonts w:cs="Arial"/>
              </w:rPr>
              <w:t xml:space="preserve"> 24 t/h</w:t>
            </w:r>
            <w:r w:rsidRPr="00247511">
              <w:rPr>
                <w:rFonts w:cs="Arial"/>
              </w:rPr>
              <w:t xml:space="preserve">, při spalování garančního paliva dle čl. </w:t>
            </w:r>
            <w:r w:rsidR="005577F5" w:rsidRPr="00C92380">
              <w:rPr>
                <w:rFonts w:cs="Arial"/>
              </w:rPr>
              <w:fldChar w:fldCharType="begin"/>
            </w:r>
            <w:r w:rsidR="005577F5" w:rsidRPr="00C92380">
              <w:rPr>
                <w:rFonts w:cs="Arial"/>
              </w:rPr>
              <w:instrText xml:space="preserve"> REF _Ref354505125 \r \h </w:instrText>
            </w:r>
            <w:r w:rsidR="00CA2B52" w:rsidRPr="00C92380">
              <w:rPr>
                <w:rFonts w:cs="Arial"/>
              </w:rPr>
              <w:instrText xml:space="preserve"> \* MERGEFORMAT </w:instrText>
            </w:r>
            <w:r w:rsidR="005577F5" w:rsidRPr="00C92380">
              <w:rPr>
                <w:rFonts w:cs="Arial"/>
              </w:rPr>
            </w:r>
            <w:r w:rsidR="005577F5" w:rsidRPr="00C92380">
              <w:rPr>
                <w:rFonts w:cs="Arial"/>
              </w:rPr>
              <w:fldChar w:fldCharType="separate"/>
            </w:r>
            <w:r w:rsidR="00A524A0">
              <w:rPr>
                <w:rFonts w:cs="Arial"/>
              </w:rPr>
              <w:t>7.2</w:t>
            </w:r>
            <w:r w:rsidR="005577F5" w:rsidRPr="00C92380">
              <w:rPr>
                <w:rFonts w:cs="Arial"/>
              </w:rPr>
              <w:fldChar w:fldCharType="end"/>
            </w:r>
            <w:r w:rsidR="005577F5">
              <w:rPr>
                <w:rFonts w:cs="Arial"/>
              </w:rPr>
              <w:t xml:space="preserve"> </w:t>
            </w:r>
            <w:r w:rsidRPr="00247511">
              <w:rPr>
                <w:rFonts w:cs="Arial"/>
              </w:rPr>
              <w:t>tohoto dokumentu)</w:t>
            </w:r>
          </w:p>
          <w:p w14:paraId="37A49CFA" w14:textId="77777777" w:rsidR="00CA2B52" w:rsidRPr="00247511" w:rsidRDefault="00CA2B52" w:rsidP="00EB710B">
            <w:pPr>
              <w:tabs>
                <w:tab w:val="left" w:pos="3828"/>
                <w:tab w:val="left" w:pos="6804"/>
                <w:tab w:val="left" w:pos="7371"/>
              </w:tabs>
              <w:spacing w:before="0" w:after="0"/>
              <w:ind w:left="-37"/>
              <w:jc w:val="left"/>
              <w:rPr>
                <w:rFonts w:cs="Arial"/>
              </w:rPr>
            </w:pPr>
            <w:r>
              <w:rPr>
                <w:rFonts w:cs="Arial"/>
              </w:rPr>
              <w:t>(minimální hodnota požadovaná Objednatelem 86%)</w:t>
            </w:r>
          </w:p>
        </w:tc>
        <w:tc>
          <w:tcPr>
            <w:tcW w:w="1719" w:type="dxa"/>
            <w:tcBorders>
              <w:left w:val="single" w:sz="4" w:space="0" w:color="auto"/>
            </w:tcBorders>
            <w:vAlign w:val="center"/>
          </w:tcPr>
          <w:p w14:paraId="37A49CFB" w14:textId="77777777" w:rsidR="00247511" w:rsidRPr="00247511" w:rsidRDefault="00634F77" w:rsidP="00CA2B52">
            <w:pPr>
              <w:tabs>
                <w:tab w:val="left" w:pos="3828"/>
                <w:tab w:val="left" w:pos="6804"/>
                <w:tab w:val="left" w:pos="7371"/>
              </w:tabs>
              <w:spacing w:before="0" w:after="0"/>
              <w:ind w:left="-55"/>
              <w:jc w:val="right"/>
              <w:rPr>
                <w:rFonts w:cs="Arial"/>
              </w:rPr>
            </w:pPr>
            <w:r>
              <w:rPr>
                <w:rFonts w:cs="Arial"/>
              </w:rPr>
              <w:t xml:space="preserve">min. </w:t>
            </w:r>
            <w:r w:rsidR="00CA2B52" w:rsidRPr="00CA2B52">
              <w:rPr>
                <w:rFonts w:cs="Arial"/>
                <w:i/>
                <w:color w:val="FF0000"/>
              </w:rPr>
              <w:t>doplní uchazeč</w:t>
            </w:r>
            <w:r w:rsidR="00CA2B52">
              <w:rPr>
                <w:rFonts w:cs="Arial"/>
                <w:i/>
                <w:color w:val="FF0000"/>
              </w:rPr>
              <w:t xml:space="preserve"> </w:t>
            </w:r>
            <w:r w:rsidR="00247511" w:rsidRPr="00247511">
              <w:rPr>
                <w:rFonts w:cs="Arial"/>
              </w:rPr>
              <w:t>*)</w:t>
            </w:r>
          </w:p>
        </w:tc>
        <w:tc>
          <w:tcPr>
            <w:tcW w:w="1417" w:type="dxa"/>
            <w:vAlign w:val="center"/>
          </w:tcPr>
          <w:p w14:paraId="37A49CFC"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w:t>
            </w:r>
          </w:p>
        </w:tc>
      </w:tr>
      <w:tr w:rsidR="00247511" w:rsidRPr="00247511" w14:paraId="37A49D02"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CFE" w14:textId="77777777" w:rsidR="00247511" w:rsidRDefault="00247511" w:rsidP="00CA2B52">
            <w:pPr>
              <w:tabs>
                <w:tab w:val="left" w:pos="3828"/>
                <w:tab w:val="left" w:pos="6804"/>
                <w:tab w:val="left" w:pos="7371"/>
              </w:tabs>
              <w:spacing w:before="0" w:after="0"/>
              <w:ind w:left="-37"/>
              <w:jc w:val="left"/>
              <w:rPr>
                <w:rFonts w:cs="Arial"/>
              </w:rPr>
            </w:pPr>
            <w:r w:rsidRPr="00247511">
              <w:rPr>
                <w:rFonts w:cs="Arial"/>
              </w:rPr>
              <w:t>Účinnost kotle K</w:t>
            </w:r>
            <w:r w:rsidR="00CA2B52">
              <w:rPr>
                <w:rFonts w:cs="Arial"/>
              </w:rPr>
              <w:t>8</w:t>
            </w:r>
            <w:r w:rsidRPr="00247511">
              <w:rPr>
                <w:rFonts w:cs="Arial"/>
              </w:rPr>
              <w:t xml:space="preserve"> (při vztažné teplotě a teplotě spalovacího vzduchu +20 °C, v rozsahu výkonu </w:t>
            </w:r>
            <w:r w:rsidR="00CA2B52">
              <w:rPr>
                <w:rFonts w:cs="Arial"/>
              </w:rPr>
              <w:t>10</w:t>
            </w:r>
            <w:r w:rsidRPr="00247511">
              <w:rPr>
                <w:rFonts w:cs="Arial"/>
              </w:rPr>
              <w:t xml:space="preserve"> až </w:t>
            </w:r>
            <w:r w:rsidR="00CA2B52">
              <w:rPr>
                <w:rFonts w:cs="Arial"/>
              </w:rPr>
              <w:t>24</w:t>
            </w:r>
            <w:r w:rsidRPr="00247511">
              <w:rPr>
                <w:rFonts w:cs="Arial"/>
              </w:rPr>
              <w:t xml:space="preserve"> t/h, při spalování garančního paliva dle čl</w:t>
            </w:r>
            <w:r w:rsidRPr="00C92380">
              <w:rPr>
                <w:rFonts w:cs="Arial"/>
              </w:rPr>
              <w:t xml:space="preserve">. </w:t>
            </w:r>
            <w:r w:rsidR="005577F5" w:rsidRPr="00C92380">
              <w:rPr>
                <w:rFonts w:cs="Arial"/>
              </w:rPr>
              <w:fldChar w:fldCharType="begin"/>
            </w:r>
            <w:r w:rsidR="005577F5" w:rsidRPr="00C92380">
              <w:rPr>
                <w:rFonts w:cs="Arial"/>
              </w:rPr>
              <w:instrText xml:space="preserve"> REF _Ref354505199 \r \h </w:instrText>
            </w:r>
            <w:r w:rsidR="004E6C55" w:rsidRPr="00C92380">
              <w:rPr>
                <w:rFonts w:cs="Arial"/>
              </w:rPr>
              <w:instrText xml:space="preserve"> \* MERGEFORMAT </w:instrText>
            </w:r>
            <w:r w:rsidR="005577F5" w:rsidRPr="00C92380">
              <w:rPr>
                <w:rFonts w:cs="Arial"/>
              </w:rPr>
            </w:r>
            <w:r w:rsidR="005577F5" w:rsidRPr="00C92380">
              <w:rPr>
                <w:rFonts w:cs="Arial"/>
              </w:rPr>
              <w:fldChar w:fldCharType="separate"/>
            </w:r>
            <w:r w:rsidR="00A524A0">
              <w:rPr>
                <w:rFonts w:cs="Arial"/>
              </w:rPr>
              <w:t>7.2</w:t>
            </w:r>
            <w:r w:rsidR="005577F5" w:rsidRPr="00C92380">
              <w:rPr>
                <w:rFonts w:cs="Arial"/>
              </w:rPr>
              <w:fldChar w:fldCharType="end"/>
            </w:r>
            <w:r w:rsidR="005577F5" w:rsidRPr="00C92380">
              <w:rPr>
                <w:rFonts w:cs="Arial"/>
              </w:rPr>
              <w:t xml:space="preserve"> </w:t>
            </w:r>
            <w:r w:rsidRPr="00C92380">
              <w:rPr>
                <w:rFonts w:cs="Arial"/>
              </w:rPr>
              <w:t>tohoto</w:t>
            </w:r>
            <w:r w:rsidRPr="00247511">
              <w:rPr>
                <w:rFonts w:cs="Arial"/>
              </w:rPr>
              <w:t xml:space="preserve"> dokumentu)</w:t>
            </w:r>
          </w:p>
          <w:p w14:paraId="37A49CFF" w14:textId="77777777" w:rsidR="00CA2B52" w:rsidRPr="00247511" w:rsidRDefault="00CA2B52" w:rsidP="00CA2B52">
            <w:pPr>
              <w:tabs>
                <w:tab w:val="left" w:pos="3828"/>
                <w:tab w:val="left" w:pos="6804"/>
                <w:tab w:val="left" w:pos="7371"/>
              </w:tabs>
              <w:spacing w:before="0" w:after="0"/>
              <w:ind w:left="-37"/>
              <w:jc w:val="left"/>
              <w:rPr>
                <w:rFonts w:cs="Arial"/>
              </w:rPr>
            </w:pPr>
            <w:r>
              <w:rPr>
                <w:rFonts w:cs="Arial"/>
              </w:rPr>
              <w:t>(minimální hodnota požadovaná Objednatelem 84%)</w:t>
            </w:r>
          </w:p>
        </w:tc>
        <w:tc>
          <w:tcPr>
            <w:tcW w:w="1719" w:type="dxa"/>
            <w:tcBorders>
              <w:left w:val="single" w:sz="4" w:space="0" w:color="auto"/>
            </w:tcBorders>
            <w:vAlign w:val="center"/>
          </w:tcPr>
          <w:p w14:paraId="37A49D00" w14:textId="77777777" w:rsidR="00247511" w:rsidRPr="00247511" w:rsidRDefault="00247511" w:rsidP="00CA2B52">
            <w:pPr>
              <w:tabs>
                <w:tab w:val="left" w:pos="3828"/>
                <w:tab w:val="left" w:pos="6804"/>
                <w:tab w:val="left" w:pos="7371"/>
              </w:tabs>
              <w:spacing w:before="0" w:after="0"/>
              <w:ind w:left="-55"/>
              <w:jc w:val="right"/>
              <w:rPr>
                <w:rFonts w:cs="Arial"/>
              </w:rPr>
            </w:pPr>
            <w:r w:rsidRPr="00247511">
              <w:rPr>
                <w:rFonts w:cs="Arial"/>
              </w:rPr>
              <w:t xml:space="preserve">min. </w:t>
            </w:r>
            <w:r w:rsidR="00CA2B52" w:rsidRPr="00CA2B52">
              <w:rPr>
                <w:rFonts w:cs="Arial"/>
                <w:i/>
                <w:color w:val="FF0000"/>
              </w:rPr>
              <w:t>doplní uchazeč</w:t>
            </w:r>
            <w:r w:rsidR="00CA2B52">
              <w:rPr>
                <w:rFonts w:cs="Arial"/>
                <w:i/>
                <w:color w:val="FF0000"/>
              </w:rPr>
              <w:t xml:space="preserve"> </w:t>
            </w:r>
            <w:r w:rsidRPr="00247511">
              <w:rPr>
                <w:rFonts w:cs="Arial"/>
              </w:rPr>
              <w:t xml:space="preserve">*) </w:t>
            </w:r>
          </w:p>
        </w:tc>
        <w:tc>
          <w:tcPr>
            <w:tcW w:w="1417" w:type="dxa"/>
            <w:vAlign w:val="center"/>
          </w:tcPr>
          <w:p w14:paraId="37A49D01"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w:t>
            </w:r>
          </w:p>
        </w:tc>
      </w:tr>
      <w:tr w:rsidR="005577F5" w:rsidRPr="00247511" w14:paraId="37A49D06"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03" w14:textId="77777777" w:rsidR="005577F5" w:rsidRPr="00247511" w:rsidRDefault="005577F5" w:rsidP="00A17854">
            <w:pPr>
              <w:tabs>
                <w:tab w:val="left" w:pos="3828"/>
                <w:tab w:val="left" w:pos="6804"/>
                <w:tab w:val="left" w:pos="7371"/>
              </w:tabs>
              <w:spacing w:before="0" w:after="0"/>
              <w:ind w:left="-37"/>
              <w:jc w:val="left"/>
              <w:rPr>
                <w:rFonts w:cs="Arial"/>
              </w:rPr>
            </w:pPr>
            <w:r w:rsidRPr="00247511">
              <w:rPr>
                <w:rFonts w:cs="Arial"/>
              </w:rPr>
              <w:t>Účinnost kotle K</w:t>
            </w:r>
            <w:r w:rsidR="00CA2B52">
              <w:rPr>
                <w:rFonts w:cs="Arial"/>
              </w:rPr>
              <w:t>8</w:t>
            </w:r>
            <w:r w:rsidRPr="00247511">
              <w:rPr>
                <w:rFonts w:cs="Arial"/>
              </w:rPr>
              <w:t xml:space="preserve"> (při vztažné teplotě a teplotě spalovacího vzduchu +20 °C, v rozsahu výkonu </w:t>
            </w:r>
            <w:r w:rsidR="00CA2B52">
              <w:rPr>
                <w:rFonts w:cs="Arial"/>
              </w:rPr>
              <w:t>Minimální množství vyrobené páry</w:t>
            </w:r>
            <w:r w:rsidR="00A17854">
              <w:rPr>
                <w:rFonts w:cs="Arial"/>
              </w:rPr>
              <w:t xml:space="preserve"> až</w:t>
            </w:r>
            <w:r w:rsidRPr="00247511">
              <w:rPr>
                <w:rFonts w:cs="Arial"/>
              </w:rPr>
              <w:t xml:space="preserve"> </w:t>
            </w:r>
            <w:r w:rsidR="00CA2B52">
              <w:rPr>
                <w:rFonts w:cs="Arial"/>
              </w:rPr>
              <w:t>10</w:t>
            </w:r>
            <w:r w:rsidRPr="00247511">
              <w:rPr>
                <w:rFonts w:cs="Arial"/>
              </w:rPr>
              <w:t xml:space="preserve"> t/h, při spalování garančního paliva dle </w:t>
            </w:r>
            <w:r w:rsidRPr="00C92380">
              <w:rPr>
                <w:rFonts w:cs="Arial"/>
              </w:rPr>
              <w:t xml:space="preserve">čl. </w:t>
            </w:r>
            <w:r w:rsidRPr="00C92380">
              <w:rPr>
                <w:rFonts w:cs="Arial"/>
              </w:rPr>
              <w:fldChar w:fldCharType="begin"/>
            </w:r>
            <w:r w:rsidRPr="00C92380">
              <w:rPr>
                <w:rFonts w:cs="Arial"/>
              </w:rPr>
              <w:instrText xml:space="preserve"> REF _Ref354505336 \r \h </w:instrText>
            </w:r>
            <w:r w:rsidR="004E6C55" w:rsidRPr="00C92380">
              <w:rPr>
                <w:rFonts w:cs="Arial"/>
              </w:rPr>
              <w:instrText xml:space="preserve"> \* MERGEFORMAT </w:instrText>
            </w:r>
            <w:r w:rsidRPr="00C92380">
              <w:rPr>
                <w:rFonts w:cs="Arial"/>
              </w:rPr>
            </w:r>
            <w:r w:rsidRPr="00C92380">
              <w:rPr>
                <w:rFonts w:cs="Arial"/>
              </w:rPr>
              <w:fldChar w:fldCharType="separate"/>
            </w:r>
            <w:r w:rsidR="00A524A0">
              <w:rPr>
                <w:rFonts w:cs="Arial"/>
              </w:rPr>
              <w:t>7.2</w:t>
            </w:r>
            <w:r w:rsidRPr="00C92380">
              <w:rPr>
                <w:rFonts w:cs="Arial"/>
              </w:rPr>
              <w:fldChar w:fldCharType="end"/>
            </w:r>
            <w:r w:rsidRPr="00C92380">
              <w:rPr>
                <w:rFonts w:cs="Arial"/>
              </w:rPr>
              <w:t xml:space="preserve"> tohoto</w:t>
            </w:r>
            <w:r w:rsidRPr="00247511">
              <w:rPr>
                <w:rFonts w:cs="Arial"/>
              </w:rPr>
              <w:t xml:space="preserve"> dokumentu)</w:t>
            </w:r>
          </w:p>
        </w:tc>
        <w:tc>
          <w:tcPr>
            <w:tcW w:w="1719" w:type="dxa"/>
            <w:tcBorders>
              <w:left w:val="single" w:sz="4" w:space="0" w:color="auto"/>
            </w:tcBorders>
            <w:vAlign w:val="center"/>
          </w:tcPr>
          <w:p w14:paraId="37A49D04" w14:textId="77777777" w:rsidR="005577F5" w:rsidRPr="00247511" w:rsidRDefault="005577F5" w:rsidP="00CA2B52">
            <w:pPr>
              <w:tabs>
                <w:tab w:val="left" w:pos="3828"/>
                <w:tab w:val="left" w:pos="6804"/>
                <w:tab w:val="left" w:pos="7371"/>
              </w:tabs>
              <w:spacing w:before="0" w:after="0"/>
              <w:ind w:left="-55"/>
              <w:jc w:val="right"/>
              <w:rPr>
                <w:rFonts w:cs="Arial"/>
              </w:rPr>
            </w:pPr>
            <w:r w:rsidRPr="00247511">
              <w:rPr>
                <w:rFonts w:cs="Arial"/>
              </w:rPr>
              <w:t xml:space="preserve">min. </w:t>
            </w:r>
            <w:r w:rsidR="00CA2B52" w:rsidRPr="00CA2B52">
              <w:rPr>
                <w:rFonts w:cs="Arial"/>
                <w:i/>
                <w:color w:val="FF0000"/>
              </w:rPr>
              <w:t>doplní uchazeč</w:t>
            </w:r>
            <w:r w:rsidR="00CA2B52">
              <w:rPr>
                <w:rFonts w:cs="Arial"/>
                <w:i/>
                <w:color w:val="FF0000"/>
              </w:rPr>
              <w:t xml:space="preserve"> </w:t>
            </w:r>
            <w:r w:rsidRPr="00247511">
              <w:rPr>
                <w:rFonts w:cs="Arial"/>
              </w:rPr>
              <w:t>*)</w:t>
            </w:r>
          </w:p>
        </w:tc>
        <w:tc>
          <w:tcPr>
            <w:tcW w:w="1417" w:type="dxa"/>
            <w:vAlign w:val="center"/>
          </w:tcPr>
          <w:p w14:paraId="37A49D05" w14:textId="77777777" w:rsidR="005577F5" w:rsidRPr="00247511" w:rsidRDefault="005577F5" w:rsidP="007F17D2">
            <w:pPr>
              <w:tabs>
                <w:tab w:val="left" w:pos="3828"/>
                <w:tab w:val="left" w:pos="6804"/>
                <w:tab w:val="left" w:pos="7371"/>
              </w:tabs>
              <w:spacing w:before="0" w:after="0"/>
              <w:ind w:left="-55"/>
              <w:jc w:val="left"/>
              <w:rPr>
                <w:rFonts w:cs="Arial"/>
              </w:rPr>
            </w:pPr>
            <w:r w:rsidRPr="00247511">
              <w:rPr>
                <w:rFonts w:cs="Arial"/>
              </w:rPr>
              <w:t>[%]</w:t>
            </w:r>
          </w:p>
        </w:tc>
      </w:tr>
      <w:tr w:rsidR="0005717B" w:rsidRPr="00247511" w14:paraId="37A49D0A"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07" w14:textId="77777777" w:rsidR="0005717B" w:rsidRPr="00A353D8" w:rsidRDefault="00CA2B52" w:rsidP="00CA2B52">
            <w:pPr>
              <w:tabs>
                <w:tab w:val="left" w:pos="3828"/>
                <w:tab w:val="left" w:pos="6804"/>
                <w:tab w:val="left" w:pos="7371"/>
              </w:tabs>
              <w:spacing w:before="0" w:after="0"/>
              <w:ind w:left="-37"/>
              <w:jc w:val="left"/>
              <w:rPr>
                <w:rFonts w:cs="Arial"/>
              </w:rPr>
            </w:pPr>
            <w:r w:rsidRPr="00A353D8">
              <w:rPr>
                <w:rFonts w:cs="Arial"/>
              </w:rPr>
              <w:t>Jmenovitá účinnost kotle K8</w:t>
            </w:r>
            <w:r w:rsidR="0005717B" w:rsidRPr="00A353D8">
              <w:rPr>
                <w:rFonts w:cs="Arial"/>
              </w:rPr>
              <w:t xml:space="preserve"> (při vztažné teplotě a teplotě spalovacího vzduchu +20 °C, při výkonu </w:t>
            </w:r>
            <w:r w:rsidRPr="00A353D8">
              <w:rPr>
                <w:rFonts w:cs="Arial"/>
              </w:rPr>
              <w:t>24</w:t>
            </w:r>
            <w:r w:rsidR="0005717B" w:rsidRPr="00A353D8">
              <w:rPr>
                <w:rFonts w:cs="Arial"/>
              </w:rPr>
              <w:t xml:space="preserve"> t/h, při spalování paliva dle Přílohy č. </w:t>
            </w:r>
            <w:r w:rsidR="0021351D" w:rsidRPr="00A353D8">
              <w:rPr>
                <w:rFonts w:cs="Arial"/>
              </w:rPr>
              <w:t>32 SoD</w:t>
            </w:r>
            <w:r w:rsidR="0005717B" w:rsidRPr="00A353D8">
              <w:rPr>
                <w:rFonts w:cs="Arial"/>
              </w:rPr>
              <w:t>)</w:t>
            </w:r>
          </w:p>
        </w:tc>
        <w:tc>
          <w:tcPr>
            <w:tcW w:w="1719" w:type="dxa"/>
            <w:tcBorders>
              <w:left w:val="single" w:sz="4" w:space="0" w:color="auto"/>
            </w:tcBorders>
            <w:vAlign w:val="center"/>
          </w:tcPr>
          <w:p w14:paraId="37A49D08" w14:textId="77777777" w:rsidR="0005717B" w:rsidRPr="00247511" w:rsidRDefault="00A17854" w:rsidP="0021351D">
            <w:pPr>
              <w:tabs>
                <w:tab w:val="left" w:pos="3828"/>
                <w:tab w:val="left" w:pos="6804"/>
                <w:tab w:val="left" w:pos="7371"/>
              </w:tabs>
              <w:spacing w:before="0" w:after="0"/>
              <w:ind w:left="-55"/>
              <w:jc w:val="right"/>
              <w:rPr>
                <w:rFonts w:cs="Arial"/>
              </w:rPr>
            </w:pPr>
            <w:r w:rsidRPr="00247511">
              <w:rPr>
                <w:rFonts w:cs="Arial"/>
              </w:rPr>
              <w:t xml:space="preserve">min. </w:t>
            </w:r>
            <w:r w:rsidRPr="00CA2B52">
              <w:rPr>
                <w:rFonts w:cs="Arial"/>
                <w:i/>
                <w:color w:val="FF0000"/>
              </w:rPr>
              <w:t>doplní uchazeč</w:t>
            </w:r>
            <w:r>
              <w:rPr>
                <w:rFonts w:cs="Arial"/>
                <w:i/>
                <w:color w:val="FF0000"/>
              </w:rPr>
              <w:t xml:space="preserve"> </w:t>
            </w:r>
            <w:r w:rsidRPr="00247511">
              <w:rPr>
                <w:rFonts w:cs="Arial"/>
              </w:rPr>
              <w:t>*)</w:t>
            </w:r>
          </w:p>
        </w:tc>
        <w:tc>
          <w:tcPr>
            <w:tcW w:w="1417" w:type="dxa"/>
            <w:vAlign w:val="center"/>
          </w:tcPr>
          <w:p w14:paraId="37A49D09" w14:textId="77777777" w:rsidR="0005717B" w:rsidRPr="00247511" w:rsidRDefault="0005717B" w:rsidP="007F17D2">
            <w:pPr>
              <w:tabs>
                <w:tab w:val="left" w:pos="3828"/>
                <w:tab w:val="left" w:pos="6804"/>
                <w:tab w:val="left" w:pos="7371"/>
              </w:tabs>
              <w:spacing w:before="0" w:after="0"/>
              <w:ind w:left="-55"/>
              <w:jc w:val="left"/>
              <w:rPr>
                <w:rFonts w:cs="Arial"/>
              </w:rPr>
            </w:pPr>
            <w:r w:rsidRPr="00247511">
              <w:rPr>
                <w:rFonts w:cs="Arial"/>
              </w:rPr>
              <w:t>[%]</w:t>
            </w:r>
          </w:p>
        </w:tc>
      </w:tr>
      <w:tr w:rsidR="0005717B" w:rsidRPr="00247511" w14:paraId="37A49D0E"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0B" w14:textId="77777777" w:rsidR="0005717B" w:rsidRPr="00A353D8" w:rsidRDefault="00A17854" w:rsidP="00A17854">
            <w:pPr>
              <w:tabs>
                <w:tab w:val="left" w:pos="3828"/>
                <w:tab w:val="left" w:pos="6804"/>
                <w:tab w:val="left" w:pos="7371"/>
              </w:tabs>
              <w:spacing w:before="0" w:after="0"/>
              <w:ind w:left="-37"/>
              <w:jc w:val="left"/>
              <w:rPr>
                <w:rFonts w:cs="Arial"/>
              </w:rPr>
            </w:pPr>
            <w:r w:rsidRPr="00A353D8">
              <w:rPr>
                <w:rFonts w:cs="Arial"/>
              </w:rPr>
              <w:t>Účinnost kotle K8</w:t>
            </w:r>
            <w:r w:rsidR="0005717B" w:rsidRPr="00A353D8">
              <w:rPr>
                <w:rFonts w:cs="Arial"/>
              </w:rPr>
              <w:t xml:space="preserve"> (při vztažné teplotě a teplotě spalovacího vzduchu +20 °C, v rozsahu výkonu </w:t>
            </w:r>
            <w:r w:rsidRPr="00A353D8">
              <w:rPr>
                <w:rFonts w:cs="Arial"/>
              </w:rPr>
              <w:t>10</w:t>
            </w:r>
            <w:r w:rsidR="0005717B" w:rsidRPr="00A353D8">
              <w:rPr>
                <w:rFonts w:cs="Arial"/>
              </w:rPr>
              <w:t xml:space="preserve"> až </w:t>
            </w:r>
            <w:r w:rsidRPr="00A353D8">
              <w:rPr>
                <w:rFonts w:cs="Arial"/>
              </w:rPr>
              <w:t>24</w:t>
            </w:r>
            <w:r w:rsidR="0005717B" w:rsidRPr="00A353D8">
              <w:rPr>
                <w:rFonts w:cs="Arial"/>
              </w:rPr>
              <w:t xml:space="preserve"> t/h, při spalování paliva dle </w:t>
            </w:r>
            <w:r w:rsidR="0021351D" w:rsidRPr="00A353D8">
              <w:rPr>
                <w:rFonts w:cs="Arial"/>
              </w:rPr>
              <w:t>Přílohy č. 32 SoD</w:t>
            </w:r>
            <w:r w:rsidR="0005717B" w:rsidRPr="00A353D8">
              <w:rPr>
                <w:rFonts w:cs="Arial"/>
              </w:rPr>
              <w:t>)</w:t>
            </w:r>
          </w:p>
        </w:tc>
        <w:tc>
          <w:tcPr>
            <w:tcW w:w="1719" w:type="dxa"/>
            <w:tcBorders>
              <w:left w:val="single" w:sz="4" w:space="0" w:color="auto"/>
            </w:tcBorders>
            <w:vAlign w:val="center"/>
          </w:tcPr>
          <w:p w14:paraId="37A49D0C" w14:textId="77777777" w:rsidR="0005717B" w:rsidRPr="00247511" w:rsidRDefault="00A17854" w:rsidP="0021351D">
            <w:pPr>
              <w:tabs>
                <w:tab w:val="left" w:pos="3828"/>
                <w:tab w:val="left" w:pos="6804"/>
                <w:tab w:val="left" w:pos="7371"/>
              </w:tabs>
              <w:spacing w:before="0" w:after="0"/>
              <w:ind w:left="-55"/>
              <w:jc w:val="right"/>
              <w:rPr>
                <w:rFonts w:cs="Arial"/>
              </w:rPr>
            </w:pPr>
            <w:r w:rsidRPr="00247511">
              <w:rPr>
                <w:rFonts w:cs="Arial"/>
              </w:rPr>
              <w:t xml:space="preserve">min. </w:t>
            </w:r>
            <w:r w:rsidRPr="00CA2B52">
              <w:rPr>
                <w:rFonts w:cs="Arial"/>
                <w:i/>
                <w:color w:val="FF0000"/>
              </w:rPr>
              <w:t>doplní uchazeč</w:t>
            </w:r>
            <w:r>
              <w:rPr>
                <w:rFonts w:cs="Arial"/>
                <w:i/>
                <w:color w:val="FF0000"/>
              </w:rPr>
              <w:t xml:space="preserve"> </w:t>
            </w:r>
            <w:r w:rsidRPr="00247511">
              <w:rPr>
                <w:rFonts w:cs="Arial"/>
              </w:rPr>
              <w:t>*)</w:t>
            </w:r>
          </w:p>
        </w:tc>
        <w:tc>
          <w:tcPr>
            <w:tcW w:w="1417" w:type="dxa"/>
            <w:vAlign w:val="center"/>
          </w:tcPr>
          <w:p w14:paraId="37A49D0D" w14:textId="77777777" w:rsidR="0005717B" w:rsidRPr="00247511" w:rsidRDefault="0005717B" w:rsidP="007F17D2">
            <w:pPr>
              <w:tabs>
                <w:tab w:val="left" w:pos="3828"/>
                <w:tab w:val="left" w:pos="6804"/>
                <w:tab w:val="left" w:pos="7371"/>
              </w:tabs>
              <w:spacing w:before="0" w:after="0"/>
              <w:ind w:left="-55"/>
              <w:jc w:val="left"/>
              <w:rPr>
                <w:rFonts w:cs="Arial"/>
              </w:rPr>
            </w:pPr>
            <w:r w:rsidRPr="00247511">
              <w:rPr>
                <w:rFonts w:cs="Arial"/>
              </w:rPr>
              <w:t>[%]</w:t>
            </w:r>
          </w:p>
        </w:tc>
      </w:tr>
      <w:tr w:rsidR="0005717B" w:rsidRPr="00247511" w14:paraId="37A49D12" w14:textId="77777777" w:rsidTr="00C92380">
        <w:trPr>
          <w:trHeight w:val="400"/>
        </w:trPr>
        <w:tc>
          <w:tcPr>
            <w:tcW w:w="5270" w:type="dxa"/>
            <w:tcBorders>
              <w:top w:val="dotted" w:sz="4" w:space="0" w:color="auto"/>
              <w:bottom w:val="dotted" w:sz="4" w:space="0" w:color="auto"/>
              <w:right w:val="single" w:sz="4" w:space="0" w:color="auto"/>
            </w:tcBorders>
            <w:vAlign w:val="center"/>
          </w:tcPr>
          <w:p w14:paraId="37A49D0F" w14:textId="77777777" w:rsidR="0005717B" w:rsidRPr="00A353D8" w:rsidRDefault="0005717B" w:rsidP="00A17854">
            <w:pPr>
              <w:tabs>
                <w:tab w:val="left" w:pos="3828"/>
                <w:tab w:val="left" w:pos="6804"/>
                <w:tab w:val="left" w:pos="7371"/>
              </w:tabs>
              <w:spacing w:before="0" w:after="0"/>
              <w:ind w:left="-37"/>
              <w:jc w:val="left"/>
              <w:rPr>
                <w:rFonts w:cs="Arial"/>
              </w:rPr>
            </w:pPr>
            <w:r w:rsidRPr="00A353D8">
              <w:rPr>
                <w:rFonts w:cs="Arial"/>
              </w:rPr>
              <w:t>Účinnost kotle K</w:t>
            </w:r>
            <w:r w:rsidR="00A17854" w:rsidRPr="00A353D8">
              <w:rPr>
                <w:rFonts w:cs="Arial"/>
              </w:rPr>
              <w:t>8</w:t>
            </w:r>
            <w:r w:rsidRPr="00A353D8">
              <w:rPr>
                <w:rFonts w:cs="Arial"/>
              </w:rPr>
              <w:t xml:space="preserve"> (při vztažné teplotě a teplotě spalovacího vzduchu +20 °C, v rozsahu výkonu </w:t>
            </w:r>
            <w:r w:rsidR="00A17854" w:rsidRPr="00A353D8">
              <w:rPr>
                <w:rFonts w:cs="Arial"/>
              </w:rPr>
              <w:t>Minimální množství vyrobené páry</w:t>
            </w:r>
            <w:r w:rsidRPr="00A353D8">
              <w:rPr>
                <w:rFonts w:cs="Arial"/>
              </w:rPr>
              <w:t xml:space="preserve"> až </w:t>
            </w:r>
            <w:r w:rsidR="00A17854" w:rsidRPr="00A353D8">
              <w:rPr>
                <w:rFonts w:cs="Arial"/>
              </w:rPr>
              <w:t>10</w:t>
            </w:r>
            <w:r w:rsidRPr="00A353D8">
              <w:rPr>
                <w:rFonts w:cs="Arial"/>
              </w:rPr>
              <w:t xml:space="preserve"> t/h, při spalování paliva dle </w:t>
            </w:r>
            <w:r w:rsidR="0021351D" w:rsidRPr="00A353D8">
              <w:rPr>
                <w:rFonts w:cs="Arial"/>
              </w:rPr>
              <w:t>Přílohy č. 32 SoD</w:t>
            </w:r>
            <w:r w:rsidRPr="00A353D8">
              <w:rPr>
                <w:rFonts w:cs="Arial"/>
              </w:rPr>
              <w:t>)</w:t>
            </w:r>
          </w:p>
        </w:tc>
        <w:tc>
          <w:tcPr>
            <w:tcW w:w="1719" w:type="dxa"/>
            <w:tcBorders>
              <w:left w:val="single" w:sz="4" w:space="0" w:color="auto"/>
              <w:bottom w:val="dotted" w:sz="4" w:space="0" w:color="auto"/>
            </w:tcBorders>
            <w:vAlign w:val="center"/>
          </w:tcPr>
          <w:p w14:paraId="37A49D10" w14:textId="77777777" w:rsidR="0005717B" w:rsidRPr="00247511" w:rsidRDefault="00A17854" w:rsidP="0021351D">
            <w:pPr>
              <w:tabs>
                <w:tab w:val="left" w:pos="3828"/>
                <w:tab w:val="left" w:pos="6804"/>
                <w:tab w:val="left" w:pos="7371"/>
              </w:tabs>
              <w:spacing w:before="0" w:after="0"/>
              <w:ind w:left="-55"/>
              <w:jc w:val="right"/>
              <w:rPr>
                <w:rFonts w:cs="Arial"/>
              </w:rPr>
            </w:pPr>
            <w:r w:rsidRPr="00247511">
              <w:rPr>
                <w:rFonts w:cs="Arial"/>
              </w:rPr>
              <w:t xml:space="preserve">min. </w:t>
            </w:r>
            <w:r w:rsidRPr="00CA2B52">
              <w:rPr>
                <w:rFonts w:cs="Arial"/>
                <w:i/>
                <w:color w:val="FF0000"/>
              </w:rPr>
              <w:t>doplní uchazeč</w:t>
            </w:r>
            <w:r>
              <w:rPr>
                <w:rFonts w:cs="Arial"/>
                <w:i/>
                <w:color w:val="FF0000"/>
              </w:rPr>
              <w:t xml:space="preserve"> </w:t>
            </w:r>
            <w:r w:rsidRPr="00247511">
              <w:rPr>
                <w:rFonts w:cs="Arial"/>
              </w:rPr>
              <w:t>*)</w:t>
            </w:r>
          </w:p>
        </w:tc>
        <w:tc>
          <w:tcPr>
            <w:tcW w:w="1417" w:type="dxa"/>
            <w:tcBorders>
              <w:bottom w:val="dotted" w:sz="4" w:space="0" w:color="auto"/>
            </w:tcBorders>
            <w:vAlign w:val="center"/>
          </w:tcPr>
          <w:p w14:paraId="37A49D11" w14:textId="77777777" w:rsidR="0005717B" w:rsidRPr="00247511" w:rsidRDefault="0005717B" w:rsidP="007F17D2">
            <w:pPr>
              <w:tabs>
                <w:tab w:val="left" w:pos="3828"/>
                <w:tab w:val="left" w:pos="6804"/>
                <w:tab w:val="left" w:pos="7371"/>
              </w:tabs>
              <w:spacing w:before="0" w:after="0"/>
              <w:ind w:left="-55"/>
              <w:jc w:val="left"/>
              <w:rPr>
                <w:rFonts w:cs="Arial"/>
              </w:rPr>
            </w:pPr>
            <w:r w:rsidRPr="00247511">
              <w:rPr>
                <w:rFonts w:cs="Arial"/>
              </w:rPr>
              <w:t>[%]</w:t>
            </w:r>
          </w:p>
        </w:tc>
      </w:tr>
      <w:tr w:rsidR="00C92380" w:rsidRPr="00247511" w14:paraId="37A49D16" w14:textId="77777777" w:rsidTr="00C92380">
        <w:trPr>
          <w:trHeight w:val="400"/>
        </w:trPr>
        <w:tc>
          <w:tcPr>
            <w:tcW w:w="5270" w:type="dxa"/>
            <w:tcBorders>
              <w:top w:val="dotted" w:sz="4" w:space="0" w:color="auto"/>
              <w:bottom w:val="dotted" w:sz="4" w:space="0" w:color="auto"/>
              <w:right w:val="single" w:sz="4" w:space="0" w:color="auto"/>
            </w:tcBorders>
            <w:vAlign w:val="center"/>
          </w:tcPr>
          <w:p w14:paraId="37A49D13" w14:textId="77777777" w:rsidR="00C92380" w:rsidRPr="00247511" w:rsidRDefault="0023161A" w:rsidP="0023161A">
            <w:pPr>
              <w:tabs>
                <w:tab w:val="left" w:pos="3828"/>
                <w:tab w:val="left" w:pos="6804"/>
                <w:tab w:val="left" w:pos="7371"/>
              </w:tabs>
              <w:spacing w:before="0" w:after="0"/>
              <w:ind w:left="-37"/>
              <w:jc w:val="left"/>
              <w:rPr>
                <w:rFonts w:cs="Arial"/>
              </w:rPr>
            </w:pPr>
            <w:r>
              <w:rPr>
                <w:rFonts w:cs="Arial"/>
              </w:rPr>
              <w:t>Požadovaná m</w:t>
            </w:r>
            <w:r w:rsidR="00C92380">
              <w:rPr>
                <w:rFonts w:cs="Arial"/>
              </w:rPr>
              <w:t>inimální teplota spalin před vstupem do stávajícího tkaninového filtru</w:t>
            </w:r>
          </w:p>
        </w:tc>
        <w:tc>
          <w:tcPr>
            <w:tcW w:w="1719" w:type="dxa"/>
            <w:tcBorders>
              <w:top w:val="dotted" w:sz="4" w:space="0" w:color="auto"/>
              <w:left w:val="single" w:sz="4" w:space="0" w:color="auto"/>
              <w:bottom w:val="dotted" w:sz="4" w:space="0" w:color="auto"/>
              <w:right w:val="dotted" w:sz="4" w:space="0" w:color="auto"/>
            </w:tcBorders>
            <w:vAlign w:val="center"/>
          </w:tcPr>
          <w:p w14:paraId="37A49D14" w14:textId="77777777" w:rsidR="00C92380" w:rsidRPr="00247511" w:rsidRDefault="006C48EB" w:rsidP="00C92380">
            <w:pPr>
              <w:tabs>
                <w:tab w:val="left" w:pos="3828"/>
                <w:tab w:val="left" w:pos="6804"/>
                <w:tab w:val="left" w:pos="7371"/>
              </w:tabs>
              <w:spacing w:before="0" w:after="0"/>
              <w:ind w:left="-55"/>
              <w:jc w:val="right"/>
              <w:rPr>
                <w:rFonts w:cs="Arial"/>
              </w:rPr>
            </w:pPr>
            <w:r>
              <w:rPr>
                <w:rFonts w:cs="Arial"/>
              </w:rPr>
              <w:t>155</w:t>
            </w:r>
          </w:p>
        </w:tc>
        <w:tc>
          <w:tcPr>
            <w:tcW w:w="1417" w:type="dxa"/>
            <w:tcBorders>
              <w:top w:val="dotted" w:sz="4" w:space="0" w:color="auto"/>
              <w:left w:val="dotted" w:sz="4" w:space="0" w:color="auto"/>
              <w:bottom w:val="dotted" w:sz="4" w:space="0" w:color="auto"/>
            </w:tcBorders>
            <w:vAlign w:val="center"/>
          </w:tcPr>
          <w:p w14:paraId="37A49D15" w14:textId="77777777" w:rsidR="00C92380" w:rsidRPr="00247511" w:rsidRDefault="00C92380" w:rsidP="00C92380">
            <w:pPr>
              <w:tabs>
                <w:tab w:val="left" w:pos="3828"/>
                <w:tab w:val="left" w:pos="6804"/>
                <w:tab w:val="left" w:pos="7371"/>
              </w:tabs>
              <w:spacing w:before="0" w:after="0"/>
              <w:ind w:left="-55"/>
              <w:jc w:val="left"/>
              <w:rPr>
                <w:rFonts w:cs="Arial"/>
              </w:rPr>
            </w:pPr>
            <w:r w:rsidRPr="00247511">
              <w:rPr>
                <w:rFonts w:cs="Arial"/>
              </w:rPr>
              <w:t>[°C]</w:t>
            </w:r>
          </w:p>
        </w:tc>
      </w:tr>
      <w:tr w:rsidR="00247511" w:rsidRPr="00247511" w14:paraId="37A49D19"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17" w14:textId="77777777" w:rsidR="00247511" w:rsidRPr="00247511" w:rsidRDefault="00247511" w:rsidP="007F17D2">
            <w:pPr>
              <w:tabs>
                <w:tab w:val="left" w:pos="3828"/>
                <w:tab w:val="left" w:pos="6804"/>
                <w:tab w:val="left" w:pos="7371"/>
              </w:tabs>
              <w:spacing w:before="0" w:after="0"/>
              <w:ind w:left="-37"/>
              <w:jc w:val="left"/>
              <w:rPr>
                <w:rFonts w:cs="Arial"/>
              </w:rPr>
            </w:pPr>
            <w:r w:rsidRPr="00247511">
              <w:rPr>
                <w:rFonts w:cs="Arial"/>
              </w:rPr>
              <w:t>Kvalita napájecí vody</w:t>
            </w:r>
          </w:p>
        </w:tc>
        <w:tc>
          <w:tcPr>
            <w:tcW w:w="3136" w:type="dxa"/>
            <w:gridSpan w:val="2"/>
            <w:tcBorders>
              <w:left w:val="single" w:sz="4" w:space="0" w:color="auto"/>
              <w:bottom w:val="dotted" w:sz="4" w:space="0" w:color="auto"/>
            </w:tcBorders>
            <w:vAlign w:val="center"/>
          </w:tcPr>
          <w:p w14:paraId="37A49D18" w14:textId="77777777" w:rsidR="00247511" w:rsidRPr="00247511" w:rsidRDefault="00247511" w:rsidP="007F17D2">
            <w:pPr>
              <w:tabs>
                <w:tab w:val="left" w:pos="3828"/>
                <w:tab w:val="left" w:pos="6804"/>
                <w:tab w:val="left" w:pos="7371"/>
              </w:tabs>
              <w:spacing w:before="0" w:after="0"/>
              <w:ind w:left="-55"/>
              <w:jc w:val="center"/>
              <w:rPr>
                <w:rFonts w:cs="Arial"/>
              </w:rPr>
            </w:pPr>
            <w:r w:rsidRPr="00247511">
              <w:rPr>
                <w:rFonts w:cs="Arial"/>
              </w:rPr>
              <w:t>dle ČSN 07 7401 a</w:t>
            </w:r>
            <w:r w:rsidRPr="00247511">
              <w:rPr>
                <w:rFonts w:cs="Arial"/>
              </w:rPr>
              <w:br/>
              <w:t>CSN EN 12 952-12**)</w:t>
            </w:r>
          </w:p>
        </w:tc>
      </w:tr>
      <w:tr w:rsidR="00A0100E" w:rsidRPr="00247511" w14:paraId="37A49D1B" w14:textId="77777777" w:rsidTr="00DD6271">
        <w:trPr>
          <w:trHeight w:val="400"/>
        </w:trPr>
        <w:tc>
          <w:tcPr>
            <w:tcW w:w="8406" w:type="dxa"/>
            <w:gridSpan w:val="3"/>
            <w:tcBorders>
              <w:top w:val="dotted" w:sz="4" w:space="0" w:color="auto"/>
              <w:bottom w:val="dotted" w:sz="4" w:space="0" w:color="auto"/>
            </w:tcBorders>
            <w:vAlign w:val="center"/>
          </w:tcPr>
          <w:p w14:paraId="37A49D1A" w14:textId="77777777" w:rsidR="00A0100E" w:rsidRPr="00247511" w:rsidRDefault="00A0100E" w:rsidP="007F17D2">
            <w:pPr>
              <w:tabs>
                <w:tab w:val="left" w:pos="3828"/>
                <w:tab w:val="left" w:pos="6804"/>
                <w:tab w:val="left" w:pos="7371"/>
              </w:tabs>
              <w:spacing w:before="0" w:after="0"/>
              <w:ind w:left="-55"/>
              <w:jc w:val="left"/>
              <w:rPr>
                <w:rFonts w:cs="Arial"/>
              </w:rPr>
            </w:pPr>
            <w:r w:rsidRPr="00247511">
              <w:rPr>
                <w:rFonts w:cs="Arial"/>
              </w:rPr>
              <w:t>Emise znečišťujících látek ***)</w:t>
            </w:r>
          </w:p>
        </w:tc>
      </w:tr>
      <w:tr w:rsidR="00F74E2F" w:rsidRPr="00247511" w14:paraId="37A49D1F"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1C" w14:textId="77777777" w:rsidR="00F74E2F" w:rsidRPr="00247511" w:rsidRDefault="00F74E2F" w:rsidP="00F74E2F">
            <w:pPr>
              <w:tabs>
                <w:tab w:val="left" w:pos="3828"/>
                <w:tab w:val="left" w:pos="6804"/>
                <w:tab w:val="left" w:pos="7371"/>
              </w:tabs>
              <w:spacing w:before="0" w:after="0"/>
              <w:ind w:left="-37"/>
              <w:jc w:val="left"/>
              <w:rPr>
                <w:rFonts w:cs="Arial"/>
              </w:rPr>
            </w:pPr>
            <w:r w:rsidRPr="00247511">
              <w:rPr>
                <w:rFonts w:cs="Arial"/>
              </w:rPr>
              <w:t>Oxidy dusíku NO</w:t>
            </w:r>
            <w:r>
              <w:rPr>
                <w:rFonts w:cs="Arial"/>
                <w:vertAlign w:val="subscript"/>
              </w:rPr>
              <w:t xml:space="preserve">x </w:t>
            </w:r>
            <w:r>
              <w:rPr>
                <w:rFonts w:cs="Arial"/>
              </w:rPr>
              <w:t>bez využití SNCR</w:t>
            </w:r>
          </w:p>
        </w:tc>
        <w:tc>
          <w:tcPr>
            <w:tcW w:w="1719" w:type="dxa"/>
            <w:tcBorders>
              <w:top w:val="dotted" w:sz="4" w:space="0" w:color="auto"/>
              <w:left w:val="single" w:sz="4" w:space="0" w:color="auto"/>
            </w:tcBorders>
            <w:vAlign w:val="center"/>
          </w:tcPr>
          <w:p w14:paraId="37A49D1D" w14:textId="77777777" w:rsidR="00F74E2F" w:rsidRPr="00247511" w:rsidRDefault="00F74E2F" w:rsidP="00682182">
            <w:pPr>
              <w:tabs>
                <w:tab w:val="left" w:pos="3828"/>
                <w:tab w:val="left" w:pos="6804"/>
                <w:tab w:val="left" w:pos="7371"/>
              </w:tabs>
              <w:spacing w:before="0" w:after="0"/>
              <w:ind w:left="-55"/>
              <w:jc w:val="right"/>
              <w:rPr>
                <w:rFonts w:cs="Arial"/>
              </w:rPr>
            </w:pPr>
            <w:r>
              <w:rPr>
                <w:rFonts w:cs="Arial"/>
              </w:rPr>
              <w:t xml:space="preserve">max. </w:t>
            </w:r>
            <w:r w:rsidR="00A17854" w:rsidRPr="00A17854">
              <w:rPr>
                <w:rFonts w:cs="Arial"/>
                <w:i/>
                <w:color w:val="FF0000"/>
              </w:rPr>
              <w:t xml:space="preserve">doplní </w:t>
            </w:r>
            <w:r w:rsidR="00682182">
              <w:rPr>
                <w:rFonts w:cs="Arial"/>
                <w:i/>
                <w:color w:val="FF0000"/>
              </w:rPr>
              <w:t>uchazeč</w:t>
            </w:r>
          </w:p>
        </w:tc>
        <w:tc>
          <w:tcPr>
            <w:tcW w:w="1417" w:type="dxa"/>
            <w:tcBorders>
              <w:top w:val="dotted" w:sz="4" w:space="0" w:color="auto"/>
            </w:tcBorders>
            <w:vAlign w:val="center"/>
          </w:tcPr>
          <w:p w14:paraId="37A49D1E" w14:textId="77777777" w:rsidR="00F74E2F" w:rsidRPr="00247511" w:rsidRDefault="00F74E2F" w:rsidP="007F17D2">
            <w:pPr>
              <w:tabs>
                <w:tab w:val="left" w:pos="3828"/>
                <w:tab w:val="left" w:pos="6804"/>
                <w:tab w:val="left" w:pos="7371"/>
              </w:tabs>
              <w:spacing w:before="0" w:after="0"/>
              <w:ind w:left="-55"/>
              <w:jc w:val="left"/>
              <w:rPr>
                <w:rFonts w:cs="Arial"/>
              </w:rPr>
            </w:pPr>
            <w:r w:rsidRPr="00247511">
              <w:rPr>
                <w:rFonts w:cs="Arial"/>
              </w:rPr>
              <w:t>[mg/Nm</w:t>
            </w:r>
            <w:r w:rsidRPr="00247511">
              <w:rPr>
                <w:rFonts w:cs="Arial"/>
                <w:vertAlign w:val="superscript"/>
              </w:rPr>
              <w:t>3</w:t>
            </w:r>
            <w:r w:rsidRPr="00247511">
              <w:rPr>
                <w:rFonts w:cs="Arial"/>
              </w:rPr>
              <w:t>]</w:t>
            </w:r>
          </w:p>
        </w:tc>
      </w:tr>
      <w:tr w:rsidR="00247511" w:rsidRPr="00247511" w14:paraId="37A49D23"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20" w14:textId="77777777" w:rsidR="00247511" w:rsidRPr="00C571AD" w:rsidRDefault="00247511" w:rsidP="005C5837">
            <w:pPr>
              <w:tabs>
                <w:tab w:val="left" w:pos="3828"/>
                <w:tab w:val="left" w:pos="6804"/>
                <w:tab w:val="left" w:pos="7371"/>
              </w:tabs>
              <w:spacing w:before="0" w:after="0"/>
              <w:ind w:left="-37"/>
              <w:jc w:val="left"/>
              <w:rPr>
                <w:rFonts w:cs="Arial"/>
              </w:rPr>
            </w:pPr>
            <w:r w:rsidRPr="00C571AD">
              <w:rPr>
                <w:rFonts w:cs="Arial"/>
              </w:rPr>
              <w:t>Oxidy dusíku NO</w:t>
            </w:r>
            <w:r w:rsidR="005577F5" w:rsidRPr="00C571AD">
              <w:rPr>
                <w:rFonts w:cs="Arial"/>
                <w:vertAlign w:val="subscript"/>
              </w:rPr>
              <w:t>x</w:t>
            </w:r>
            <w:r w:rsidR="00F74E2F" w:rsidRPr="00C571AD">
              <w:rPr>
                <w:rFonts w:cs="Arial"/>
                <w:vertAlign w:val="subscript"/>
              </w:rPr>
              <w:t xml:space="preserve"> </w:t>
            </w:r>
            <w:r w:rsidR="00F74E2F" w:rsidRPr="00C571AD">
              <w:rPr>
                <w:rFonts w:cs="Arial"/>
              </w:rPr>
              <w:t>při využití SNCR</w:t>
            </w:r>
            <w:r w:rsidR="00F74E2F" w:rsidRPr="00C571AD">
              <w:rPr>
                <w:rFonts w:cs="Arial"/>
              </w:rPr>
              <w:br/>
              <w:t>(Objednatelem požadovaný limit</w:t>
            </w:r>
            <w:r w:rsidR="00C31798" w:rsidRPr="00C571AD">
              <w:rPr>
                <w:rFonts w:cs="Arial"/>
              </w:rPr>
              <w:t xml:space="preserve"> pro provoz kotle</w:t>
            </w:r>
            <w:r w:rsidR="00C571AD">
              <w:rPr>
                <w:rFonts w:cs="Arial"/>
              </w:rPr>
              <w:t xml:space="preserve"> dle legislativy ČR po 1.1.2018</w:t>
            </w:r>
            <w:r w:rsidR="005C5837">
              <w:rPr>
                <w:rFonts w:cs="Arial"/>
              </w:rPr>
              <w:t>)</w:t>
            </w:r>
          </w:p>
        </w:tc>
        <w:tc>
          <w:tcPr>
            <w:tcW w:w="1719" w:type="dxa"/>
            <w:tcBorders>
              <w:top w:val="dotted" w:sz="4" w:space="0" w:color="auto"/>
              <w:left w:val="single" w:sz="4" w:space="0" w:color="auto"/>
            </w:tcBorders>
            <w:vAlign w:val="center"/>
          </w:tcPr>
          <w:p w14:paraId="37A49D21" w14:textId="77777777" w:rsidR="00247511" w:rsidRPr="00247511" w:rsidRDefault="00247511" w:rsidP="00A17854">
            <w:pPr>
              <w:tabs>
                <w:tab w:val="left" w:pos="3828"/>
                <w:tab w:val="left" w:pos="6804"/>
                <w:tab w:val="left" w:pos="7371"/>
              </w:tabs>
              <w:spacing w:before="0" w:after="0"/>
              <w:ind w:left="-55"/>
              <w:jc w:val="right"/>
              <w:rPr>
                <w:rFonts w:cs="Arial"/>
              </w:rPr>
            </w:pPr>
            <w:r w:rsidRPr="00247511">
              <w:rPr>
                <w:rFonts w:cs="Arial"/>
              </w:rPr>
              <w:t xml:space="preserve">max. </w:t>
            </w:r>
            <w:r w:rsidR="00A17854" w:rsidRPr="00C571AD">
              <w:rPr>
                <w:rFonts w:cs="Arial"/>
              </w:rPr>
              <w:t>499</w:t>
            </w:r>
          </w:p>
        </w:tc>
        <w:tc>
          <w:tcPr>
            <w:tcW w:w="1417" w:type="dxa"/>
            <w:tcBorders>
              <w:top w:val="dotted" w:sz="4" w:space="0" w:color="auto"/>
            </w:tcBorders>
            <w:vAlign w:val="center"/>
          </w:tcPr>
          <w:p w14:paraId="37A49D22" w14:textId="77777777" w:rsidR="00247511" w:rsidRPr="00247511" w:rsidRDefault="00247511" w:rsidP="007F17D2">
            <w:pPr>
              <w:tabs>
                <w:tab w:val="left" w:pos="3828"/>
                <w:tab w:val="left" w:pos="6804"/>
                <w:tab w:val="left" w:pos="7371"/>
              </w:tabs>
              <w:spacing w:before="0" w:after="0"/>
              <w:ind w:left="-55"/>
              <w:jc w:val="left"/>
              <w:rPr>
                <w:rFonts w:cs="Arial"/>
              </w:rPr>
            </w:pPr>
            <w:r w:rsidRPr="00247511">
              <w:rPr>
                <w:rFonts w:cs="Arial"/>
              </w:rPr>
              <w:t>[mg/Nm</w:t>
            </w:r>
            <w:r w:rsidRPr="00247511">
              <w:rPr>
                <w:rFonts w:cs="Arial"/>
                <w:vertAlign w:val="superscript"/>
              </w:rPr>
              <w:t>3</w:t>
            </w:r>
            <w:r w:rsidRPr="00247511">
              <w:rPr>
                <w:rFonts w:cs="Arial"/>
              </w:rPr>
              <w:t>]</w:t>
            </w:r>
          </w:p>
        </w:tc>
      </w:tr>
      <w:tr w:rsidR="005C5837" w:rsidRPr="00247511" w14:paraId="37A49D27"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24" w14:textId="77777777" w:rsidR="005C5837" w:rsidRPr="00C571AD" w:rsidRDefault="005C5837" w:rsidP="005C5837">
            <w:pPr>
              <w:tabs>
                <w:tab w:val="left" w:pos="3828"/>
                <w:tab w:val="left" w:pos="6804"/>
                <w:tab w:val="left" w:pos="7371"/>
              </w:tabs>
              <w:spacing w:before="0" w:after="0"/>
              <w:ind w:left="-37"/>
              <w:jc w:val="left"/>
              <w:rPr>
                <w:rFonts w:cs="Arial"/>
              </w:rPr>
            </w:pPr>
            <w:r w:rsidRPr="00C571AD">
              <w:rPr>
                <w:rFonts w:cs="Arial"/>
              </w:rPr>
              <w:t>Oxidy dusíku NO</w:t>
            </w:r>
            <w:r w:rsidRPr="00C571AD">
              <w:rPr>
                <w:rFonts w:cs="Arial"/>
                <w:vertAlign w:val="subscript"/>
              </w:rPr>
              <w:t xml:space="preserve">x </w:t>
            </w:r>
            <w:r w:rsidRPr="00C571AD">
              <w:rPr>
                <w:rFonts w:cs="Arial"/>
              </w:rPr>
              <w:t xml:space="preserve">při </w:t>
            </w:r>
            <w:r>
              <w:rPr>
                <w:rFonts w:cs="Arial"/>
              </w:rPr>
              <w:t xml:space="preserve">maximálním </w:t>
            </w:r>
            <w:r w:rsidRPr="00C571AD">
              <w:rPr>
                <w:rFonts w:cs="Arial"/>
              </w:rPr>
              <w:t>využití SNCR</w:t>
            </w:r>
          </w:p>
        </w:tc>
        <w:tc>
          <w:tcPr>
            <w:tcW w:w="1719" w:type="dxa"/>
            <w:tcBorders>
              <w:left w:val="single" w:sz="4" w:space="0" w:color="auto"/>
            </w:tcBorders>
            <w:vAlign w:val="center"/>
          </w:tcPr>
          <w:p w14:paraId="37A49D25" w14:textId="77777777" w:rsidR="005C5837" w:rsidRPr="00247511" w:rsidRDefault="005C5837" w:rsidP="009A5EDE">
            <w:pPr>
              <w:tabs>
                <w:tab w:val="left" w:pos="3828"/>
                <w:tab w:val="left" w:pos="6804"/>
                <w:tab w:val="left" w:pos="7371"/>
              </w:tabs>
              <w:spacing w:before="0" w:after="0"/>
              <w:ind w:left="-55"/>
              <w:jc w:val="right"/>
              <w:rPr>
                <w:rFonts w:cs="Arial"/>
              </w:rPr>
            </w:pPr>
            <w:r>
              <w:rPr>
                <w:rFonts w:cs="Arial"/>
              </w:rPr>
              <w:t xml:space="preserve">max. </w:t>
            </w:r>
            <w:r w:rsidRPr="00A17854">
              <w:rPr>
                <w:rFonts w:cs="Arial"/>
                <w:i/>
                <w:color w:val="FF0000"/>
              </w:rPr>
              <w:t xml:space="preserve">doplní </w:t>
            </w:r>
            <w:r>
              <w:rPr>
                <w:rFonts w:cs="Arial"/>
                <w:i/>
                <w:color w:val="FF0000"/>
              </w:rPr>
              <w:t>uchazeč</w:t>
            </w:r>
          </w:p>
        </w:tc>
        <w:tc>
          <w:tcPr>
            <w:tcW w:w="1417" w:type="dxa"/>
            <w:vAlign w:val="center"/>
          </w:tcPr>
          <w:p w14:paraId="37A49D26" w14:textId="77777777" w:rsidR="005C5837" w:rsidRPr="00247511" w:rsidRDefault="005C5837" w:rsidP="009A5EDE">
            <w:pPr>
              <w:tabs>
                <w:tab w:val="left" w:pos="3828"/>
                <w:tab w:val="left" w:pos="6804"/>
                <w:tab w:val="left" w:pos="7371"/>
              </w:tabs>
              <w:spacing w:before="0" w:after="0"/>
              <w:ind w:left="-55"/>
              <w:jc w:val="left"/>
              <w:rPr>
                <w:rFonts w:cs="Arial"/>
              </w:rPr>
            </w:pPr>
            <w:r w:rsidRPr="00247511">
              <w:rPr>
                <w:rFonts w:cs="Arial"/>
              </w:rPr>
              <w:t>[mg/Nm</w:t>
            </w:r>
            <w:r w:rsidRPr="00247511">
              <w:rPr>
                <w:rFonts w:cs="Arial"/>
                <w:vertAlign w:val="superscript"/>
              </w:rPr>
              <w:t>3</w:t>
            </w:r>
            <w:r w:rsidRPr="00247511">
              <w:rPr>
                <w:rFonts w:cs="Arial"/>
              </w:rPr>
              <w:t>]</w:t>
            </w:r>
          </w:p>
        </w:tc>
      </w:tr>
      <w:tr w:rsidR="005C5837" w:rsidRPr="00247511" w14:paraId="37A49D2B"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28" w14:textId="77777777" w:rsidR="005C5837" w:rsidRPr="00C571AD" w:rsidRDefault="005C5837" w:rsidP="007F17D2">
            <w:pPr>
              <w:tabs>
                <w:tab w:val="left" w:pos="3828"/>
                <w:tab w:val="left" w:pos="6804"/>
                <w:tab w:val="left" w:pos="7371"/>
              </w:tabs>
              <w:spacing w:before="0" w:after="0"/>
              <w:ind w:left="-37"/>
              <w:jc w:val="left"/>
              <w:rPr>
                <w:rFonts w:cs="Arial"/>
              </w:rPr>
            </w:pPr>
            <w:r w:rsidRPr="00C571AD">
              <w:rPr>
                <w:rFonts w:cs="Arial"/>
              </w:rPr>
              <w:t>Oxid uhelnatý CO</w:t>
            </w:r>
          </w:p>
        </w:tc>
        <w:tc>
          <w:tcPr>
            <w:tcW w:w="1719" w:type="dxa"/>
            <w:tcBorders>
              <w:left w:val="single" w:sz="4" w:space="0" w:color="auto"/>
            </w:tcBorders>
            <w:vAlign w:val="center"/>
          </w:tcPr>
          <w:p w14:paraId="37A49D29" w14:textId="77777777" w:rsidR="005C5837" w:rsidRPr="00247511" w:rsidRDefault="005C5837" w:rsidP="007F17D2">
            <w:pPr>
              <w:tabs>
                <w:tab w:val="left" w:pos="3828"/>
                <w:tab w:val="left" w:pos="6804"/>
                <w:tab w:val="left" w:pos="7371"/>
              </w:tabs>
              <w:spacing w:before="0" w:after="0"/>
              <w:ind w:left="-55"/>
              <w:jc w:val="right"/>
              <w:rPr>
                <w:rFonts w:cs="Arial"/>
              </w:rPr>
            </w:pPr>
            <w:r w:rsidRPr="00247511">
              <w:rPr>
                <w:rFonts w:cs="Arial"/>
              </w:rPr>
              <w:t>max. 299</w:t>
            </w:r>
          </w:p>
        </w:tc>
        <w:tc>
          <w:tcPr>
            <w:tcW w:w="1417" w:type="dxa"/>
            <w:vAlign w:val="center"/>
          </w:tcPr>
          <w:p w14:paraId="37A49D2A" w14:textId="77777777" w:rsidR="005C5837" w:rsidRPr="00247511" w:rsidRDefault="005C5837" w:rsidP="007F17D2">
            <w:pPr>
              <w:tabs>
                <w:tab w:val="left" w:pos="3828"/>
                <w:tab w:val="left" w:pos="6804"/>
                <w:tab w:val="left" w:pos="7371"/>
              </w:tabs>
              <w:spacing w:before="0" w:after="0"/>
              <w:ind w:left="-55"/>
              <w:jc w:val="left"/>
              <w:rPr>
                <w:rFonts w:cs="Arial"/>
              </w:rPr>
            </w:pPr>
            <w:r w:rsidRPr="00247511">
              <w:rPr>
                <w:rFonts w:cs="Arial"/>
              </w:rPr>
              <w:t>[mg/Nm</w:t>
            </w:r>
            <w:r w:rsidRPr="00247511">
              <w:rPr>
                <w:rFonts w:cs="Arial"/>
                <w:vertAlign w:val="superscript"/>
              </w:rPr>
              <w:t>3</w:t>
            </w:r>
            <w:r w:rsidRPr="00247511">
              <w:rPr>
                <w:rFonts w:cs="Arial"/>
              </w:rPr>
              <w:t>]</w:t>
            </w:r>
          </w:p>
        </w:tc>
      </w:tr>
      <w:tr w:rsidR="005C5837" w:rsidRPr="00247511" w14:paraId="37A49D2F"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2C" w14:textId="77777777" w:rsidR="005C5837" w:rsidRPr="00247511" w:rsidRDefault="005C5837" w:rsidP="00F74E2F">
            <w:pPr>
              <w:tabs>
                <w:tab w:val="left" w:pos="3828"/>
                <w:tab w:val="left" w:pos="6804"/>
                <w:tab w:val="left" w:pos="7371"/>
              </w:tabs>
              <w:spacing w:before="0" w:after="0"/>
              <w:ind w:left="-37"/>
              <w:jc w:val="left"/>
              <w:rPr>
                <w:rFonts w:cs="Arial"/>
              </w:rPr>
            </w:pPr>
            <w:r w:rsidRPr="00247511">
              <w:rPr>
                <w:rFonts w:cs="Arial"/>
              </w:rPr>
              <w:t>Oxidy síry SO</w:t>
            </w:r>
            <w:r>
              <w:rPr>
                <w:rFonts w:cs="Arial"/>
                <w:vertAlign w:val="subscript"/>
              </w:rPr>
              <w:t>2</w:t>
            </w:r>
          </w:p>
        </w:tc>
        <w:tc>
          <w:tcPr>
            <w:tcW w:w="1719" w:type="dxa"/>
            <w:tcBorders>
              <w:left w:val="single" w:sz="4" w:space="0" w:color="auto"/>
            </w:tcBorders>
            <w:vAlign w:val="center"/>
          </w:tcPr>
          <w:p w14:paraId="37A49D2D" w14:textId="77777777" w:rsidR="005C5837" w:rsidRPr="00247511" w:rsidRDefault="005C5837" w:rsidP="007F17D2">
            <w:pPr>
              <w:tabs>
                <w:tab w:val="left" w:pos="3828"/>
                <w:tab w:val="left" w:pos="6804"/>
                <w:tab w:val="left" w:pos="7371"/>
              </w:tabs>
              <w:spacing w:before="0" w:after="0"/>
              <w:ind w:left="-55"/>
              <w:jc w:val="right"/>
              <w:rPr>
                <w:rFonts w:cs="Arial"/>
              </w:rPr>
            </w:pPr>
            <w:r w:rsidRPr="00247511">
              <w:rPr>
                <w:rFonts w:cs="Arial"/>
              </w:rPr>
              <w:t>max.1</w:t>
            </w:r>
            <w:r>
              <w:rPr>
                <w:rFonts w:cs="Arial"/>
              </w:rPr>
              <w:t xml:space="preserve"> </w:t>
            </w:r>
            <w:r w:rsidRPr="00247511">
              <w:rPr>
                <w:rFonts w:cs="Arial"/>
              </w:rPr>
              <w:t>499</w:t>
            </w:r>
          </w:p>
        </w:tc>
        <w:tc>
          <w:tcPr>
            <w:tcW w:w="1417" w:type="dxa"/>
            <w:vAlign w:val="center"/>
          </w:tcPr>
          <w:p w14:paraId="37A49D2E" w14:textId="77777777" w:rsidR="005C5837" w:rsidRPr="00247511" w:rsidRDefault="005C5837" w:rsidP="007F17D2">
            <w:pPr>
              <w:tabs>
                <w:tab w:val="left" w:pos="3828"/>
                <w:tab w:val="left" w:pos="6804"/>
                <w:tab w:val="left" w:pos="7371"/>
              </w:tabs>
              <w:spacing w:before="0" w:after="0"/>
              <w:ind w:left="-55"/>
              <w:jc w:val="left"/>
              <w:rPr>
                <w:rFonts w:cs="Arial"/>
              </w:rPr>
            </w:pPr>
            <w:r w:rsidRPr="00247511">
              <w:rPr>
                <w:rFonts w:cs="Arial"/>
              </w:rPr>
              <w:t>[mg/Nm</w:t>
            </w:r>
            <w:r w:rsidRPr="00247511">
              <w:rPr>
                <w:rFonts w:cs="Arial"/>
                <w:vertAlign w:val="superscript"/>
              </w:rPr>
              <w:t>3</w:t>
            </w:r>
            <w:r w:rsidRPr="00247511">
              <w:rPr>
                <w:rFonts w:cs="Arial"/>
              </w:rPr>
              <w:t>]</w:t>
            </w:r>
          </w:p>
        </w:tc>
      </w:tr>
      <w:tr w:rsidR="005C5837" w:rsidRPr="00247511" w14:paraId="37A49D33"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30" w14:textId="77777777" w:rsidR="005C5837" w:rsidRPr="00247511" w:rsidRDefault="005C5837" w:rsidP="008076A7">
            <w:pPr>
              <w:tabs>
                <w:tab w:val="left" w:pos="3828"/>
                <w:tab w:val="left" w:pos="6804"/>
                <w:tab w:val="left" w:pos="7371"/>
              </w:tabs>
              <w:spacing w:before="0" w:after="0"/>
              <w:ind w:left="-37"/>
              <w:jc w:val="left"/>
              <w:rPr>
                <w:rFonts w:cs="Arial"/>
              </w:rPr>
            </w:pPr>
            <w:r>
              <w:rPr>
                <w:rFonts w:cs="Arial"/>
              </w:rPr>
              <w:t>Tuhé znečišťující látky TZL</w:t>
            </w:r>
          </w:p>
        </w:tc>
        <w:tc>
          <w:tcPr>
            <w:tcW w:w="1719" w:type="dxa"/>
            <w:tcBorders>
              <w:left w:val="single" w:sz="4" w:space="0" w:color="auto"/>
            </w:tcBorders>
            <w:vAlign w:val="center"/>
          </w:tcPr>
          <w:p w14:paraId="37A49D31" w14:textId="77777777" w:rsidR="005C5837" w:rsidRPr="00247511" w:rsidRDefault="005C5837" w:rsidP="007F0947">
            <w:pPr>
              <w:tabs>
                <w:tab w:val="left" w:pos="3828"/>
                <w:tab w:val="left" w:pos="6804"/>
                <w:tab w:val="left" w:pos="7371"/>
              </w:tabs>
              <w:spacing w:before="0" w:after="0"/>
              <w:ind w:left="-55"/>
              <w:jc w:val="right"/>
              <w:rPr>
                <w:rFonts w:cs="Arial"/>
              </w:rPr>
            </w:pPr>
            <w:r w:rsidRPr="00247511">
              <w:rPr>
                <w:rFonts w:cs="Arial"/>
              </w:rPr>
              <w:t xml:space="preserve">max. </w:t>
            </w:r>
            <w:r>
              <w:rPr>
                <w:rFonts w:cs="Arial"/>
              </w:rPr>
              <w:t>15</w:t>
            </w:r>
          </w:p>
        </w:tc>
        <w:tc>
          <w:tcPr>
            <w:tcW w:w="1417" w:type="dxa"/>
            <w:vAlign w:val="center"/>
          </w:tcPr>
          <w:p w14:paraId="37A49D32" w14:textId="77777777" w:rsidR="005C5837" w:rsidRPr="00247511" w:rsidRDefault="005C5837" w:rsidP="007F17D2">
            <w:pPr>
              <w:tabs>
                <w:tab w:val="left" w:pos="3828"/>
                <w:tab w:val="left" w:pos="6804"/>
                <w:tab w:val="left" w:pos="7371"/>
              </w:tabs>
              <w:spacing w:before="0" w:after="0"/>
              <w:ind w:left="-55"/>
              <w:jc w:val="left"/>
              <w:rPr>
                <w:rFonts w:cs="Arial"/>
              </w:rPr>
            </w:pPr>
            <w:r w:rsidRPr="00247511">
              <w:rPr>
                <w:rFonts w:cs="Arial"/>
              </w:rPr>
              <w:t>[mg/Nm</w:t>
            </w:r>
            <w:r w:rsidRPr="00247511">
              <w:rPr>
                <w:rFonts w:cs="Arial"/>
                <w:vertAlign w:val="superscript"/>
              </w:rPr>
              <w:t>3</w:t>
            </w:r>
            <w:r w:rsidRPr="00247511">
              <w:rPr>
                <w:rFonts w:cs="Arial"/>
              </w:rPr>
              <w:t>]</w:t>
            </w:r>
          </w:p>
        </w:tc>
      </w:tr>
      <w:tr w:rsidR="005C5837" w:rsidRPr="00247511" w14:paraId="37A49D37"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34" w14:textId="77777777" w:rsidR="005C5837" w:rsidRPr="00EC510B" w:rsidRDefault="005C5837" w:rsidP="00EC510B">
            <w:pPr>
              <w:tabs>
                <w:tab w:val="left" w:pos="3828"/>
                <w:tab w:val="left" w:pos="6804"/>
                <w:tab w:val="left" w:pos="7371"/>
              </w:tabs>
              <w:spacing w:before="0" w:after="0"/>
              <w:ind w:left="-37"/>
              <w:jc w:val="left"/>
              <w:rPr>
                <w:rFonts w:cs="Arial"/>
              </w:rPr>
            </w:pPr>
            <w:r w:rsidRPr="00EC510B">
              <w:rPr>
                <w:rFonts w:cs="Arial"/>
              </w:rPr>
              <w:t>NH</w:t>
            </w:r>
            <w:r w:rsidRPr="00EC510B">
              <w:rPr>
                <w:rFonts w:cs="Arial"/>
                <w:vertAlign w:val="subscript"/>
              </w:rPr>
              <w:t>3</w:t>
            </w:r>
            <w:r w:rsidRPr="00EC510B">
              <w:rPr>
                <w:rFonts w:cs="Arial"/>
              </w:rPr>
              <w:t xml:space="preserve"> (ze zařízení </w:t>
            </w:r>
            <w:r>
              <w:rPr>
                <w:rFonts w:cs="Arial"/>
              </w:rPr>
              <w:t>pro denitrifikaci spalin</w:t>
            </w:r>
            <w:r w:rsidRPr="00EC510B">
              <w:rPr>
                <w:rFonts w:cs="Arial"/>
              </w:rPr>
              <w:t>)</w:t>
            </w:r>
          </w:p>
        </w:tc>
        <w:tc>
          <w:tcPr>
            <w:tcW w:w="1719" w:type="dxa"/>
            <w:tcBorders>
              <w:left w:val="single" w:sz="4" w:space="0" w:color="auto"/>
            </w:tcBorders>
            <w:vAlign w:val="center"/>
          </w:tcPr>
          <w:p w14:paraId="37A49D35" w14:textId="77777777" w:rsidR="005C5837" w:rsidRPr="00EC510B" w:rsidRDefault="005C5837" w:rsidP="007F17D2">
            <w:pPr>
              <w:tabs>
                <w:tab w:val="left" w:pos="3828"/>
                <w:tab w:val="left" w:pos="6804"/>
                <w:tab w:val="left" w:pos="7371"/>
              </w:tabs>
              <w:spacing w:before="0" w:after="0"/>
              <w:ind w:left="-55"/>
              <w:jc w:val="right"/>
              <w:rPr>
                <w:rFonts w:cs="Arial"/>
              </w:rPr>
            </w:pPr>
            <w:r w:rsidRPr="00EC510B">
              <w:rPr>
                <w:rFonts w:cs="Arial"/>
              </w:rPr>
              <w:t>max. 50</w:t>
            </w:r>
          </w:p>
        </w:tc>
        <w:tc>
          <w:tcPr>
            <w:tcW w:w="1417" w:type="dxa"/>
            <w:vAlign w:val="center"/>
          </w:tcPr>
          <w:p w14:paraId="37A49D36" w14:textId="77777777" w:rsidR="005C5837" w:rsidRPr="00EC510B" w:rsidRDefault="005C5837" w:rsidP="007F17D2">
            <w:pPr>
              <w:tabs>
                <w:tab w:val="left" w:pos="3828"/>
                <w:tab w:val="left" w:pos="6804"/>
                <w:tab w:val="left" w:pos="7371"/>
              </w:tabs>
              <w:spacing w:before="0" w:after="0"/>
              <w:ind w:left="-55"/>
              <w:jc w:val="left"/>
              <w:rPr>
                <w:rFonts w:cs="Arial"/>
              </w:rPr>
            </w:pPr>
            <w:r w:rsidRPr="00EC510B">
              <w:rPr>
                <w:rFonts w:cs="Arial"/>
              </w:rPr>
              <w:t>[mg/Nm</w:t>
            </w:r>
            <w:r w:rsidRPr="00EC510B">
              <w:rPr>
                <w:rFonts w:cs="Arial"/>
                <w:vertAlign w:val="superscript"/>
              </w:rPr>
              <w:t>3</w:t>
            </w:r>
            <w:r w:rsidRPr="00EC510B">
              <w:rPr>
                <w:rFonts w:cs="Arial"/>
              </w:rPr>
              <w:t>]</w:t>
            </w:r>
          </w:p>
        </w:tc>
      </w:tr>
      <w:tr w:rsidR="005C5837" w:rsidRPr="00247511" w14:paraId="37A49D3B" w14:textId="77777777" w:rsidTr="00DD6271">
        <w:trPr>
          <w:trHeight w:val="400"/>
        </w:trPr>
        <w:tc>
          <w:tcPr>
            <w:tcW w:w="5270" w:type="dxa"/>
            <w:tcBorders>
              <w:top w:val="dotted" w:sz="4" w:space="0" w:color="auto"/>
              <w:bottom w:val="dotted" w:sz="4" w:space="0" w:color="auto"/>
              <w:right w:val="single" w:sz="4" w:space="0" w:color="auto"/>
            </w:tcBorders>
            <w:vAlign w:val="center"/>
          </w:tcPr>
          <w:p w14:paraId="37A49D38" w14:textId="77777777" w:rsidR="005C5837" w:rsidRPr="00247511" w:rsidRDefault="005C5837" w:rsidP="007F17D2">
            <w:pPr>
              <w:tabs>
                <w:tab w:val="left" w:pos="3828"/>
                <w:tab w:val="left" w:pos="6804"/>
                <w:tab w:val="left" w:pos="7371"/>
              </w:tabs>
              <w:spacing w:before="0" w:after="0"/>
              <w:ind w:left="-37"/>
              <w:jc w:val="left"/>
              <w:rPr>
                <w:rFonts w:cs="Arial"/>
              </w:rPr>
            </w:pPr>
            <w:r w:rsidRPr="00247511">
              <w:rPr>
                <w:rFonts w:cs="Arial"/>
              </w:rPr>
              <w:t xml:space="preserve">Teplota nasávaného spalovacího vzduchu (viz čl. </w:t>
            </w:r>
            <w:r w:rsidRPr="00247511">
              <w:fldChar w:fldCharType="begin"/>
            </w:r>
            <w:r w:rsidRPr="00247511">
              <w:instrText xml:space="preserve"> REF _Ref300223048 \r \h  \* MERGEFORMAT </w:instrText>
            </w:r>
            <w:r w:rsidRPr="00247511">
              <w:fldChar w:fldCharType="separate"/>
            </w:r>
            <w:r w:rsidR="00A524A0">
              <w:t>6</w:t>
            </w:r>
            <w:r w:rsidRPr="00247511">
              <w:fldChar w:fldCharType="end"/>
            </w:r>
            <w:r w:rsidRPr="00247511">
              <w:rPr>
                <w:rFonts w:cs="Arial"/>
              </w:rPr>
              <w:t xml:space="preserve"> tohoto dokumentu)</w:t>
            </w:r>
          </w:p>
        </w:tc>
        <w:tc>
          <w:tcPr>
            <w:tcW w:w="1719" w:type="dxa"/>
            <w:tcBorders>
              <w:left w:val="single" w:sz="4" w:space="0" w:color="auto"/>
            </w:tcBorders>
            <w:vAlign w:val="center"/>
          </w:tcPr>
          <w:p w14:paraId="37A49D39" w14:textId="77777777" w:rsidR="005C5837" w:rsidRPr="00247511" w:rsidRDefault="005C5837" w:rsidP="00682182">
            <w:pPr>
              <w:tabs>
                <w:tab w:val="left" w:pos="3828"/>
                <w:tab w:val="left" w:pos="6804"/>
                <w:tab w:val="left" w:pos="7371"/>
              </w:tabs>
              <w:spacing w:before="0" w:after="0"/>
              <w:ind w:left="-55"/>
              <w:jc w:val="right"/>
              <w:rPr>
                <w:rFonts w:cs="Arial"/>
              </w:rPr>
            </w:pPr>
            <w:r w:rsidRPr="00247511">
              <w:rPr>
                <w:rFonts w:cs="Arial"/>
              </w:rPr>
              <w:t xml:space="preserve">min. </w:t>
            </w:r>
            <w:r>
              <w:rPr>
                <w:rFonts w:cs="Arial"/>
              </w:rPr>
              <w:t>5</w:t>
            </w:r>
          </w:p>
        </w:tc>
        <w:tc>
          <w:tcPr>
            <w:tcW w:w="1417" w:type="dxa"/>
            <w:vAlign w:val="center"/>
          </w:tcPr>
          <w:p w14:paraId="37A49D3A" w14:textId="77777777" w:rsidR="005C5837" w:rsidRPr="00247511" w:rsidRDefault="005C5837" w:rsidP="007F17D2">
            <w:pPr>
              <w:tabs>
                <w:tab w:val="left" w:pos="3828"/>
                <w:tab w:val="left" w:pos="6804"/>
                <w:tab w:val="left" w:pos="7371"/>
              </w:tabs>
              <w:spacing w:before="0" w:after="0"/>
              <w:ind w:left="-55"/>
              <w:jc w:val="left"/>
              <w:rPr>
                <w:rFonts w:cs="Arial"/>
              </w:rPr>
            </w:pPr>
            <w:r w:rsidRPr="00247511">
              <w:rPr>
                <w:rFonts w:cs="Arial"/>
              </w:rPr>
              <w:t>[°C]</w:t>
            </w:r>
          </w:p>
        </w:tc>
      </w:tr>
      <w:tr w:rsidR="005C5837" w:rsidRPr="00247511" w14:paraId="37A49D47" w14:textId="77777777" w:rsidTr="00DD6271">
        <w:trPr>
          <w:trHeight w:val="400"/>
        </w:trPr>
        <w:tc>
          <w:tcPr>
            <w:tcW w:w="8406" w:type="dxa"/>
            <w:gridSpan w:val="3"/>
            <w:tcBorders>
              <w:top w:val="single" w:sz="4" w:space="0" w:color="auto"/>
            </w:tcBorders>
            <w:vAlign w:val="center"/>
          </w:tcPr>
          <w:p w14:paraId="37A49D3C" w14:textId="77777777" w:rsidR="005C5837" w:rsidRPr="00247511" w:rsidRDefault="005C5837" w:rsidP="007F17D2">
            <w:pPr>
              <w:ind w:left="-37"/>
              <w:rPr>
                <w:rFonts w:cs="Arial"/>
              </w:rPr>
            </w:pPr>
            <w:r w:rsidRPr="00247511">
              <w:rPr>
                <w:rFonts w:cs="Arial"/>
              </w:rPr>
              <w:t>*) Stanovení účinnosti nepřímou metodou - viz ČSN EN 12952-15, čl. 8.4.3.; vztahuje se k tepelně ustálenému stav</w:t>
            </w:r>
            <w:r>
              <w:rPr>
                <w:rFonts w:cs="Arial"/>
              </w:rPr>
              <w:t>u parního kotle K8</w:t>
            </w:r>
            <w:r w:rsidRPr="00247511">
              <w:rPr>
                <w:rFonts w:cs="Arial"/>
              </w:rPr>
              <w:t xml:space="preserve"> </w:t>
            </w:r>
            <w:r>
              <w:rPr>
                <w:rFonts w:cs="Arial"/>
              </w:rPr>
              <w:t>-</w:t>
            </w:r>
            <w:r w:rsidRPr="00247511">
              <w:rPr>
                <w:rFonts w:cs="Arial"/>
              </w:rPr>
              <w:t xml:space="preserve"> viz ČSN EN 12952-15, čl. 6.5.</w:t>
            </w:r>
          </w:p>
          <w:p w14:paraId="37A49D3D" w14:textId="77777777" w:rsidR="005C5837" w:rsidRDefault="005C5837" w:rsidP="007F17D2">
            <w:pPr>
              <w:tabs>
                <w:tab w:val="left" w:pos="3945"/>
              </w:tabs>
              <w:ind w:left="-37"/>
              <w:rPr>
                <w:rFonts w:cs="Arial"/>
              </w:rPr>
            </w:pPr>
            <w:r w:rsidRPr="00247511">
              <w:rPr>
                <w:rFonts w:cs="Arial"/>
              </w:rPr>
              <w:t>Nejistota u měřené účinnosti</w:t>
            </w:r>
            <w:r w:rsidRPr="00247511">
              <w:rPr>
                <w:rFonts w:cs="Arial"/>
              </w:rPr>
              <w:tab/>
              <w:t>- viz ČSN EN 12952 – 15, čl. 10.5.3.</w:t>
            </w:r>
          </w:p>
          <w:p w14:paraId="37A49D3E" w14:textId="77777777" w:rsidR="005C5837" w:rsidRPr="00247511" w:rsidRDefault="005C5837" w:rsidP="007F17D2">
            <w:pPr>
              <w:tabs>
                <w:tab w:val="left" w:pos="3945"/>
              </w:tabs>
              <w:ind w:left="-37"/>
              <w:rPr>
                <w:rFonts w:cs="Arial"/>
              </w:rPr>
            </w:pPr>
            <w:r>
              <w:rPr>
                <w:rFonts w:cs="Arial"/>
              </w:rPr>
              <w:t>Přípustná kolísání</w:t>
            </w:r>
            <w:r>
              <w:rPr>
                <w:rFonts w:cs="Arial"/>
              </w:rPr>
              <w:tab/>
              <w:t xml:space="preserve">- viz </w:t>
            </w:r>
            <w:r w:rsidRPr="00247511">
              <w:rPr>
                <w:rFonts w:cs="Arial"/>
              </w:rPr>
              <w:t>ČSN EN 12952 – 15, čl.</w:t>
            </w:r>
            <w:r>
              <w:rPr>
                <w:rFonts w:cs="Arial"/>
              </w:rPr>
              <w:t xml:space="preserve"> 6.6.4</w:t>
            </w:r>
          </w:p>
          <w:p w14:paraId="37A49D3F" w14:textId="77777777" w:rsidR="005C5837" w:rsidRPr="00247511" w:rsidRDefault="005C5837" w:rsidP="007F17D2">
            <w:pPr>
              <w:tabs>
                <w:tab w:val="left" w:pos="3945"/>
              </w:tabs>
              <w:ind w:left="-37"/>
              <w:rPr>
                <w:rFonts w:cs="Arial"/>
              </w:rPr>
            </w:pPr>
            <w:r w:rsidRPr="00247511">
              <w:rPr>
                <w:rFonts w:cs="Arial"/>
              </w:rPr>
              <w:t>Měření tlaku</w:t>
            </w:r>
            <w:r w:rsidRPr="00247511">
              <w:rPr>
                <w:rFonts w:cs="Arial"/>
              </w:rPr>
              <w:tab/>
              <w:t>- viz ČSN EN 12952 – 15, čl. 7.2.</w:t>
            </w:r>
          </w:p>
          <w:p w14:paraId="37A49D40" w14:textId="77777777" w:rsidR="005C5837" w:rsidRPr="00247511" w:rsidRDefault="005C5837" w:rsidP="007F17D2">
            <w:pPr>
              <w:tabs>
                <w:tab w:val="left" w:pos="3945"/>
              </w:tabs>
              <w:ind w:left="-37"/>
              <w:rPr>
                <w:rFonts w:cs="Arial"/>
              </w:rPr>
            </w:pPr>
            <w:r w:rsidRPr="00247511">
              <w:rPr>
                <w:rFonts w:cs="Arial"/>
              </w:rPr>
              <w:t>Měření teploty</w:t>
            </w:r>
            <w:r w:rsidRPr="00247511">
              <w:rPr>
                <w:rFonts w:cs="Arial"/>
              </w:rPr>
              <w:tab/>
              <w:t>- viz ČSN EN 12952 – 15, čl. 7.3.</w:t>
            </w:r>
          </w:p>
          <w:p w14:paraId="37A49D41" w14:textId="77777777" w:rsidR="005C5837" w:rsidRPr="00247511" w:rsidRDefault="005C5837" w:rsidP="007F17D2">
            <w:pPr>
              <w:tabs>
                <w:tab w:val="left" w:pos="3945"/>
              </w:tabs>
              <w:ind w:left="-37"/>
              <w:rPr>
                <w:rFonts w:cs="Arial"/>
              </w:rPr>
            </w:pPr>
            <w:r w:rsidRPr="00247511">
              <w:rPr>
                <w:rFonts w:cs="Arial"/>
              </w:rPr>
              <w:t>Měření hmotnosti, hmotnostního průtoku</w:t>
            </w:r>
            <w:r w:rsidRPr="00247511">
              <w:rPr>
                <w:rFonts w:cs="Arial"/>
              </w:rPr>
              <w:tab/>
              <w:t>- viz ČSN EN 12952 – 15, čl. 7.4.</w:t>
            </w:r>
          </w:p>
          <w:p w14:paraId="37A49D42" w14:textId="77777777" w:rsidR="005C5837" w:rsidRDefault="005C5837" w:rsidP="007F17D2">
            <w:pPr>
              <w:ind w:left="-37"/>
              <w:rPr>
                <w:rFonts w:cs="Arial"/>
              </w:rPr>
            </w:pPr>
            <w:r w:rsidRPr="00247511">
              <w:rPr>
                <w:rFonts w:cs="Arial"/>
              </w:rPr>
              <w:t>Dohodnutá smluvní ztráta sáláním kotle K</w:t>
            </w:r>
            <w:r>
              <w:rPr>
                <w:rFonts w:cs="Arial"/>
              </w:rPr>
              <w:t>8</w:t>
            </w:r>
            <w:r w:rsidRPr="00247511">
              <w:rPr>
                <w:rFonts w:cs="Arial"/>
              </w:rPr>
              <w:t xml:space="preserve">: </w:t>
            </w:r>
            <w:r>
              <w:rPr>
                <w:rFonts w:cs="Arial"/>
              </w:rPr>
              <w:t xml:space="preserve">konstantní ve výši 1% ze jmenovitého výkonu kotle (24 t/h = 16,9 </w:t>
            </w:r>
            <w:r w:rsidRPr="00451EC8">
              <w:rPr>
                <w:rFonts w:cs="Arial"/>
              </w:rPr>
              <w:t>MW</w:t>
            </w:r>
            <w:r w:rsidRPr="00451EC8">
              <w:rPr>
                <w:rFonts w:cs="Arial"/>
                <w:vertAlign w:val="subscript"/>
              </w:rPr>
              <w:t xml:space="preserve">t </w:t>
            </w:r>
            <w:r w:rsidRPr="00451EC8">
              <w:rPr>
                <w:rFonts w:cs="Arial"/>
              </w:rPr>
              <w:t>-&gt; ČSN EN 12952-15, obr. 8.3-1</w:t>
            </w:r>
            <w:r w:rsidR="006C48EB">
              <w:rPr>
                <w:rFonts w:cs="Arial"/>
              </w:rPr>
              <w:t>-&gt; 169 kW</w:t>
            </w:r>
            <w:r w:rsidR="006C48EB" w:rsidRPr="006C48EB">
              <w:rPr>
                <w:rFonts w:cs="Arial"/>
                <w:vertAlign w:val="subscript"/>
              </w:rPr>
              <w:t>t</w:t>
            </w:r>
            <w:r w:rsidRPr="00451EC8">
              <w:rPr>
                <w:rFonts w:cs="Arial"/>
              </w:rPr>
              <w:t>).</w:t>
            </w:r>
          </w:p>
          <w:p w14:paraId="37A49D43" w14:textId="77777777" w:rsidR="005C5837" w:rsidRPr="00247511" w:rsidRDefault="005C5837" w:rsidP="007F17D2">
            <w:pPr>
              <w:ind w:left="-37"/>
              <w:rPr>
                <w:rFonts w:cs="Arial"/>
              </w:rPr>
            </w:pPr>
            <w:r w:rsidRPr="00247511">
              <w:rPr>
                <w:rFonts w:cs="Arial"/>
              </w:rPr>
              <w:t>**) Obsah solí a SiO</w:t>
            </w:r>
            <w:r w:rsidRPr="00247511">
              <w:rPr>
                <w:rFonts w:cs="Arial"/>
                <w:vertAlign w:val="subscript"/>
              </w:rPr>
              <w:t>2</w:t>
            </w:r>
            <w:r w:rsidRPr="00247511">
              <w:rPr>
                <w:rFonts w:cs="Arial"/>
              </w:rPr>
              <w:t xml:space="preserve"> v přehřáté páře nesmí při trvalém provozu přesahovat hodnoty uvedené v tabulce 4, části "pára k pohonu kondenzačních turbín“, ČSN 07 7401.</w:t>
            </w:r>
          </w:p>
          <w:p w14:paraId="37A49D44" w14:textId="77777777" w:rsidR="005C5837" w:rsidRDefault="005C5837" w:rsidP="007F17D2">
            <w:pPr>
              <w:ind w:left="-37"/>
              <w:rPr>
                <w:rFonts w:cs="Arial"/>
              </w:rPr>
            </w:pPr>
            <w:r w:rsidRPr="00247511">
              <w:rPr>
                <w:rFonts w:cs="Arial"/>
              </w:rPr>
              <w:t xml:space="preserve">***) Emise znečišťujících látek platné </w:t>
            </w:r>
            <w:r w:rsidRPr="00247511">
              <w:rPr>
                <w:rFonts w:cs="Arial"/>
                <w:u w:val="single"/>
              </w:rPr>
              <w:t xml:space="preserve">pro regulační rozsah </w:t>
            </w:r>
            <w:r>
              <w:rPr>
                <w:rFonts w:cs="Arial"/>
                <w:u w:val="single"/>
              </w:rPr>
              <w:t xml:space="preserve">40 ÷ 100 % jmenovitého </w:t>
            </w:r>
            <w:r w:rsidRPr="00247511">
              <w:rPr>
                <w:rFonts w:cs="Arial"/>
                <w:u w:val="single"/>
              </w:rPr>
              <w:t>výkonu kotle K</w:t>
            </w:r>
            <w:r>
              <w:rPr>
                <w:rFonts w:cs="Arial"/>
                <w:u w:val="single"/>
              </w:rPr>
              <w:t xml:space="preserve">8, </w:t>
            </w:r>
            <w:r w:rsidRPr="00247511">
              <w:rPr>
                <w:rFonts w:cs="Arial"/>
              </w:rPr>
              <w:t xml:space="preserve">pro veškerá paliva uvedená v čl. </w:t>
            </w:r>
            <w:r w:rsidRPr="00247511">
              <w:fldChar w:fldCharType="begin"/>
            </w:r>
            <w:r w:rsidRPr="00247511">
              <w:instrText xml:space="preserve"> REF _Ref217455939 \r \h  \* MERGEFORMAT </w:instrText>
            </w:r>
            <w:r w:rsidRPr="00247511">
              <w:fldChar w:fldCharType="separate"/>
            </w:r>
            <w:r w:rsidR="00A524A0">
              <w:t>7</w:t>
            </w:r>
            <w:r w:rsidRPr="00247511">
              <w:fldChar w:fldCharType="end"/>
            </w:r>
            <w:r w:rsidRPr="00247511">
              <w:rPr>
                <w:rFonts w:cs="Arial"/>
              </w:rPr>
              <w:t xml:space="preserve"> tohoto dokumentu, v kouřových plynech dle metodiky uvedené v</w:t>
            </w:r>
            <w:r w:rsidR="002A2B23">
              <w:rPr>
                <w:rFonts w:cs="Arial"/>
              </w:rPr>
              <w:t>e</w:t>
            </w:r>
            <w:r w:rsidRPr="00247511">
              <w:rPr>
                <w:rFonts w:cs="Arial"/>
              </w:rPr>
              <w:t xml:space="preserve"> </w:t>
            </w:r>
            <w:r w:rsidR="002A2B23">
              <w:rPr>
                <w:rFonts w:cs="Arial"/>
              </w:rPr>
              <w:t>vyhl.</w:t>
            </w:r>
            <w:r w:rsidRPr="00247511">
              <w:rPr>
                <w:rFonts w:cs="Arial"/>
              </w:rPr>
              <w:t xml:space="preserve"> č. 415/2012</w:t>
            </w:r>
            <w:r>
              <w:rPr>
                <w:rFonts w:cs="Arial"/>
              </w:rPr>
              <w:t xml:space="preserve"> </w:t>
            </w:r>
            <w:r w:rsidRPr="00247511">
              <w:rPr>
                <w:rFonts w:cs="Arial"/>
              </w:rPr>
              <w:t xml:space="preserve">Sb., </w:t>
            </w:r>
            <w:r>
              <w:rPr>
                <w:rFonts w:cs="Arial"/>
              </w:rPr>
              <w:t>ve znění pozdějších předpisů</w:t>
            </w:r>
            <w:r w:rsidRPr="00247511">
              <w:rPr>
                <w:rFonts w:cs="Arial"/>
              </w:rPr>
              <w:t xml:space="preserve"> (max. limity v mg/Nm</w:t>
            </w:r>
            <w:r w:rsidRPr="00247511">
              <w:rPr>
                <w:rFonts w:cs="Arial"/>
                <w:vertAlign w:val="superscript"/>
              </w:rPr>
              <w:t>3</w:t>
            </w:r>
            <w:r w:rsidRPr="00247511">
              <w:rPr>
                <w:rFonts w:cs="Arial"/>
              </w:rPr>
              <w:t>), referenční obsah O</w:t>
            </w:r>
            <w:r w:rsidRPr="00247511">
              <w:rPr>
                <w:rFonts w:cs="Arial"/>
                <w:vertAlign w:val="subscript"/>
              </w:rPr>
              <w:t>2</w:t>
            </w:r>
            <w:r w:rsidRPr="00247511">
              <w:rPr>
                <w:rFonts w:cs="Arial"/>
              </w:rPr>
              <w:t xml:space="preserve"> 6% (NO</w:t>
            </w:r>
            <w:r w:rsidRPr="00247511">
              <w:rPr>
                <w:rFonts w:cs="Arial"/>
                <w:vertAlign w:val="subscript"/>
              </w:rPr>
              <w:t>x</w:t>
            </w:r>
            <w:r w:rsidRPr="00247511">
              <w:rPr>
                <w:rFonts w:cs="Arial"/>
              </w:rPr>
              <w:t xml:space="preserve"> v přepočtu na NO</w:t>
            </w:r>
            <w:r w:rsidRPr="00247511">
              <w:rPr>
                <w:rFonts w:cs="Arial"/>
                <w:vertAlign w:val="subscript"/>
              </w:rPr>
              <w:t>2</w:t>
            </w:r>
            <w:r w:rsidRPr="00247511">
              <w:rPr>
                <w:rFonts w:cs="Arial"/>
              </w:rPr>
              <w:t>).</w:t>
            </w:r>
            <w:r>
              <w:rPr>
                <w:rFonts w:cs="Arial"/>
              </w:rPr>
              <w:t xml:space="preserve"> NH3 dle Přílohy č. 9 vyhl. č. 415/2012 Sb., ve znění pozdějších předpisů.</w:t>
            </w:r>
          </w:p>
          <w:p w14:paraId="37A49D45" w14:textId="77777777" w:rsidR="005C5837" w:rsidRDefault="005C5837" w:rsidP="007F17D2">
            <w:pPr>
              <w:ind w:left="-37"/>
              <w:rPr>
                <w:rFonts w:cs="Arial"/>
              </w:rPr>
            </w:pPr>
            <w:r>
              <w:rPr>
                <w:rFonts w:cs="Arial"/>
              </w:rPr>
              <w:t xml:space="preserve">****) </w:t>
            </w:r>
            <w:r w:rsidRPr="00E5136A">
              <w:rPr>
                <w:rFonts w:cs="Arial"/>
              </w:rPr>
              <w:t>Objednatel požaduje co nejnižší hodnotu (</w:t>
            </w:r>
            <w:r w:rsidR="003F2941">
              <w:rPr>
                <w:rFonts w:cs="Arial"/>
              </w:rPr>
              <w:t xml:space="preserve">pokud možno </w:t>
            </w:r>
            <w:r w:rsidRPr="00E5136A">
              <w:rPr>
                <w:rFonts w:cs="Arial"/>
              </w:rPr>
              <w:t xml:space="preserve">6 t/h a nižší); parametr je pro Objednatele velmi důležitý a </w:t>
            </w:r>
            <w:r w:rsidR="006C48EB">
              <w:rPr>
                <w:rFonts w:cs="Arial"/>
              </w:rPr>
              <w:t>bude</w:t>
            </w:r>
            <w:r w:rsidRPr="00E5136A">
              <w:rPr>
                <w:rFonts w:cs="Arial"/>
              </w:rPr>
              <w:t xml:space="preserve"> jedním z hodnotících kritérií VZ</w:t>
            </w:r>
            <w:r w:rsidR="006C48EB">
              <w:rPr>
                <w:rFonts w:cs="Arial"/>
              </w:rPr>
              <w:t>.</w:t>
            </w:r>
          </w:p>
          <w:p w14:paraId="37A49D46" w14:textId="77777777" w:rsidR="005C5837" w:rsidRPr="00247511" w:rsidRDefault="005C5837" w:rsidP="007F17D2">
            <w:pPr>
              <w:ind w:left="-37"/>
              <w:rPr>
                <w:rFonts w:cs="Arial"/>
              </w:rPr>
            </w:pPr>
            <w:r>
              <w:rPr>
                <w:rFonts w:cs="Arial"/>
              </w:rPr>
              <w:t>Poznámka: U přetlaku přehřáté páry a teploty přehřáté páry se hodnoty rozumí na výstupu z kotle, tj. za výstupní přírubou hlavní parní uzavírací armatury kotle K8.</w:t>
            </w:r>
          </w:p>
        </w:tc>
      </w:tr>
    </w:tbl>
    <w:p w14:paraId="37A49D48" w14:textId="77777777" w:rsidR="00247511" w:rsidRPr="00247511" w:rsidRDefault="00247511" w:rsidP="00247511"/>
    <w:p w14:paraId="37A49D49" w14:textId="77777777" w:rsidR="00247511" w:rsidRPr="00247511" w:rsidRDefault="00AF2627" w:rsidP="00247511">
      <w:pPr>
        <w:pStyle w:val="Nadpis3"/>
      </w:pPr>
      <w:bookmarkStart w:id="623" w:name="_Toc353194716"/>
      <w:bookmarkStart w:id="624" w:name="_Toc353537545"/>
      <w:bookmarkStart w:id="625" w:name="_Toc424806382"/>
      <w:r>
        <w:t>Sestava</w:t>
      </w:r>
      <w:r w:rsidR="00FD3049">
        <w:t xml:space="preserve"> </w:t>
      </w:r>
      <w:r w:rsidR="00247511" w:rsidRPr="00247511">
        <w:t>kotle K</w:t>
      </w:r>
      <w:bookmarkEnd w:id="623"/>
      <w:bookmarkEnd w:id="624"/>
      <w:r w:rsidR="00B37AA6">
        <w:t>8</w:t>
      </w:r>
      <w:bookmarkEnd w:id="625"/>
    </w:p>
    <w:p w14:paraId="37A49D4A" w14:textId="77777777" w:rsidR="00DD3C83" w:rsidRPr="00DD3C83" w:rsidRDefault="00DD3C83" w:rsidP="00DD3C83">
      <w:pPr>
        <w:pStyle w:val="Nadpis4"/>
      </w:pPr>
      <w:r w:rsidRPr="00DD3C83">
        <w:t xml:space="preserve">Vnější doprava </w:t>
      </w:r>
      <w:r>
        <w:t>paliva</w:t>
      </w:r>
    </w:p>
    <w:p w14:paraId="37A49D4B" w14:textId="77777777" w:rsidR="004E6C55" w:rsidRDefault="00C571AD" w:rsidP="00DD3C83">
      <w:r>
        <w:t>Vnější doprava paliva n</w:t>
      </w:r>
      <w:r w:rsidR="00EC510B">
        <w:t>ení Předmětem Díla</w:t>
      </w:r>
      <w:r>
        <w:t>.</w:t>
      </w:r>
    </w:p>
    <w:p w14:paraId="37A49D4C" w14:textId="77777777" w:rsidR="00DD3C83" w:rsidRPr="00DD3C83" w:rsidRDefault="00DD3C83" w:rsidP="00DD3C83">
      <w:r w:rsidRPr="00DD3C83">
        <w:t xml:space="preserve">Vnější doprava černého uhlí bude stávající, která nyní zásobuje kotel K4 hnědým uhlím. Pro nižší spotřebu kotle na černé uhlí a jeho nižší výkon bude </w:t>
      </w:r>
      <w:r>
        <w:t xml:space="preserve">vnější doprava </w:t>
      </w:r>
      <w:r w:rsidR="00987FA3">
        <w:t>dle předpokladu vyhovovat (po realizaci projektu se bude využívat pouze jeden stávající ŽB zásobník paliva v kotelně K4 a sice ten bližší ke kotelně K1÷3</w:t>
      </w:r>
      <w:r w:rsidR="002404D9">
        <w:t xml:space="preserve">, jehož kapacita činí dle MPP </w:t>
      </w:r>
      <w:r w:rsidR="00B90D7F">
        <w:t xml:space="preserve">kotle K8 </w:t>
      </w:r>
      <w:r w:rsidR="002404D9">
        <w:t>70 t uhlí</w:t>
      </w:r>
      <w:r w:rsidR="00987FA3">
        <w:t>).</w:t>
      </w:r>
    </w:p>
    <w:p w14:paraId="37A49D4D" w14:textId="77777777" w:rsidR="00EC510B" w:rsidRDefault="00EC510B" w:rsidP="00EC510B">
      <w:r>
        <w:t>Vnější doprava paliva začíná vykládkou</w:t>
      </w:r>
      <w:r w:rsidRPr="00421DBC">
        <w:t xml:space="preserve"> uhlí z vagonů</w:t>
      </w:r>
      <w:r>
        <w:t xml:space="preserve"> do hlubinného zásobníku</w:t>
      </w:r>
      <w:r w:rsidR="002404D9">
        <w:t xml:space="preserve"> (kapacita 125 t uhlí)</w:t>
      </w:r>
      <w:r w:rsidRPr="00421DBC">
        <w:t xml:space="preserve">, </w:t>
      </w:r>
      <w:r>
        <w:t xml:space="preserve">dále pokračuje </w:t>
      </w:r>
      <w:r w:rsidRPr="00421DBC">
        <w:t>skladování</w:t>
      </w:r>
      <w:r>
        <w:t>m</w:t>
      </w:r>
      <w:r w:rsidRPr="00421DBC">
        <w:t xml:space="preserve"> na venkovní skládce, v hlubinném zásobníku a v kotelně K4, doprav</w:t>
      </w:r>
      <w:r>
        <w:t>ou</w:t>
      </w:r>
      <w:r w:rsidRPr="00421DBC">
        <w:t xml:space="preserve"> uhlí do kotelny K4</w:t>
      </w:r>
      <w:r>
        <w:t>.</w:t>
      </w:r>
    </w:p>
    <w:p w14:paraId="37A49D4E" w14:textId="77777777" w:rsidR="00B37AA6" w:rsidRDefault="00EC510B" w:rsidP="00B37AA6">
      <w:r>
        <w:t>Vnější doprava paliva končí</w:t>
      </w:r>
      <w:r w:rsidR="008C5775">
        <w:t xml:space="preserve"> </w:t>
      </w:r>
      <w:r w:rsidR="008D294A">
        <w:t xml:space="preserve">v kotelně K4 </w:t>
      </w:r>
      <w:r w:rsidR="008C5775">
        <w:t>na</w:t>
      </w:r>
      <w:r w:rsidR="00B37AA6">
        <w:t>:</w:t>
      </w:r>
    </w:p>
    <w:p w14:paraId="37A49D4F" w14:textId="77777777" w:rsidR="00161BF9" w:rsidRPr="00161BF9" w:rsidRDefault="00B37AA6" w:rsidP="00B37AA6">
      <w:pPr>
        <w:pStyle w:val="Odrky"/>
      </w:pPr>
      <w:r>
        <w:t xml:space="preserve">2x </w:t>
      </w:r>
      <w:r w:rsidRPr="00B37AA6">
        <w:rPr>
          <w:rFonts w:cs="Arial"/>
        </w:rPr>
        <w:t xml:space="preserve">výstupní příruba </w:t>
      </w:r>
      <w:r>
        <w:rPr>
          <w:rFonts w:cs="Arial"/>
        </w:rPr>
        <w:t xml:space="preserve">o rozměrech </w:t>
      </w:r>
      <w:r w:rsidRPr="00B37AA6">
        <w:rPr>
          <w:rFonts w:cs="Arial"/>
        </w:rPr>
        <w:t xml:space="preserve">1,010 x 0,505 m </w:t>
      </w:r>
      <w:r w:rsidR="008C5775">
        <w:rPr>
          <w:rFonts w:cs="Arial"/>
        </w:rPr>
        <w:t xml:space="preserve">(dvojvýsypka) </w:t>
      </w:r>
      <w:r w:rsidRPr="00B37AA6">
        <w:rPr>
          <w:rFonts w:cs="Arial"/>
        </w:rPr>
        <w:t>z jednoho stávajícího ŽB zásobníku umístěného v severovýchodním rohu kotelny K4</w:t>
      </w:r>
      <w:r w:rsidR="00161BF9">
        <w:rPr>
          <w:rFonts w:cs="Arial"/>
        </w:rPr>
        <w:t xml:space="preserve"> (bližší ŽB zásobník paliva ke kotelně K1÷3)</w:t>
      </w:r>
      <w:r w:rsidRPr="00B37AA6">
        <w:rPr>
          <w:rFonts w:cs="Arial"/>
        </w:rPr>
        <w:t>, kóta 12,94 m, viz Příloha č. </w:t>
      </w:r>
      <w:r w:rsidR="00A353D8">
        <w:rPr>
          <w:rFonts w:cs="Arial"/>
        </w:rPr>
        <w:t>23a</w:t>
      </w:r>
      <w:r w:rsidRPr="00B37AA6">
        <w:rPr>
          <w:rFonts w:cs="Arial"/>
        </w:rPr>
        <w:t xml:space="preserve"> SoD, </w:t>
      </w:r>
      <w:r w:rsidRPr="00B90D7F">
        <w:rPr>
          <w:rFonts w:cs="Arial"/>
        </w:rPr>
        <w:t>NB 01 nebo</w:t>
      </w:r>
    </w:p>
    <w:p w14:paraId="37A49D50" w14:textId="77777777" w:rsidR="00B37AA6" w:rsidRDefault="00161BF9" w:rsidP="00161BF9">
      <w:pPr>
        <w:pStyle w:val="Odrky"/>
      </w:pPr>
      <w:r>
        <w:t xml:space="preserve">výstupní </w:t>
      </w:r>
      <w:r w:rsidR="00B90D7F">
        <w:t>svodky</w:t>
      </w:r>
      <w:r w:rsidR="00B37AA6" w:rsidRPr="00161BF9">
        <w:t xml:space="preserve"> z</w:t>
      </w:r>
      <w:r w:rsidR="007F0947">
        <w:t>e stávajících redlerů</w:t>
      </w:r>
      <w:r w:rsidR="00B37AA6" w:rsidRPr="00161BF9">
        <w:t xml:space="preserve"> č. 3</w:t>
      </w:r>
      <w:r w:rsidR="008C5775">
        <w:t xml:space="preserve"> a </w:t>
      </w:r>
      <w:r w:rsidR="00B37AA6" w:rsidRPr="00161BF9">
        <w:t>4</w:t>
      </w:r>
      <w:r>
        <w:t>.</w:t>
      </w:r>
    </w:p>
    <w:p w14:paraId="37A49D51" w14:textId="77777777" w:rsidR="00BA6C29" w:rsidRDefault="00BA6C29" w:rsidP="00BA6C29">
      <w:r>
        <w:t xml:space="preserve">Je na </w:t>
      </w:r>
      <w:r w:rsidR="00ED3E8E">
        <w:t>Zhotoviteli</w:t>
      </w:r>
      <w:r>
        <w:t xml:space="preserve">, který napojovací bod ze dvou výše uvedených zvolí. Situace obou napojovacích bodů je dostatečně popsána v čl. </w:t>
      </w:r>
      <w:r w:rsidRPr="00B90D7F">
        <w:fldChar w:fldCharType="begin"/>
      </w:r>
      <w:r w:rsidRPr="00B90D7F">
        <w:instrText xml:space="preserve"> REF _Ref416792109 \r \h </w:instrText>
      </w:r>
      <w:r w:rsidR="00E66184" w:rsidRPr="00B90D7F">
        <w:instrText xml:space="preserve"> \* MERGEFORMAT </w:instrText>
      </w:r>
      <w:r w:rsidRPr="00B90D7F">
        <w:fldChar w:fldCharType="separate"/>
      </w:r>
      <w:r w:rsidR="00A524A0">
        <w:t>5.2.1.4.4</w:t>
      </w:r>
      <w:r w:rsidRPr="00B90D7F">
        <w:fldChar w:fldCharType="end"/>
      </w:r>
      <w:r>
        <w:t xml:space="preserve"> </w:t>
      </w:r>
      <w:r w:rsidRPr="00B90D7F">
        <w:t xml:space="preserve">a </w:t>
      </w:r>
      <w:r w:rsidRPr="00B90D7F">
        <w:fldChar w:fldCharType="begin"/>
      </w:r>
      <w:r w:rsidRPr="00B90D7F">
        <w:instrText xml:space="preserve"> REF _Ref416792269 \r \h </w:instrText>
      </w:r>
      <w:r w:rsidR="00E66184" w:rsidRPr="00B90D7F">
        <w:instrText xml:space="preserve"> \* MERGEFORMAT </w:instrText>
      </w:r>
      <w:r w:rsidRPr="00B90D7F">
        <w:fldChar w:fldCharType="separate"/>
      </w:r>
      <w:r w:rsidR="00A524A0">
        <w:t>9.1</w:t>
      </w:r>
      <w:r w:rsidRPr="00B90D7F">
        <w:fldChar w:fldCharType="end"/>
      </w:r>
      <w:r w:rsidRPr="00B90D7F">
        <w:t xml:space="preserve"> toh</w:t>
      </w:r>
      <w:r>
        <w:t xml:space="preserve">oto dokumentu (řezy kotelnou K4 </w:t>
      </w:r>
      <w:r w:rsidR="00ED3E8E">
        <w:t xml:space="preserve">a výkres napojovacího </w:t>
      </w:r>
      <w:r>
        <w:t xml:space="preserve">bodu </w:t>
      </w:r>
      <w:r w:rsidR="00ED3E8E">
        <w:t xml:space="preserve">na ŽB zásobník, </w:t>
      </w:r>
      <w:r>
        <w:t xml:space="preserve">znázorňující stavební a technologické uspořádání ŽB zásobníku </w:t>
      </w:r>
      <w:r w:rsidR="008C5775">
        <w:t xml:space="preserve">s ocelovou dvojvýsypkou </w:t>
      </w:r>
      <w:r>
        <w:t>a redlerů</w:t>
      </w:r>
      <w:r w:rsidR="00ED3E8E">
        <w:t xml:space="preserve"> č. 3 a 4</w:t>
      </w:r>
      <w:r w:rsidR="00E66184">
        <w:t xml:space="preserve"> v kotelně K4</w:t>
      </w:r>
      <w:r>
        <w:t>).</w:t>
      </w:r>
    </w:p>
    <w:p w14:paraId="37A49D52" w14:textId="77777777" w:rsidR="007F0947" w:rsidRDefault="00ED3E8E" w:rsidP="00BA6C29">
      <w:r>
        <w:t xml:space="preserve">Z parametrů redleru uvedených v tabulce </w:t>
      </w:r>
      <w:r w:rsidR="00E66184">
        <w:t xml:space="preserve">v </w:t>
      </w:r>
      <w:r w:rsidRPr="00B90D7F">
        <w:t xml:space="preserve">čl. </w:t>
      </w:r>
      <w:r w:rsidRPr="00B90D7F">
        <w:fldChar w:fldCharType="begin"/>
      </w:r>
      <w:r w:rsidRPr="00B90D7F">
        <w:instrText xml:space="preserve"> REF _Ref416792109 \r \h </w:instrText>
      </w:r>
      <w:r w:rsidR="00E66184" w:rsidRPr="00B90D7F">
        <w:instrText xml:space="preserve"> \* MERGEFORMAT </w:instrText>
      </w:r>
      <w:r w:rsidRPr="00B90D7F">
        <w:fldChar w:fldCharType="separate"/>
      </w:r>
      <w:r w:rsidR="00A524A0">
        <w:t>5.2.1.4.4</w:t>
      </w:r>
      <w:r w:rsidRPr="00B90D7F">
        <w:fldChar w:fldCharType="end"/>
      </w:r>
      <w:r w:rsidRPr="00B90D7F">
        <w:t xml:space="preserve"> vy</w:t>
      </w:r>
      <w:r>
        <w:t xml:space="preserve">plývá, že </w:t>
      </w:r>
      <w:r w:rsidR="00E66184">
        <w:t>každý 1 ks</w:t>
      </w:r>
      <w:r>
        <w:t xml:space="preserve"> </w:t>
      </w:r>
      <w:r w:rsidR="00E66184">
        <w:t xml:space="preserve">stávajícího </w:t>
      </w:r>
      <w:r>
        <w:t>redler</w:t>
      </w:r>
      <w:r w:rsidR="00E66184">
        <w:t>u</w:t>
      </w:r>
      <w:r>
        <w:t xml:space="preserve"> typu R400 disponuje výkonem až 6,4 t/h, což při výhřevnosti ČU 25 MJ/kg představuje </w:t>
      </w:r>
      <w:r w:rsidR="00E66184">
        <w:t xml:space="preserve">přenášený tepelný výkon </w:t>
      </w:r>
      <w:r>
        <w:t>44,4 MW</w:t>
      </w:r>
      <w:r w:rsidRPr="00ED3E8E">
        <w:rPr>
          <w:vertAlign w:val="subscript"/>
        </w:rPr>
        <w:t>t</w:t>
      </w:r>
      <w:r>
        <w:t xml:space="preserve">, přičemž kotel K8 bude disponovat jmenovitým tepelným </w:t>
      </w:r>
      <w:r w:rsidR="00E66184">
        <w:t>příkonem</w:t>
      </w:r>
      <w:r>
        <w:t xml:space="preserve"> &lt;20 MW</w:t>
      </w:r>
      <w:r w:rsidRPr="00ED3E8E">
        <w:rPr>
          <w:vertAlign w:val="subscript"/>
        </w:rPr>
        <w:t>t</w:t>
      </w:r>
      <w:r>
        <w:t xml:space="preserve">. Výkon 1 ks redleru typ R400 tedy plně postačuje pro jmenovitý </w:t>
      </w:r>
      <w:r w:rsidR="00E66184">
        <w:t>příkon</w:t>
      </w:r>
      <w:r>
        <w:t xml:space="preserve"> kotle K8. Objednatel </w:t>
      </w:r>
      <w:r w:rsidR="007F0947">
        <w:t>požaduje v případě, že Zhotovitel zvolí jako napojovací bod výstupní svodky ze stávajících redlerů č. 3 a 4, použití obou těchto redlerů (100% záloha)</w:t>
      </w:r>
      <w:r w:rsidR="00E66184">
        <w:t>.</w:t>
      </w:r>
    </w:p>
    <w:p w14:paraId="37A49D53" w14:textId="77777777" w:rsidR="00ED3E8E" w:rsidRPr="005C5F1E" w:rsidRDefault="00E66184" w:rsidP="00BA6C29">
      <w:r>
        <w:t xml:space="preserve">Zbylé </w:t>
      </w:r>
      <w:r w:rsidR="008C5775">
        <w:t>2</w:t>
      </w:r>
      <w:r>
        <w:t xml:space="preserve"> ks stávajících redlerů typ R400 </w:t>
      </w:r>
      <w:r w:rsidR="008C5775">
        <w:t xml:space="preserve">(redler č. 1, 2) </w:t>
      </w:r>
      <w:r>
        <w:t xml:space="preserve">by byly </w:t>
      </w:r>
      <w:r w:rsidR="00B90D7F">
        <w:t>využity</w:t>
      </w:r>
      <w:r w:rsidR="00987FA3">
        <w:t xml:space="preserve"> v budoucnu</w:t>
      </w:r>
      <w:r w:rsidR="007F0947">
        <w:t xml:space="preserve"> Objednatelem na náhradní díly</w:t>
      </w:r>
      <w:r w:rsidR="00B90D7F">
        <w:t>;</w:t>
      </w:r>
      <w:r w:rsidR="007F0947">
        <w:t xml:space="preserve"> jejich demontáž není Předmětem Díla.</w:t>
      </w:r>
    </w:p>
    <w:p w14:paraId="37A49D54" w14:textId="77777777" w:rsidR="00247511" w:rsidRDefault="00DD3C83" w:rsidP="00DD3C83">
      <w:pPr>
        <w:pStyle w:val="Nadpis4"/>
      </w:pPr>
      <w:bookmarkStart w:id="626" w:name="_Ref417926046"/>
      <w:r>
        <w:t>Vnitřní doprava paliva</w:t>
      </w:r>
      <w:bookmarkEnd w:id="626"/>
    </w:p>
    <w:p w14:paraId="37A49D55" w14:textId="77777777" w:rsidR="00987FA3" w:rsidRPr="007F0947" w:rsidRDefault="00DD3C83" w:rsidP="007F0947">
      <w:r w:rsidRPr="007F0947">
        <w:t xml:space="preserve">Vnitřní doprava paliva </w:t>
      </w:r>
      <w:r w:rsidR="00E16BED" w:rsidRPr="007F0947">
        <w:t>začíná</w:t>
      </w:r>
      <w:r w:rsidR="00987FA3" w:rsidRPr="007F0947">
        <w:t xml:space="preserve"> </w:t>
      </w:r>
      <w:r w:rsidR="008D294A" w:rsidRPr="007F0947">
        <w:t xml:space="preserve">v kotelně K4 </w:t>
      </w:r>
      <w:r w:rsidR="00987FA3" w:rsidRPr="007F0947">
        <w:t>na:</w:t>
      </w:r>
    </w:p>
    <w:p w14:paraId="37A49D56" w14:textId="77777777" w:rsidR="00987FA3" w:rsidRPr="007F0947" w:rsidRDefault="00987FA3" w:rsidP="007F0947">
      <w:pPr>
        <w:pStyle w:val="Odrky"/>
      </w:pPr>
      <w:r w:rsidRPr="007F0947">
        <w:t xml:space="preserve">2x </w:t>
      </w:r>
      <w:r w:rsidRPr="007F0947">
        <w:rPr>
          <w:rFonts w:cs="Arial"/>
        </w:rPr>
        <w:t xml:space="preserve">výstupní příruba o rozměrech 1,010 x 0,505 m </w:t>
      </w:r>
      <w:r w:rsidR="008C5775" w:rsidRPr="007F0947">
        <w:rPr>
          <w:rFonts w:cs="Arial"/>
        </w:rPr>
        <w:t xml:space="preserve">(dvojvýsypka) </w:t>
      </w:r>
      <w:r w:rsidRPr="007F0947">
        <w:rPr>
          <w:rFonts w:cs="Arial"/>
        </w:rPr>
        <w:t>z jednoho stávajícího ŽB zásobníku umístěného v severovýchodním rohu kotelny K4 (bližší ŽB zásobník paliva ke kotelně K1÷3), kóta 12,94 m, viz Příloha č. </w:t>
      </w:r>
      <w:r w:rsidR="00A353D8">
        <w:rPr>
          <w:rFonts w:cs="Arial"/>
        </w:rPr>
        <w:t>23a</w:t>
      </w:r>
      <w:r w:rsidRPr="007F0947">
        <w:rPr>
          <w:rFonts w:cs="Arial"/>
        </w:rPr>
        <w:t xml:space="preserve"> SoD, NB 01 nebo</w:t>
      </w:r>
    </w:p>
    <w:p w14:paraId="37A49D57" w14:textId="77777777" w:rsidR="00987FA3" w:rsidRPr="007F0947" w:rsidRDefault="00987FA3" w:rsidP="007F0947">
      <w:pPr>
        <w:pStyle w:val="Odrky"/>
      </w:pPr>
      <w:r w:rsidRPr="007F0947">
        <w:t xml:space="preserve">výstupní </w:t>
      </w:r>
      <w:r w:rsidR="007F0947" w:rsidRPr="007F0947">
        <w:t>svodk</w:t>
      </w:r>
      <w:r w:rsidR="00B90D7F">
        <w:t>y</w:t>
      </w:r>
      <w:r w:rsidRPr="007F0947">
        <w:t xml:space="preserve"> z</w:t>
      </w:r>
      <w:r w:rsidR="007F0947" w:rsidRPr="007F0947">
        <w:t>e stávajících redlerů</w:t>
      </w:r>
      <w:r w:rsidRPr="007F0947">
        <w:t xml:space="preserve"> č. 3</w:t>
      </w:r>
      <w:r w:rsidR="008C5775" w:rsidRPr="007F0947">
        <w:t xml:space="preserve"> a </w:t>
      </w:r>
      <w:r w:rsidRPr="007F0947">
        <w:t>4</w:t>
      </w:r>
      <w:r w:rsidR="00B90D7F">
        <w:t>.</w:t>
      </w:r>
    </w:p>
    <w:p w14:paraId="37A49D58" w14:textId="77777777" w:rsidR="003F37DD" w:rsidRDefault="00FD3B56" w:rsidP="007F0947">
      <w:r>
        <w:t>V</w:t>
      </w:r>
      <w:r w:rsidRPr="004325C8">
        <w:t xml:space="preserve">še co následuje za </w:t>
      </w:r>
      <w:r>
        <w:t xml:space="preserve">jedním ze dvou zvolených bodů rozhraní dodávky </w:t>
      </w:r>
      <w:r w:rsidRPr="004325C8">
        <w:t xml:space="preserve">je </w:t>
      </w:r>
      <w:r>
        <w:t>Předmětem Díla</w:t>
      </w:r>
      <w:r w:rsidRPr="004325C8">
        <w:t xml:space="preserve"> (tj. palivové </w:t>
      </w:r>
      <w:r w:rsidRPr="001019D0">
        <w:t>cesty včetně provozního zásobníku</w:t>
      </w:r>
      <w:r w:rsidR="003F37DD" w:rsidRPr="001019D0">
        <w:t xml:space="preserve"> paliva</w:t>
      </w:r>
      <w:r w:rsidR="00284901" w:rsidRPr="001019D0">
        <w:rPr>
          <w:rStyle w:val="Znakapoznpodarou"/>
        </w:rPr>
        <w:footnoteReference w:id="6"/>
      </w:r>
      <w:r w:rsidR="00017F3E" w:rsidRPr="001019D0">
        <w:t>,</w:t>
      </w:r>
      <w:r w:rsidRPr="001019D0">
        <w:t xml:space="preserve"> dopravníků</w:t>
      </w:r>
      <w:r w:rsidRPr="004325C8">
        <w:t>, redler</w:t>
      </w:r>
      <w:r>
        <w:t>ů</w:t>
      </w:r>
      <w:r w:rsidRPr="004325C8">
        <w:t>, svod</w:t>
      </w:r>
      <w:r>
        <w:t>e</w:t>
      </w:r>
      <w:r w:rsidRPr="004325C8">
        <w:t>k</w:t>
      </w:r>
      <w:r>
        <w:t xml:space="preserve"> paliva, </w:t>
      </w:r>
      <w:r w:rsidRPr="004325C8">
        <w:t>pohazovač</w:t>
      </w:r>
      <w:r>
        <w:t>ů</w:t>
      </w:r>
      <w:r w:rsidRPr="004325C8">
        <w:t xml:space="preserve">, </w:t>
      </w:r>
      <w:r>
        <w:t xml:space="preserve">atd. </w:t>
      </w:r>
      <w:r w:rsidRPr="004325C8">
        <w:t>…)</w:t>
      </w:r>
      <w:r>
        <w:t xml:space="preserve"> až po vstup ČU do spalovací komory kotle</w:t>
      </w:r>
      <w:r w:rsidRPr="004325C8">
        <w:t>.</w:t>
      </w:r>
    </w:p>
    <w:p w14:paraId="37A49D59" w14:textId="77777777" w:rsidR="00017F3E" w:rsidRPr="001019D0" w:rsidRDefault="008D294A" w:rsidP="007F0947">
      <w:r>
        <w:t xml:space="preserve">Linka dopravy </w:t>
      </w:r>
      <w:r w:rsidR="00017F3E">
        <w:t xml:space="preserve">paliva do kotle </w:t>
      </w:r>
      <w:r w:rsidR="00281E47">
        <w:t>musí být</w:t>
      </w:r>
      <w:r w:rsidR="00DD3C83" w:rsidRPr="00DD3C83">
        <w:t xml:space="preserve"> </w:t>
      </w:r>
      <w:r>
        <w:t>vybavena plynulou regulací množství paliva v závislosti na okamžité potřebě tepelného příkonu kotle K8</w:t>
      </w:r>
      <w:r w:rsidR="00DD3C83" w:rsidRPr="00DD3C83">
        <w:t xml:space="preserve">. </w:t>
      </w:r>
      <w:r w:rsidR="001019D0">
        <w:t xml:space="preserve">Bude-li použit provozní zásobník, </w:t>
      </w:r>
      <w:r w:rsidR="00281E47" w:rsidRPr="001019D0">
        <w:t>musí</w:t>
      </w:r>
      <w:r w:rsidR="001019D0">
        <w:t>:</w:t>
      </w:r>
    </w:p>
    <w:p w14:paraId="37A49D5A" w14:textId="77777777" w:rsidR="00017F3E" w:rsidRPr="001019D0" w:rsidRDefault="00017F3E" w:rsidP="007F0947">
      <w:pPr>
        <w:pStyle w:val="Odrky"/>
      </w:pPr>
      <w:r w:rsidRPr="001019D0">
        <w:t>mít kapacitu ČU minimálně na 1 hodinu provozu kotle při jmenovitém tepelném výkonu</w:t>
      </w:r>
      <w:r w:rsidR="002404D9" w:rsidRPr="001019D0">
        <w:t xml:space="preserve"> (cca 3 m</w:t>
      </w:r>
      <w:r w:rsidR="002404D9" w:rsidRPr="001019D0">
        <w:rPr>
          <w:vertAlign w:val="superscript"/>
        </w:rPr>
        <w:t>3</w:t>
      </w:r>
      <w:r w:rsidR="00F325AF" w:rsidRPr="001019D0">
        <w:rPr>
          <w:vertAlign w:val="superscript"/>
        </w:rPr>
        <w:t xml:space="preserve">   </w:t>
      </w:r>
      <w:r w:rsidR="00F325AF" w:rsidRPr="001019D0">
        <w:rPr>
          <w:rStyle w:val="Znakapoznpodarou"/>
        </w:rPr>
        <w:footnoteReference w:id="7"/>
      </w:r>
      <w:r w:rsidR="002404D9" w:rsidRPr="001019D0">
        <w:t>)</w:t>
      </w:r>
      <w:r w:rsidRPr="001019D0">
        <w:t>,</w:t>
      </w:r>
    </w:p>
    <w:p w14:paraId="37A49D5B" w14:textId="77777777" w:rsidR="00DD3C83" w:rsidRPr="001019D0" w:rsidRDefault="00281E47" w:rsidP="007F0947">
      <w:pPr>
        <w:pStyle w:val="Odrky"/>
      </w:pPr>
      <w:r w:rsidRPr="001019D0">
        <w:t xml:space="preserve">být </w:t>
      </w:r>
      <w:r w:rsidR="00017F3E" w:rsidRPr="001019D0">
        <w:t>v</w:t>
      </w:r>
      <w:r w:rsidR="006018DE" w:rsidRPr="001019D0">
        <w:t>ybaven měřením výšky hladiny ČU a čidly</w:t>
      </w:r>
      <w:r w:rsidR="00DD3C83" w:rsidRPr="001019D0">
        <w:t xml:space="preserve"> </w:t>
      </w:r>
      <w:r w:rsidR="00A0100E" w:rsidRPr="001019D0">
        <w:t>max</w:t>
      </w:r>
      <w:r w:rsidR="006018DE" w:rsidRPr="001019D0">
        <w:t>imální</w:t>
      </w:r>
      <w:r w:rsidR="00A0100E" w:rsidRPr="001019D0">
        <w:t xml:space="preserve"> a min</w:t>
      </w:r>
      <w:r w:rsidR="006018DE" w:rsidRPr="001019D0">
        <w:t>imální</w:t>
      </w:r>
      <w:r w:rsidR="00A0100E" w:rsidRPr="001019D0">
        <w:t xml:space="preserve"> hladiny</w:t>
      </w:r>
      <w:r w:rsidR="00DD3C83" w:rsidRPr="001019D0">
        <w:t xml:space="preserve"> </w:t>
      </w:r>
      <w:r w:rsidR="00A0100E" w:rsidRPr="001019D0">
        <w:t>ČU</w:t>
      </w:r>
      <w:r w:rsidR="006018DE" w:rsidRPr="001019D0">
        <w:t xml:space="preserve"> pro havarijní odstavení</w:t>
      </w:r>
      <w:r w:rsidR="00DD3C83" w:rsidRPr="001019D0">
        <w:t>.</w:t>
      </w:r>
    </w:p>
    <w:p w14:paraId="37A49D5C" w14:textId="77777777" w:rsidR="00DD3C83" w:rsidRPr="00DD3C83" w:rsidRDefault="00DD3C83" w:rsidP="007F0947">
      <w:r w:rsidRPr="00DD3C83">
        <w:t xml:space="preserve">Součástí technologického zařízení </w:t>
      </w:r>
      <w:r w:rsidR="00A0100E">
        <w:t>v</w:t>
      </w:r>
      <w:r w:rsidRPr="00DD3C83">
        <w:t xml:space="preserve">nitřní dopravy </w:t>
      </w:r>
      <w:r w:rsidR="009605D4">
        <w:t xml:space="preserve">paliva </w:t>
      </w:r>
      <w:r w:rsidR="00281E47">
        <w:t>musí být</w:t>
      </w:r>
      <w:r w:rsidRPr="00DD3C83">
        <w:t xml:space="preserve"> stabilní has</w:t>
      </w:r>
      <w:r w:rsidR="00017F3E">
        <w:t>i</w:t>
      </w:r>
      <w:r w:rsidRPr="00DD3C83">
        <w:t>cí zařízení s detektory zahoření (protipožární funkce).</w:t>
      </w:r>
    </w:p>
    <w:p w14:paraId="37A49D5D" w14:textId="77777777" w:rsidR="00DD3C83" w:rsidRPr="00DD3C83" w:rsidRDefault="009605D4" w:rsidP="007F0947">
      <w:r>
        <w:t>Veškeré dopravní trasy</w:t>
      </w:r>
      <w:r w:rsidR="00DD3C83" w:rsidRPr="00DD3C83">
        <w:t xml:space="preserve"> </w:t>
      </w:r>
      <w:r w:rsidR="00281E47">
        <w:t>musí být</w:t>
      </w:r>
      <w:r w:rsidR="00DD3C83" w:rsidRPr="00DD3C83">
        <w:t xml:space="preserve"> v bezprašném a vzduchotěsném provedení.</w:t>
      </w:r>
    </w:p>
    <w:p w14:paraId="37A49D5E" w14:textId="77777777" w:rsidR="00DD3C83" w:rsidRPr="00DD3C83" w:rsidRDefault="00DD3C83" w:rsidP="007F0947">
      <w:r w:rsidRPr="00DD3C83">
        <w:t>Všechna zařízení musí být navržena pro životnost minimálně 50 000 hodin provozu.</w:t>
      </w:r>
    </w:p>
    <w:p w14:paraId="37A49D5F" w14:textId="77777777" w:rsidR="00DD3C83" w:rsidRPr="007F17D2" w:rsidRDefault="007F17D2" w:rsidP="007F17D2">
      <w:pPr>
        <w:pStyle w:val="Nadpis4"/>
      </w:pPr>
      <w:r w:rsidRPr="00F325AF">
        <w:t>Rošt</w:t>
      </w:r>
      <w:r w:rsidRPr="007F17D2">
        <w:t>ové topeniště</w:t>
      </w:r>
    </w:p>
    <w:p w14:paraId="37A49D60" w14:textId="77777777" w:rsidR="007F17D2" w:rsidRPr="007F17D2" w:rsidRDefault="00281E47" w:rsidP="007F17D2">
      <w:r>
        <w:t>Kotel K8</w:t>
      </w:r>
      <w:r w:rsidR="007F17D2" w:rsidRPr="007F17D2">
        <w:t xml:space="preserve"> </w:t>
      </w:r>
      <w:r>
        <w:t>musí být</w:t>
      </w:r>
      <w:r w:rsidR="007F17D2" w:rsidRPr="007F17D2">
        <w:t xml:space="preserve"> vybaven roštovým topeništěm. Roštové topeniště, navržené pro 100% jmenovitého výkonu kotle K</w:t>
      </w:r>
      <w:r>
        <w:t>8, musí být</w:t>
      </w:r>
      <w:r w:rsidR="007F17D2" w:rsidRPr="007F17D2">
        <w:t xml:space="preserve"> vhodné pro spalování </w:t>
      </w:r>
      <w:r w:rsidR="007F17D2">
        <w:t>ČU</w:t>
      </w:r>
      <w:r>
        <w:t xml:space="preserve"> specifikovaného v čl. </w:t>
      </w:r>
      <w:r>
        <w:fldChar w:fldCharType="begin"/>
      </w:r>
      <w:r>
        <w:instrText xml:space="preserve"> REF _Ref217455939 \r \h </w:instrText>
      </w:r>
      <w:r>
        <w:fldChar w:fldCharType="separate"/>
      </w:r>
      <w:r w:rsidR="00A524A0">
        <w:t>7</w:t>
      </w:r>
      <w:r>
        <w:fldChar w:fldCharType="end"/>
      </w:r>
      <w:r>
        <w:t xml:space="preserve"> tohoto dokumentu.</w:t>
      </w:r>
    </w:p>
    <w:p w14:paraId="37A49D61" w14:textId="77777777" w:rsidR="007F17D2" w:rsidRPr="007F17D2" w:rsidRDefault="007F17D2" w:rsidP="007F17D2">
      <w:r w:rsidRPr="007F17D2">
        <w:t xml:space="preserve">Výpad </w:t>
      </w:r>
      <w:r w:rsidR="009E0B31">
        <w:t>popele a strusky</w:t>
      </w:r>
      <w:r w:rsidRPr="007F17D2">
        <w:t xml:space="preserve"> z roštu bude distribuován </w:t>
      </w:r>
      <w:r>
        <w:t xml:space="preserve">přímo </w:t>
      </w:r>
      <w:r w:rsidRPr="007F17D2">
        <w:t xml:space="preserve">do </w:t>
      </w:r>
      <w:r>
        <w:t xml:space="preserve">mokrého vynašeče </w:t>
      </w:r>
      <w:r w:rsidR="009E0B31">
        <w:t>popele a strusky</w:t>
      </w:r>
      <w:r>
        <w:t xml:space="preserve">. Propad z roštu bude pomocí šnekových dopravníků odveden rovněž do mokrého vynašeče </w:t>
      </w:r>
      <w:r w:rsidR="009E0B31">
        <w:t>popele a strusky</w:t>
      </w:r>
      <w:r>
        <w:t>.</w:t>
      </w:r>
    </w:p>
    <w:p w14:paraId="37A49D62" w14:textId="77777777" w:rsidR="007F17D2" w:rsidRPr="007F17D2" w:rsidRDefault="007F17D2" w:rsidP="007F17D2">
      <w:pPr>
        <w:pStyle w:val="Nadpis4"/>
      </w:pPr>
      <w:r w:rsidRPr="007F17D2">
        <w:t>Výhřevné plochy kotle K4</w:t>
      </w:r>
    </w:p>
    <w:p w14:paraId="37A49D63" w14:textId="77777777" w:rsidR="007F17D2" w:rsidRPr="007F17D2" w:rsidRDefault="007F17D2" w:rsidP="00911F87">
      <w:pPr>
        <w:pStyle w:val="Nadpis5"/>
      </w:pPr>
      <w:r w:rsidRPr="007F17D2">
        <w:t>Výparník – spalovací komora</w:t>
      </w:r>
    </w:p>
    <w:p w14:paraId="37A49D64" w14:textId="77777777" w:rsidR="00E747BC" w:rsidRDefault="00E747BC" w:rsidP="00E747BC">
      <w:r>
        <w:t>Výparník s přirozenou cirkulací bude tvořen:</w:t>
      </w:r>
    </w:p>
    <w:p w14:paraId="37A49D65" w14:textId="77777777" w:rsidR="00E747BC" w:rsidRDefault="00E747BC" w:rsidP="00E747BC">
      <w:pPr>
        <w:pStyle w:val="Odrky"/>
        <w:ind w:left="1508"/>
      </w:pPr>
      <w:r>
        <w:t>zavodňovacími trubkami,</w:t>
      </w:r>
    </w:p>
    <w:p w14:paraId="37A49D66" w14:textId="77777777" w:rsidR="00E747BC" w:rsidRDefault="00E747BC" w:rsidP="00E747BC">
      <w:pPr>
        <w:pStyle w:val="Odrky"/>
        <w:ind w:left="1508"/>
      </w:pPr>
      <w:r>
        <w:t>vstupními (rozdělovacími) a výstupními (sběrnými) komorami,</w:t>
      </w:r>
    </w:p>
    <w:p w14:paraId="37A49D67" w14:textId="77777777" w:rsidR="00E747BC" w:rsidRDefault="00E747BC" w:rsidP="00E747BC">
      <w:pPr>
        <w:pStyle w:val="Odrky"/>
        <w:ind w:left="1508"/>
      </w:pPr>
      <w:r>
        <w:t>membránovými stěnami a</w:t>
      </w:r>
    </w:p>
    <w:p w14:paraId="37A49D68" w14:textId="77777777" w:rsidR="00E747BC" w:rsidRDefault="00E747BC" w:rsidP="00E747BC">
      <w:pPr>
        <w:pStyle w:val="Odrky"/>
        <w:ind w:left="1508"/>
      </w:pPr>
      <w:r>
        <w:t>stoupacími trubkami pro převod parovodní směsi do bubnu.</w:t>
      </w:r>
    </w:p>
    <w:p w14:paraId="37A49D69" w14:textId="77777777" w:rsidR="00E747BC" w:rsidRDefault="00E747BC" w:rsidP="00E747BC">
      <w:r>
        <w:t>Veškeré výhřevné plochy výparníku budou odvodnitelné a sběrače budou umístěny mimo proud spalin. Konstrukce a dimenzování výparníku musí zajistit stabilní a rovnoměrné proudění vody. Nerovnoměrnost teplot jednotlivých trubek výparníku může být max. do 5 % oproti průměrné teplotě (průměrná teplota se rozumí teplota zjištěná jako aritmetický průměr teplot všech trubek, nebo skupin trubek, u nichž je instalováno měření).</w:t>
      </w:r>
    </w:p>
    <w:p w14:paraId="37A49D6A" w14:textId="77777777" w:rsidR="00E747BC" w:rsidRDefault="00E747BC" w:rsidP="00E747BC">
      <w:r>
        <w:t>U výparníku nesmí na vnitřních stěnách docházet k zanášení, zalepování, nesmí vznikat tvrdé nánosy a docházet ke korozi a abrazi. Výparník bude umožňovat volnou dilataci, aby nevznikla nepřípustná pnutí. Musí být zajištěn trvalý přítok vody k výparné ploše výparníku.</w:t>
      </w:r>
    </w:p>
    <w:p w14:paraId="37A49D6B" w14:textId="77777777" w:rsidR="00E747BC" w:rsidRDefault="00E747BC" w:rsidP="00E747BC">
      <w:r>
        <w:t>Membránová stěna výparníku bude provedena s laterálními vybočeními (otvory) pro:</w:t>
      </w:r>
    </w:p>
    <w:p w14:paraId="37A49D6C" w14:textId="77777777" w:rsidR="00E747BC" w:rsidRDefault="00E747BC" w:rsidP="00E747BC">
      <w:pPr>
        <w:pStyle w:val="Odrky"/>
        <w:ind w:left="1508"/>
      </w:pPr>
      <w:r>
        <w:t>startovací hořák,</w:t>
      </w:r>
    </w:p>
    <w:p w14:paraId="37A49D6D" w14:textId="77777777" w:rsidR="00E747BC" w:rsidRDefault="00E747BC" w:rsidP="00E747BC">
      <w:pPr>
        <w:pStyle w:val="Odrky"/>
        <w:ind w:left="1508"/>
      </w:pPr>
      <w:r>
        <w:t>vstup paliva do spalovací komory,</w:t>
      </w:r>
    </w:p>
    <w:p w14:paraId="37A49D6E" w14:textId="77777777" w:rsidR="00E747BC" w:rsidRDefault="00E747BC" w:rsidP="00E747BC">
      <w:pPr>
        <w:pStyle w:val="Odrky"/>
        <w:ind w:left="1508"/>
      </w:pPr>
      <w:r>
        <w:t>vstup sekundárního vzduchu,</w:t>
      </w:r>
    </w:p>
    <w:p w14:paraId="37A49D6F" w14:textId="77777777" w:rsidR="00A51A0A" w:rsidRDefault="00007FF8" w:rsidP="00E747BC">
      <w:pPr>
        <w:pStyle w:val="Odrky"/>
        <w:ind w:left="1508"/>
      </w:pPr>
      <w:r>
        <w:t xml:space="preserve">vstup </w:t>
      </w:r>
      <w:r w:rsidR="00A51A0A">
        <w:t>recirkulac</w:t>
      </w:r>
      <w:r>
        <w:t>e</w:t>
      </w:r>
      <w:r w:rsidR="00A51A0A">
        <w:t xml:space="preserve"> spalin,</w:t>
      </w:r>
    </w:p>
    <w:p w14:paraId="37A49D70" w14:textId="77777777" w:rsidR="00FC0D67" w:rsidRPr="00722938" w:rsidRDefault="00007FF8" w:rsidP="004D3CEF">
      <w:pPr>
        <w:pStyle w:val="Odrky"/>
        <w:ind w:left="1508"/>
      </w:pPr>
      <w:r w:rsidRPr="00722938">
        <w:t xml:space="preserve">vstup recirkulace popílku z </w:t>
      </w:r>
      <w:r w:rsidR="00FC0D67" w:rsidRPr="00722938">
        <w:t xml:space="preserve">výsypek </w:t>
      </w:r>
      <w:r w:rsidR="00783DF8" w:rsidRPr="00722938">
        <w:t xml:space="preserve">tahů </w:t>
      </w:r>
      <w:r w:rsidR="00FC0D67" w:rsidRPr="00722938">
        <w:t>kotle</w:t>
      </w:r>
      <w:r w:rsidR="009E0B31" w:rsidRPr="00722938">
        <w:t>,</w:t>
      </w:r>
    </w:p>
    <w:p w14:paraId="37A49D71" w14:textId="77777777" w:rsidR="00007FF8" w:rsidRPr="00722938" w:rsidRDefault="00FC0D67" w:rsidP="004D3CEF">
      <w:pPr>
        <w:pStyle w:val="Odrky"/>
        <w:ind w:left="1508"/>
      </w:pPr>
      <w:r w:rsidRPr="00722938">
        <w:t>vstup recirkulace popílku z tkaninového filtru (</w:t>
      </w:r>
      <w:r w:rsidR="005479C5" w:rsidRPr="00722938">
        <w:t>v rámci Předmětu Díla</w:t>
      </w:r>
      <w:r w:rsidR="009E0B31" w:rsidRPr="00722938">
        <w:t xml:space="preserve"> pouze </w:t>
      </w:r>
      <w:r w:rsidRPr="00722938">
        <w:t>příprava</w:t>
      </w:r>
      <w:r w:rsidR="00C571AD" w:rsidRPr="00722938">
        <w:t xml:space="preserve"> prostupu</w:t>
      </w:r>
      <w:r w:rsidRPr="00722938">
        <w:t>)</w:t>
      </w:r>
      <w:r w:rsidR="00007FF8" w:rsidRPr="00722938">
        <w:t>,</w:t>
      </w:r>
    </w:p>
    <w:p w14:paraId="37A49D72" w14:textId="77777777" w:rsidR="00A51A0A" w:rsidRDefault="00A51A0A" w:rsidP="00A51A0A">
      <w:pPr>
        <w:pStyle w:val="Odrky"/>
        <w:ind w:left="1508"/>
      </w:pPr>
      <w:r>
        <w:t>vstřikovací dýzy SNCR,</w:t>
      </w:r>
    </w:p>
    <w:p w14:paraId="37A49D73" w14:textId="77777777" w:rsidR="00E747BC" w:rsidRDefault="00E747BC" w:rsidP="00E747BC">
      <w:pPr>
        <w:pStyle w:val="Odrky"/>
        <w:ind w:left="1508"/>
      </w:pPr>
      <w:r>
        <w:t>montážní průlezy,</w:t>
      </w:r>
    </w:p>
    <w:p w14:paraId="37A49D74" w14:textId="77777777" w:rsidR="00E747BC" w:rsidRDefault="00E747BC" w:rsidP="00E747BC">
      <w:pPr>
        <w:pStyle w:val="Odrky"/>
        <w:ind w:left="1508"/>
      </w:pPr>
      <w:r>
        <w:t>průhledy,</w:t>
      </w:r>
      <w:r w:rsidR="00A51A0A">
        <w:t xml:space="preserve"> kukátka</w:t>
      </w:r>
    </w:p>
    <w:p w14:paraId="37A49D75" w14:textId="77777777" w:rsidR="00E747BC" w:rsidRDefault="00E747BC" w:rsidP="00E747BC">
      <w:pPr>
        <w:pStyle w:val="Odrky"/>
        <w:ind w:left="1508"/>
      </w:pPr>
      <w:r>
        <w:t>měřící body, atd.</w:t>
      </w:r>
    </w:p>
    <w:p w14:paraId="37A49D76" w14:textId="77777777" w:rsidR="007F17D2" w:rsidRDefault="00F6731E" w:rsidP="00F6731E">
      <w:pPr>
        <w:pStyle w:val="Nadpis5"/>
      </w:pPr>
      <w:r w:rsidRPr="00F6731E">
        <w:t>Konvekčn</w:t>
      </w:r>
      <w:r>
        <w:t>í výparník</w:t>
      </w:r>
    </w:p>
    <w:p w14:paraId="37A49D77" w14:textId="77777777" w:rsidR="00007FF8" w:rsidRDefault="004D3CEF" w:rsidP="00007FF8">
      <w:r>
        <w:t>Bude</w:t>
      </w:r>
      <w:r w:rsidR="00007FF8">
        <w:t>-li to potřeba, může Zhotovitel vybavit kotel K8 konvekčním výparníkem.</w:t>
      </w:r>
    </w:p>
    <w:p w14:paraId="37A49D78" w14:textId="77777777" w:rsidR="00007FF8" w:rsidRDefault="00007FF8" w:rsidP="00007FF8">
      <w:r>
        <w:t>Veškeré výhřevné plochy konvekčního výparníku budou odvodnitelné a sběrače budou umístěny mimo proud spalin.</w:t>
      </w:r>
    </w:p>
    <w:p w14:paraId="37A49D79" w14:textId="77777777" w:rsidR="007F17D2" w:rsidRDefault="00F6731E" w:rsidP="00F6731E">
      <w:pPr>
        <w:pStyle w:val="Nadpis5"/>
      </w:pPr>
      <w:r>
        <w:t>Parní buben</w:t>
      </w:r>
    </w:p>
    <w:p w14:paraId="37A49D7A" w14:textId="77777777" w:rsidR="00007FF8" w:rsidRDefault="00007FF8" w:rsidP="00007FF8">
      <w:r>
        <w:t>Parní buben kotle K8 bude sloužit k oddělení parovodní směsi, napájení kotle K8 a k zajištění cirkulace v kotli. Buben bude obsahovat vestavby jako např.: zařízení vyrovnávající parní zatížení bubnu a tlumící kinetickou energii parovodní směsi vystupující z varnic, zařízení k hrubému oddělení cirkulační vody od páry, separátor páry k zajištění dostatečné suchosti páry odcházející do přehříváku</w:t>
      </w:r>
      <w:r w:rsidR="00813B58">
        <w:t xml:space="preserve"> (není podmínkou)</w:t>
      </w:r>
      <w:r>
        <w:t>. Dále musí zajišťovat trvalé uklidnění hladiny v bubnu bez dopadu na provozní režim a zatížení kotle.</w:t>
      </w:r>
    </w:p>
    <w:p w14:paraId="37A49D7B" w14:textId="77777777" w:rsidR="00007FF8" w:rsidRDefault="00007FF8" w:rsidP="00007FF8">
      <w:r>
        <w:t>Buben bude odvodnitelný a sběrače budou umístěny mimo proud spalin.</w:t>
      </w:r>
    </w:p>
    <w:p w14:paraId="37A49D7C" w14:textId="77777777" w:rsidR="00007FF8" w:rsidRDefault="00007FF8" w:rsidP="00007FF8">
      <w:r>
        <w:t>Provedení bubnu:</w:t>
      </w:r>
    </w:p>
    <w:p w14:paraId="37A49D7D" w14:textId="77777777" w:rsidR="00007FF8" w:rsidRDefault="00007FF8" w:rsidP="00007FF8">
      <w:pPr>
        <w:pStyle w:val="Odrky"/>
        <w:ind w:left="1508"/>
      </w:pPr>
      <w:r>
        <w:t xml:space="preserve">horizontální, válcový, elektricky svařovaný, s průlezem, min. průměr </w:t>
      </w:r>
      <w:r w:rsidR="006F2920">
        <w:t xml:space="preserve">bubnu </w:t>
      </w:r>
      <w:r>
        <w:t>1 400 mm,</w:t>
      </w:r>
    </w:p>
    <w:p w14:paraId="37A49D7E" w14:textId="77777777" w:rsidR="00007FF8" w:rsidRDefault="00007FF8" w:rsidP="00007FF8">
      <w:pPr>
        <w:pStyle w:val="Odrky"/>
        <w:ind w:left="1508"/>
      </w:pPr>
      <w:r>
        <w:t>nátrubky pro přívod napájecí vody, zavodňovací potrubí, stoupací potrubí, potrubí syté páry a ostatní potřebné potrubí a návarky pro armatury a měřící místa,</w:t>
      </w:r>
    </w:p>
    <w:p w14:paraId="37A49D7F" w14:textId="77777777" w:rsidR="00007FF8" w:rsidRDefault="00007FF8" w:rsidP="00007FF8">
      <w:pPr>
        <w:pStyle w:val="Odrky"/>
        <w:ind w:left="1508"/>
      </w:pPr>
      <w:r>
        <w:t>materiály a tloušťky stěn dle aktuálních požadavků pro konstrukci stabilních parních kotlů dle ČSN EN 12952.</w:t>
      </w:r>
    </w:p>
    <w:p w14:paraId="37A49D80" w14:textId="77777777" w:rsidR="00F6731E" w:rsidRDefault="00F6731E" w:rsidP="00F6731E">
      <w:pPr>
        <w:pStyle w:val="Nadpis5"/>
      </w:pPr>
      <w:r>
        <w:t>Přehříváky</w:t>
      </w:r>
    </w:p>
    <w:p w14:paraId="37A49D81" w14:textId="77777777" w:rsidR="00007FF8" w:rsidRDefault="004D3CEF" w:rsidP="00007FF8">
      <w:r>
        <w:t>Objednatel předpokládá, že p</w:t>
      </w:r>
      <w:r w:rsidR="00007FF8">
        <w:t xml:space="preserve">řehřívák páry bude vícestupňový. Přehřívák </w:t>
      </w:r>
      <w:r>
        <w:t>bude tvořit</w:t>
      </w:r>
      <w:r w:rsidR="00007FF8">
        <w:t>:</w:t>
      </w:r>
    </w:p>
    <w:p w14:paraId="37A49D82" w14:textId="77777777" w:rsidR="00007FF8" w:rsidRDefault="00007FF8" w:rsidP="00007FF8">
      <w:pPr>
        <w:pStyle w:val="Odrky"/>
        <w:ind w:left="1508"/>
      </w:pPr>
      <w:r>
        <w:t>jednotlivé stupně přehříváku,</w:t>
      </w:r>
    </w:p>
    <w:p w14:paraId="37A49D83" w14:textId="77777777" w:rsidR="00007FF8" w:rsidRDefault="00007FF8" w:rsidP="00007FF8">
      <w:pPr>
        <w:pStyle w:val="Odrky"/>
        <w:ind w:left="1508"/>
      </w:pPr>
      <w:r>
        <w:t>převáděcí trubky z bubnu do vstupních (rozdělovacích) komor trubek přehříváku,</w:t>
      </w:r>
    </w:p>
    <w:p w14:paraId="37A49D84" w14:textId="77777777" w:rsidR="00007FF8" w:rsidRDefault="00007FF8" w:rsidP="00007FF8">
      <w:pPr>
        <w:pStyle w:val="Odrky"/>
        <w:ind w:left="1508"/>
      </w:pPr>
      <w:r>
        <w:t>vstupní a výstupní komory jednotlivých stupňů přehříváku,</w:t>
      </w:r>
    </w:p>
    <w:p w14:paraId="37A49D85" w14:textId="77777777" w:rsidR="00007FF8" w:rsidRDefault="00007FF8" w:rsidP="00007FF8">
      <w:pPr>
        <w:pStyle w:val="Odrky"/>
        <w:ind w:left="1508"/>
      </w:pPr>
      <w:r>
        <w:t>převáděcí potrubí mezi jednotlivými stupni přehříváku se vstřiky,</w:t>
      </w:r>
    </w:p>
    <w:p w14:paraId="37A49D86" w14:textId="77777777" w:rsidR="00007FF8" w:rsidRDefault="00007FF8" w:rsidP="00007FF8">
      <w:pPr>
        <w:pStyle w:val="Odrky"/>
        <w:ind w:left="1508"/>
      </w:pPr>
      <w:r>
        <w:t>potrubí vstřikované vody,</w:t>
      </w:r>
    </w:p>
    <w:p w14:paraId="37A49D87" w14:textId="77777777" w:rsidR="00007FF8" w:rsidRDefault="00007FF8" w:rsidP="00007FF8">
      <w:pPr>
        <w:pStyle w:val="Odrky"/>
        <w:ind w:left="1508"/>
      </w:pPr>
      <w:r>
        <w:t>výstupní potrubí z přehříváku</w:t>
      </w:r>
    </w:p>
    <w:p w14:paraId="37A49D88" w14:textId="77777777" w:rsidR="00007FF8" w:rsidRDefault="00007FF8" w:rsidP="00007FF8">
      <w:r>
        <w:t>Přehřívák páry bude navržen tak, že na teplosměnných plochách nebude docházet k zanášení, zalepování, nebudou vznikat tvrdé nánosy a nebude docházet ke korozi a abrazi. Přehřívák bude umožňovat volnou dilataci, aby nevznikla nepřípustná pnutí. Na nejvíce zatížených trubkách přehříváku bude provedeno vhodné krytí (např. krycími plechy).</w:t>
      </w:r>
    </w:p>
    <w:p w14:paraId="37A49D89" w14:textId="77777777" w:rsidR="00F6731E" w:rsidRDefault="001F20D6" w:rsidP="0047299A">
      <w:pPr>
        <w:pStyle w:val="Nadpis6"/>
      </w:pPr>
      <w:r>
        <w:t>Regulace teploty výstupní páry</w:t>
      </w:r>
    </w:p>
    <w:p w14:paraId="37A49D8A" w14:textId="77777777" w:rsidR="0019528D" w:rsidRDefault="0019528D" w:rsidP="0019528D">
      <w:r>
        <w:t xml:space="preserve">Regulace výstupní teploty přehřáté páry bude navržena tak, že bude bezchybně pracovat v celém regulačním rozsahu výkonu kotle K8. </w:t>
      </w:r>
      <w:r w:rsidR="00C571AD">
        <w:t>Objednatel předpokládá, že r</w:t>
      </w:r>
      <w:r>
        <w:t>egulace teploty výstupní přehřáté páry bude, s ohledem na požadované parametry kvality páry pro točivé redukce (turbínové zařízení), provedena vstřikováním napájecí</w:t>
      </w:r>
      <w:r w:rsidR="00C571AD">
        <w:t xml:space="preserve"> vody do potrubí přehřáté páry a že k</w:t>
      </w:r>
      <w:r>
        <w:t>omory vstřiků budou umístěny mezi jednotlivé sekce přehříváku páry.</w:t>
      </w:r>
    </w:p>
    <w:p w14:paraId="37A49D8B" w14:textId="77777777" w:rsidR="0019528D" w:rsidRDefault="0019528D" w:rsidP="0019528D">
      <w:r>
        <w:t>Bude dodržena konstantní střední výstupní teplota páry i stejná výstupní teplota z jednotlivých paralelních hadů přehříváku (v závislosti na průtoku, otápění, umístění a velikosti). Veškeré výhřevné plochy přehříváku budou odvodnitelné a sběrače budou umístěny mimo proud spalin.</w:t>
      </w:r>
    </w:p>
    <w:p w14:paraId="37A49D8C" w14:textId="77777777" w:rsidR="00F6731E" w:rsidRDefault="001F20D6" w:rsidP="001F20D6">
      <w:pPr>
        <w:pStyle w:val="Nadpis6"/>
      </w:pPr>
      <w:r>
        <w:t>Regulace tečení oceli přehříváku</w:t>
      </w:r>
    </w:p>
    <w:p w14:paraId="37A49D8D" w14:textId="77777777" w:rsidR="001F20D6" w:rsidRPr="001F20D6" w:rsidRDefault="0019528D" w:rsidP="001F20D6">
      <w:r>
        <w:t>Vzhledem k navrhovaným provozním teplotám n</w:t>
      </w:r>
      <w:r w:rsidR="001F20D6">
        <w:t>ení Předmětem Díla</w:t>
      </w:r>
      <w:r w:rsidR="001F20D6" w:rsidRPr="001F20D6">
        <w:t>.</w:t>
      </w:r>
    </w:p>
    <w:p w14:paraId="37A49D8E" w14:textId="77777777" w:rsidR="001F20D6" w:rsidRDefault="001F20D6" w:rsidP="001F20D6">
      <w:pPr>
        <w:pStyle w:val="Nadpis5"/>
      </w:pPr>
      <w:r>
        <w:t>Ohřívák vody (EKO)</w:t>
      </w:r>
    </w:p>
    <w:p w14:paraId="37A49D8F" w14:textId="77777777" w:rsidR="0019528D" w:rsidRDefault="0019528D" w:rsidP="0019528D">
      <w:r>
        <w:t>Kotel K8 bude vybaven ohřívákem vody (EKO). K ohříváku vody dále náleží:</w:t>
      </w:r>
    </w:p>
    <w:p w14:paraId="37A49D90" w14:textId="77777777" w:rsidR="0019528D" w:rsidRDefault="0019528D" w:rsidP="0019528D">
      <w:pPr>
        <w:pStyle w:val="Odrky"/>
        <w:ind w:left="1508"/>
      </w:pPr>
      <w:r>
        <w:t>přívodní potrubí od napájecí hlavy ke vstupnímu bloku EKO,</w:t>
      </w:r>
    </w:p>
    <w:p w14:paraId="37A49D91" w14:textId="77777777" w:rsidR="0019528D" w:rsidRDefault="0019528D" w:rsidP="0019528D">
      <w:pPr>
        <w:pStyle w:val="Odrky"/>
        <w:ind w:left="1508"/>
      </w:pPr>
      <w:r>
        <w:t>propojovací potrubí mezi jednotlivými bloky EKO,</w:t>
      </w:r>
    </w:p>
    <w:p w14:paraId="37A49D92" w14:textId="77777777" w:rsidR="0019528D" w:rsidRDefault="0019528D" w:rsidP="0019528D">
      <w:pPr>
        <w:pStyle w:val="Odrky"/>
        <w:ind w:left="1508"/>
      </w:pPr>
      <w:r>
        <w:t>propojovací potrubí mezi výstupním blokem EKO a bubnem kotle K8,</w:t>
      </w:r>
    </w:p>
    <w:p w14:paraId="37A49D93" w14:textId="77777777" w:rsidR="0019528D" w:rsidRDefault="0019528D" w:rsidP="0019528D">
      <w:r>
        <w:t>EKO bude navrženo tak, že na teplosměnných plochách nebude docházet k zanášení, zalepování, nebudou vznikat tvrdé nánosy a nebude docházet ke korozi a abrazi. EKO bude umožňovat volnou dilataci, aby nevznikla nepřípustná pnutí.</w:t>
      </w:r>
    </w:p>
    <w:p w14:paraId="37A49D94" w14:textId="77777777" w:rsidR="0019528D" w:rsidRDefault="0019528D" w:rsidP="0019528D">
      <w:r>
        <w:t>Veškeré výhřevné plochy EKO budou odvodnitelné a sběrače budou umístěny mimo proud spalin.</w:t>
      </w:r>
    </w:p>
    <w:p w14:paraId="37A49D95" w14:textId="77777777" w:rsidR="001F20D6" w:rsidRDefault="00911F87" w:rsidP="00911F87">
      <w:pPr>
        <w:pStyle w:val="Nadpis5"/>
      </w:pPr>
      <w:r>
        <w:t>Ohřívák vzduchu (LUVO, spaliny</w:t>
      </w:r>
      <w:r w:rsidR="00CD5C79">
        <w:t xml:space="preserve"> nebo napájecí voda</w:t>
      </w:r>
      <w:r>
        <w:t>)</w:t>
      </w:r>
    </w:p>
    <w:p w14:paraId="37A49D96" w14:textId="77777777" w:rsidR="0019528D" w:rsidRDefault="0019528D" w:rsidP="0019528D">
      <w:r>
        <w:t>Ohřívák vzduchu zajišťuje předehřev spalovacího vzduchu pomocí spalin</w:t>
      </w:r>
      <w:r w:rsidR="00CD5C79">
        <w:t xml:space="preserve"> nebo napájecí vody</w:t>
      </w:r>
      <w:r>
        <w:t>. Ohřívák vzduchu bude navržen tak, že na teplosměnných plochách nebude docházet k zanášení, zalepování, nebudou vznikat tvrdé nánosy a nebude docházet ke korozi a abrazi. Ohřívák bude umožňovat volnou dilataci, aby nevznikla nepřípustná pnutí.</w:t>
      </w:r>
    </w:p>
    <w:p w14:paraId="37A49D97" w14:textId="77777777" w:rsidR="00F6731E" w:rsidRDefault="0077646A" w:rsidP="0077646A">
      <w:pPr>
        <w:pStyle w:val="Nadpis5"/>
      </w:pPr>
      <w:r>
        <w:t>Ohřívák vzduchu (LUV</w:t>
      </w:r>
      <w:r w:rsidR="00680715">
        <w:t>O</w:t>
      </w:r>
      <w:r>
        <w:t>, pára)</w:t>
      </w:r>
    </w:p>
    <w:p w14:paraId="37A49D98" w14:textId="77777777" w:rsidR="0019528D" w:rsidRDefault="004D3CEF" w:rsidP="0019528D">
      <w:r>
        <w:t>Bude</w:t>
      </w:r>
      <w:r w:rsidR="0019528D">
        <w:t>-li to potřeba, může Zhotovitel vybavit kotel K8 parním předehřívačem vzduchu. Ohřívák vzduchu bude navržen tak, že na teplosměnných plochách nebude docházet k zanášení, zalepování, nebudou vznikat tvrdé nánosy a nebude docházet ke korozi a abrazi. Ohřívák bude umožňovat volnou dilataci, aby nevznikla nepřípustná pnutí.</w:t>
      </w:r>
    </w:p>
    <w:p w14:paraId="37A49D99" w14:textId="77777777" w:rsidR="0077646A" w:rsidRDefault="0077646A" w:rsidP="0077646A">
      <w:pPr>
        <w:pStyle w:val="Nadpis4"/>
      </w:pPr>
      <w:r>
        <w:t>Hlavní trasa páry a okruh najetí (výstupní parovod)</w:t>
      </w:r>
    </w:p>
    <w:p w14:paraId="37A49D9A" w14:textId="77777777" w:rsidR="004B49E0" w:rsidRDefault="0019528D" w:rsidP="0019528D">
      <w:bookmarkStart w:id="627" w:name="_Ref354575835"/>
      <w:r>
        <w:t xml:space="preserve">Výstupní parovod začíná na výstupní komoře přehříváku a končí </w:t>
      </w:r>
      <w:r w:rsidR="004B49E0">
        <w:t>zaústěním do s</w:t>
      </w:r>
      <w:r w:rsidR="004B49E0" w:rsidRPr="00451EC8">
        <w:t>távající</w:t>
      </w:r>
      <w:r w:rsidR="004B49E0">
        <w:t>ho</w:t>
      </w:r>
      <w:r w:rsidR="004B49E0" w:rsidRPr="00451EC8">
        <w:t xml:space="preserve"> </w:t>
      </w:r>
      <w:r w:rsidR="004B49E0">
        <w:t>výstupního parovodu od kotle K4 DN</w:t>
      </w:r>
      <w:r w:rsidR="00755841">
        <w:t xml:space="preserve"> </w:t>
      </w:r>
      <w:r w:rsidR="004B49E0">
        <w:t>200 na západní stěně kotelny K1÷3; kota 5 m,</w:t>
      </w:r>
      <w:r w:rsidR="004B49E0" w:rsidRPr="00451EC8">
        <w:t xml:space="preserve"> viz Příloha </w:t>
      </w:r>
      <w:r w:rsidR="004B49E0" w:rsidRPr="0056675B">
        <w:t>č. 26 SoD</w:t>
      </w:r>
      <w:r w:rsidR="004B49E0" w:rsidRPr="006F2920">
        <w:t>, NB 03</w:t>
      </w:r>
      <w:r w:rsidR="00747D50" w:rsidRPr="006F2920">
        <w:t>.</w:t>
      </w:r>
    </w:p>
    <w:p w14:paraId="37A49D9B" w14:textId="77777777" w:rsidR="0019528D" w:rsidRDefault="00747D50" w:rsidP="0019528D">
      <w:r>
        <w:t>Součástí výstupního parovodu</w:t>
      </w:r>
      <w:r w:rsidR="0019528D">
        <w:t xml:space="preserve"> </w:t>
      </w:r>
      <w:r>
        <w:t>bude</w:t>
      </w:r>
      <w:r w:rsidR="0019528D">
        <w:t xml:space="preserve"> rovněž </w:t>
      </w:r>
      <w:r>
        <w:t>modul pro řízení najetí kotle K8</w:t>
      </w:r>
      <w:r w:rsidR="0019528D">
        <w:t xml:space="preserve">. Hlavní armatury výstupního parovodu </w:t>
      </w:r>
      <w:r>
        <w:t>budou</w:t>
      </w:r>
      <w:r w:rsidR="0019528D">
        <w:t>:</w:t>
      </w:r>
    </w:p>
    <w:p w14:paraId="37A49D9C" w14:textId="77777777" w:rsidR="0019528D" w:rsidRDefault="0019528D" w:rsidP="0019528D">
      <w:pPr>
        <w:pStyle w:val="Odrky"/>
        <w:ind w:left="1508"/>
      </w:pPr>
      <w:r>
        <w:t xml:space="preserve">hlavní </w:t>
      </w:r>
      <w:r w:rsidR="00747D50">
        <w:t>parní uzavírací armatura kotle K8</w:t>
      </w:r>
      <w:r>
        <w:t>,</w:t>
      </w:r>
    </w:p>
    <w:p w14:paraId="37A49D9D" w14:textId="77777777" w:rsidR="0019528D" w:rsidRDefault="0019528D" w:rsidP="0019528D">
      <w:pPr>
        <w:pStyle w:val="Odrky"/>
        <w:ind w:left="1508"/>
      </w:pPr>
      <w:r>
        <w:t>pojistný ventil,</w:t>
      </w:r>
    </w:p>
    <w:p w14:paraId="37A49D9E" w14:textId="77777777" w:rsidR="0019528D" w:rsidRDefault="0019528D" w:rsidP="0019528D">
      <w:pPr>
        <w:pStyle w:val="Odrky"/>
        <w:ind w:left="1508"/>
      </w:pPr>
      <w:r>
        <w:t>redukční (regulační) ventil,</w:t>
      </w:r>
    </w:p>
    <w:p w14:paraId="37A49D9F" w14:textId="77777777" w:rsidR="0019528D" w:rsidRDefault="0019528D" w:rsidP="0019528D">
      <w:pPr>
        <w:pStyle w:val="Odrky"/>
        <w:ind w:left="1508"/>
      </w:pPr>
      <w:r>
        <w:t>najížděcí (uzavírací) ventil.</w:t>
      </w:r>
    </w:p>
    <w:p w14:paraId="37A49DA0" w14:textId="77777777" w:rsidR="0019528D" w:rsidRDefault="0019528D" w:rsidP="0019528D">
      <w:r>
        <w:t>Součástí jsou rovněž veškeré potřebné armatury, kompenzátory, uložení a další potřebné části. Parovod bude kompenzován ohybovými kompenzátory a vybaven měřením průtoku, tlaku a teploty přehřáté páry a odvodňovacími stanicemi kondenzátu</w:t>
      </w:r>
      <w:r w:rsidR="00D574F2">
        <w:t xml:space="preserve"> a odvzdušněním</w:t>
      </w:r>
      <w:r>
        <w:t>. Modul řízení najetí kotle K</w:t>
      </w:r>
      <w:r w:rsidR="00D574F2">
        <w:t>8</w:t>
      </w:r>
      <w:r>
        <w:t xml:space="preserve"> bude vybaven tlumičem hluku</w:t>
      </w:r>
      <w:r w:rsidR="00D574F2">
        <w:t xml:space="preserve"> (Objednatel nabízí možnost využít stávající tlumič hluku z kotle K4</w:t>
      </w:r>
      <w:r w:rsidR="00E427DA">
        <w:t xml:space="preserve"> - viz </w:t>
      </w:r>
      <w:r w:rsidR="00E427DA" w:rsidRPr="00AB07A7">
        <w:t xml:space="preserve">čl. </w:t>
      </w:r>
      <w:r w:rsidR="00E427DA" w:rsidRPr="00AB07A7">
        <w:fldChar w:fldCharType="begin"/>
      </w:r>
      <w:r w:rsidR="00E427DA" w:rsidRPr="00AB07A7">
        <w:instrText xml:space="preserve"> REF _Ref416942042 \r \h </w:instrText>
      </w:r>
      <w:r w:rsidR="00864D5D" w:rsidRPr="00AB07A7">
        <w:instrText xml:space="preserve"> \* MERGEFORMAT </w:instrText>
      </w:r>
      <w:r w:rsidR="00E427DA" w:rsidRPr="00AB07A7">
        <w:fldChar w:fldCharType="separate"/>
      </w:r>
      <w:r w:rsidR="00A524A0">
        <w:t>5.2.1.4.2</w:t>
      </w:r>
      <w:r w:rsidR="00E427DA" w:rsidRPr="00AB07A7">
        <w:fldChar w:fldCharType="end"/>
      </w:r>
      <w:r w:rsidR="00864D5D" w:rsidRPr="00AB07A7">
        <w:t xml:space="preserve"> tohoto</w:t>
      </w:r>
      <w:r w:rsidR="00864D5D">
        <w:t xml:space="preserve"> dokumentu</w:t>
      </w:r>
      <w:r w:rsidR="00D574F2">
        <w:t>)</w:t>
      </w:r>
      <w:r>
        <w:t>.</w:t>
      </w:r>
    </w:p>
    <w:p w14:paraId="37A49DA1" w14:textId="77777777" w:rsidR="00D574F2" w:rsidRDefault="00D574F2" w:rsidP="0019528D">
      <w:r>
        <w:t>Odvodnění parovodu (čistý kondenzát) bude zavedeno do s</w:t>
      </w:r>
      <w:r w:rsidRPr="008B70EB">
        <w:t>běrač</w:t>
      </w:r>
      <w:r>
        <w:t>e</w:t>
      </w:r>
      <w:r w:rsidRPr="008B70EB">
        <w:t xml:space="preserve"> stávajícího expandér</w:t>
      </w:r>
      <w:r>
        <w:t>u provozních kondenzátů umístěného</w:t>
      </w:r>
      <w:r w:rsidRPr="008B70EB">
        <w:t xml:space="preserve"> v RP</w:t>
      </w:r>
      <w:r>
        <w:t xml:space="preserve">, viz </w:t>
      </w:r>
      <w:r w:rsidRPr="00AB07A7">
        <w:t xml:space="preserve">článek </w:t>
      </w:r>
      <w:r w:rsidRPr="00AB07A7">
        <w:fldChar w:fldCharType="begin"/>
      </w:r>
      <w:r w:rsidRPr="00AB07A7">
        <w:instrText xml:space="preserve"> REF _Ref416862536 \r \h </w:instrText>
      </w:r>
      <w:r w:rsidR="00EF2210" w:rsidRPr="00AB07A7">
        <w:instrText xml:space="preserve"> \* MERGEFORMAT </w:instrText>
      </w:r>
      <w:r w:rsidRPr="00AB07A7">
        <w:fldChar w:fldCharType="separate"/>
      </w:r>
      <w:r w:rsidR="00A524A0">
        <w:t>9.8</w:t>
      </w:r>
      <w:r w:rsidRPr="00AB07A7">
        <w:fldChar w:fldCharType="end"/>
      </w:r>
      <w:r w:rsidRPr="00AB07A7">
        <w:t xml:space="preserve"> tohoto</w:t>
      </w:r>
      <w:r>
        <w:t xml:space="preserve"> dokumentu.</w:t>
      </w:r>
    </w:p>
    <w:p w14:paraId="37A49DA2" w14:textId="77777777" w:rsidR="00EF2210" w:rsidRDefault="00EF2210" w:rsidP="0019528D">
      <w:r>
        <w:t>Vzhledem k navrhovaným provozním teplotám není měření tečení oceli parovodu Předmětem Díla</w:t>
      </w:r>
      <w:r w:rsidRPr="001F20D6">
        <w:t>.</w:t>
      </w:r>
    </w:p>
    <w:p w14:paraId="37A49DA3" w14:textId="77777777" w:rsidR="0077646A" w:rsidRDefault="00593079" w:rsidP="00593079">
      <w:pPr>
        <w:pStyle w:val="Nadpis4"/>
      </w:pPr>
      <w:bookmarkStart w:id="628" w:name="_Ref417839668"/>
      <w:r>
        <w:t>Výstroj, výzbroj, příslušenství (výčet nemusí být úplný)</w:t>
      </w:r>
      <w:bookmarkEnd w:id="627"/>
      <w:bookmarkEnd w:id="628"/>
    </w:p>
    <w:p w14:paraId="37A49DA4" w14:textId="77777777" w:rsidR="00593079" w:rsidRPr="00593079" w:rsidRDefault="00AB07A7" w:rsidP="00593079">
      <w:r>
        <w:t>Sestava k</w:t>
      </w:r>
      <w:r w:rsidR="00593079" w:rsidRPr="00593079">
        <w:t>otl</w:t>
      </w:r>
      <w:r>
        <w:t>e</w:t>
      </w:r>
      <w:r w:rsidR="00593079" w:rsidRPr="00593079">
        <w:t xml:space="preserve"> K</w:t>
      </w:r>
      <w:r w:rsidR="00EF2210">
        <w:t>8</w:t>
      </w:r>
      <w:r>
        <w:t xml:space="preserve"> bude</w:t>
      </w:r>
      <w:r w:rsidR="00593079" w:rsidRPr="00593079">
        <w:t xml:space="preserve"> vybaven</w:t>
      </w:r>
      <w:r>
        <w:t>a</w:t>
      </w:r>
      <w:r w:rsidR="00593079" w:rsidRPr="00593079">
        <w:t xml:space="preserve"> armaturou a měřícími prvky v souladu s ČSN EN 12952. Součástí povinné výbavy budou i prvky zajišťující bezpečnost zařízení a ochranu proti přetlaku ve spalovací komoře.</w:t>
      </w:r>
    </w:p>
    <w:p w14:paraId="37A49DA5" w14:textId="77777777" w:rsidR="00593079" w:rsidRDefault="00593079" w:rsidP="00593079">
      <w:pPr>
        <w:pStyle w:val="Nadpis5"/>
      </w:pPr>
      <w:r>
        <w:t>Jemná armatura</w:t>
      </w:r>
      <w:r w:rsidR="00514AB0">
        <w:t xml:space="preserve"> kotle K8</w:t>
      </w:r>
      <w:r w:rsidR="00BA3C04">
        <w:t>, tj. a</w:t>
      </w:r>
      <w:r w:rsidR="00E95D48">
        <w:t>rmatury tlakového systému kotle</w:t>
      </w:r>
      <w:r w:rsidR="00BA3C04">
        <w:t xml:space="preserve"> (jen nejdůležitější armatury)</w:t>
      </w:r>
    </w:p>
    <w:p w14:paraId="37A49DA6" w14:textId="77777777" w:rsidR="00BA3C04" w:rsidRPr="00BA3C04" w:rsidRDefault="00514AB0" w:rsidP="00BA3C04">
      <w:r>
        <w:t>K</w:t>
      </w:r>
      <w:r w:rsidR="00BA3C04" w:rsidRPr="00BA3C04">
        <w:t>ot</w:t>
      </w:r>
      <w:r>
        <w:t>e</w:t>
      </w:r>
      <w:r w:rsidR="00BA3C04" w:rsidRPr="00BA3C04">
        <w:t>l K</w:t>
      </w:r>
      <w:r>
        <w:t>8 bude</w:t>
      </w:r>
      <w:r w:rsidR="00BA3C04" w:rsidRPr="00BA3C04">
        <w:t xml:space="preserve"> vybaven armaturami v souladu s ČSN EN 12952, které umožní M/D řízení provozu kotle K</w:t>
      </w:r>
      <w:r>
        <w:t>8</w:t>
      </w:r>
      <w:r w:rsidR="00BA3C04" w:rsidRPr="00BA3C04">
        <w:t xml:space="preserve"> a jeho bezpečný provoz. Jemná armatura bude dodána včetně výstupních protipřírub</w:t>
      </w:r>
      <w:r>
        <w:t xml:space="preserve"> (netýká se armatur, které jsou součástí vnitřního zapojení kotle K8).</w:t>
      </w:r>
    </w:p>
    <w:p w14:paraId="37A49DA7" w14:textId="77777777" w:rsidR="00BA3C04" w:rsidRDefault="00BA3C04" w:rsidP="00BA3C04">
      <w:pPr>
        <w:pStyle w:val="Nadpis6"/>
      </w:pPr>
      <w:r>
        <w:t>Parní buben</w:t>
      </w:r>
    </w:p>
    <w:p w14:paraId="37A49DA8" w14:textId="77777777" w:rsidR="00514AB0" w:rsidRDefault="00514AB0" w:rsidP="00514AB0">
      <w:pPr>
        <w:pStyle w:val="Odrky"/>
        <w:ind w:left="1508"/>
      </w:pPr>
      <w:r>
        <w:t>pojistný ventil</w:t>
      </w:r>
    </w:p>
    <w:p w14:paraId="37A49DA9" w14:textId="77777777" w:rsidR="00514AB0" w:rsidRDefault="00514AB0" w:rsidP="00514AB0">
      <w:pPr>
        <w:pStyle w:val="Odrky"/>
        <w:ind w:left="1508"/>
      </w:pPr>
      <w:r>
        <w:t>ventil odluhu</w:t>
      </w:r>
    </w:p>
    <w:p w14:paraId="37A49DAA" w14:textId="77777777" w:rsidR="00514AB0" w:rsidRDefault="00514AB0" w:rsidP="00514AB0">
      <w:pPr>
        <w:pStyle w:val="Odrky"/>
        <w:ind w:left="1508"/>
      </w:pPr>
      <w:r>
        <w:t>ventil odkalu</w:t>
      </w:r>
    </w:p>
    <w:p w14:paraId="37A49DAB" w14:textId="77777777" w:rsidR="00514AB0" w:rsidRDefault="00514AB0" w:rsidP="00514AB0">
      <w:pPr>
        <w:pStyle w:val="Odrky"/>
        <w:ind w:left="1508"/>
      </w:pPr>
      <w:r>
        <w:t>stavoznak hladiny vody v bubnu</w:t>
      </w:r>
    </w:p>
    <w:p w14:paraId="37A49DAC" w14:textId="77777777" w:rsidR="00BA3C04" w:rsidRDefault="00BA3C04" w:rsidP="00BA3C04">
      <w:pPr>
        <w:pStyle w:val="Nadpis6"/>
      </w:pPr>
      <w:r>
        <w:t>Zařízení pro provoz bez trvalého dozoru (BoSB, 24 h)</w:t>
      </w:r>
    </w:p>
    <w:p w14:paraId="37A49DAD" w14:textId="77777777" w:rsidR="00BA3C04" w:rsidRPr="00BA3C04" w:rsidRDefault="00BA3C04" w:rsidP="00BA3C04">
      <w:r>
        <w:t xml:space="preserve">Není Předmětem Díla, </w:t>
      </w:r>
      <w:r w:rsidR="00514AB0">
        <w:t>kotel K8</w:t>
      </w:r>
      <w:r>
        <w:t xml:space="preserve"> nebude navržen pro provoz bez trvalého dozoru.</w:t>
      </w:r>
    </w:p>
    <w:p w14:paraId="37A49DAE" w14:textId="77777777" w:rsidR="0077646A" w:rsidRDefault="00BA3C04" w:rsidP="00BA3C04">
      <w:pPr>
        <w:pStyle w:val="Nadpis6"/>
      </w:pPr>
      <w:r>
        <w:t>Příčný s</w:t>
      </w:r>
      <w:r w:rsidR="000030CD">
        <w:t>běrač / podélný sběrač kotle K8</w:t>
      </w:r>
    </w:p>
    <w:p w14:paraId="37A49DAF" w14:textId="77777777" w:rsidR="00BA3C04" w:rsidRDefault="00BA3C04" w:rsidP="00BA3C04">
      <w:r w:rsidRPr="00BA3C04">
        <w:t xml:space="preserve">Dolní podélné a příčné komory stěn </w:t>
      </w:r>
      <w:r>
        <w:t>výparníku</w:t>
      </w:r>
      <w:r w:rsidRPr="00BA3C04">
        <w:t xml:space="preserve"> budou o</w:t>
      </w:r>
      <w:r>
        <w:t xml:space="preserve">patřeny odkalovacím </w:t>
      </w:r>
      <w:r w:rsidR="00514AB0">
        <w:t>p</w:t>
      </w:r>
      <w:r>
        <w:t>otrubím</w:t>
      </w:r>
      <w:r w:rsidR="00514AB0">
        <w:t xml:space="preserve"> </w:t>
      </w:r>
      <w:r>
        <w:t xml:space="preserve">a </w:t>
      </w:r>
      <w:r w:rsidRPr="00BA3C04">
        <w:t xml:space="preserve">svedeny do </w:t>
      </w:r>
      <w:r w:rsidR="000030CD">
        <w:t>sběrače odluhu a odkalu, který bude vybaven</w:t>
      </w:r>
      <w:r w:rsidRPr="00BA3C04">
        <w:t> odkalovacími ventily. V</w:t>
      </w:r>
      <w:r w:rsidR="000030CD">
        <w:t>ýstup z</w:t>
      </w:r>
      <w:r w:rsidRPr="00BA3C04">
        <w:t xml:space="preserve"> nové</w:t>
      </w:r>
      <w:r w:rsidR="000030CD">
        <w:t xml:space="preserve">ho sběrače odluhu a odkalu </w:t>
      </w:r>
      <w:r w:rsidRPr="00BA3C04">
        <w:t xml:space="preserve">bude </w:t>
      </w:r>
      <w:r w:rsidR="000030CD">
        <w:t xml:space="preserve">napojen </w:t>
      </w:r>
      <w:r w:rsidRPr="00BA3C04">
        <w:t xml:space="preserve">potrubím do </w:t>
      </w:r>
      <w:r w:rsidR="000030CD">
        <w:t>nového společného expanderu</w:t>
      </w:r>
      <w:r w:rsidRPr="00BA3C04">
        <w:t xml:space="preserve"> </w:t>
      </w:r>
      <w:r w:rsidR="000030CD">
        <w:t>odluhu a odkalu</w:t>
      </w:r>
      <w:r w:rsidRPr="00BA3C04">
        <w:t>.</w:t>
      </w:r>
    </w:p>
    <w:p w14:paraId="37A49DB0" w14:textId="77777777" w:rsidR="00BA3C04" w:rsidRDefault="000030CD" w:rsidP="00BA3C04">
      <w:pPr>
        <w:pStyle w:val="Nadpis6"/>
      </w:pPr>
      <w:r>
        <w:t>Napájení kotle K8</w:t>
      </w:r>
    </w:p>
    <w:p w14:paraId="37A49DB1" w14:textId="77777777" w:rsidR="00BA3C04" w:rsidRPr="00BA3C04" w:rsidRDefault="00897D19" w:rsidP="00620679">
      <w:pPr>
        <w:pStyle w:val="Odrky"/>
      </w:pPr>
      <w:r>
        <w:t xml:space="preserve">regulační armatura </w:t>
      </w:r>
      <w:r w:rsidR="00F219ED">
        <w:t>napájecí hlavy kotle K8 (2x 100%</w:t>
      </w:r>
      <w:r>
        <w:t>)</w:t>
      </w:r>
    </w:p>
    <w:p w14:paraId="37A49DB2" w14:textId="77777777" w:rsidR="00BA3C04" w:rsidRPr="00BA3C04" w:rsidRDefault="00897D19" w:rsidP="00620679">
      <w:pPr>
        <w:pStyle w:val="Odrky"/>
      </w:pPr>
      <w:r>
        <w:t>m</w:t>
      </w:r>
      <w:r w:rsidR="00BA3C04" w:rsidRPr="00BA3C04">
        <w:t xml:space="preserve">ěření průtoku napájecí vody </w:t>
      </w:r>
      <w:r w:rsidR="00A16173">
        <w:t>(stanovené měřidlo)</w:t>
      </w:r>
    </w:p>
    <w:p w14:paraId="37A49DB3" w14:textId="77777777" w:rsidR="00BA3C04" w:rsidRDefault="00620679" w:rsidP="00620679">
      <w:pPr>
        <w:pStyle w:val="Nadpis6"/>
      </w:pPr>
      <w:r>
        <w:t>Přehřívák</w:t>
      </w:r>
    </w:p>
    <w:p w14:paraId="37A49DB4" w14:textId="77777777" w:rsidR="00897D19" w:rsidRDefault="00897D19" w:rsidP="00897D19">
      <w:r>
        <w:t>Každá souprava vstřikování napájecí vody bude v následující konfiguraci:</w:t>
      </w:r>
    </w:p>
    <w:p w14:paraId="37A49DB5" w14:textId="77777777" w:rsidR="00897D19" w:rsidRDefault="00897D19" w:rsidP="00897D19">
      <w:pPr>
        <w:pStyle w:val="Odrky"/>
        <w:ind w:left="1508"/>
      </w:pPr>
      <w:r>
        <w:t>kompletní sprchový chladič</w:t>
      </w:r>
    </w:p>
    <w:p w14:paraId="37A49DB6" w14:textId="77777777" w:rsidR="00897D19" w:rsidRDefault="00897D19" w:rsidP="00897D19">
      <w:pPr>
        <w:pStyle w:val="Odrky"/>
        <w:ind w:left="1508"/>
      </w:pPr>
      <w:r>
        <w:t>regulační armatura chladiče</w:t>
      </w:r>
    </w:p>
    <w:p w14:paraId="37A49DB7" w14:textId="77777777" w:rsidR="00897D19" w:rsidRDefault="00897D19" w:rsidP="00897D19">
      <w:pPr>
        <w:pStyle w:val="Odrky"/>
        <w:ind w:left="1508"/>
      </w:pPr>
      <w:r>
        <w:t>měření průtoku vstřikové vody</w:t>
      </w:r>
      <w:r w:rsidR="00A065AB">
        <w:t xml:space="preserve"> (stanovené měřidlo)</w:t>
      </w:r>
    </w:p>
    <w:p w14:paraId="37A49DB8" w14:textId="77777777" w:rsidR="00620679" w:rsidRPr="00620679" w:rsidRDefault="00620679" w:rsidP="00620679">
      <w:pPr>
        <w:pStyle w:val="Nadpis6"/>
      </w:pPr>
      <w:r w:rsidRPr="00620679">
        <w:t xml:space="preserve">Hlavní trasa páry a okruh </w:t>
      </w:r>
      <w:r w:rsidR="00A7029E" w:rsidRPr="00620679">
        <w:t>najetí (výstupní</w:t>
      </w:r>
      <w:r w:rsidRPr="00620679">
        <w:t xml:space="preserve"> parovod)</w:t>
      </w:r>
    </w:p>
    <w:p w14:paraId="37A49DB9" w14:textId="77777777" w:rsidR="00897D19" w:rsidRDefault="00897D19" w:rsidP="00897D19">
      <w:pPr>
        <w:pStyle w:val="Odrky"/>
        <w:ind w:left="1508"/>
      </w:pPr>
      <w:r>
        <w:t>hlavní uzavírací armatura kotle K8,</w:t>
      </w:r>
    </w:p>
    <w:p w14:paraId="37A49DBA" w14:textId="77777777" w:rsidR="00897D19" w:rsidRDefault="00897D19" w:rsidP="00897D19">
      <w:pPr>
        <w:pStyle w:val="Odrky"/>
        <w:ind w:left="1508"/>
      </w:pPr>
      <w:r>
        <w:t>pojistný ventil,</w:t>
      </w:r>
    </w:p>
    <w:p w14:paraId="37A49DBB" w14:textId="77777777" w:rsidR="00897D19" w:rsidRDefault="00897D19" w:rsidP="00897D19">
      <w:pPr>
        <w:pStyle w:val="Odrky"/>
        <w:ind w:left="1508"/>
      </w:pPr>
      <w:r>
        <w:t>redukční (regulační) ventil,</w:t>
      </w:r>
    </w:p>
    <w:p w14:paraId="37A49DBC" w14:textId="77777777" w:rsidR="00897D19" w:rsidRDefault="00897D19" w:rsidP="00897D19">
      <w:pPr>
        <w:pStyle w:val="Odrky"/>
        <w:ind w:left="1508"/>
      </w:pPr>
      <w:r>
        <w:t>najížděcí (uzavírací) ventil,</w:t>
      </w:r>
    </w:p>
    <w:p w14:paraId="37A49DBD" w14:textId="77777777" w:rsidR="00897D19" w:rsidRDefault="00897D19" w:rsidP="00897D19">
      <w:pPr>
        <w:pStyle w:val="Odrky"/>
        <w:ind w:left="1508"/>
      </w:pPr>
      <w:r>
        <w:t>měření průtoku přehřáté páry (</w:t>
      </w:r>
      <w:r w:rsidR="005B6179">
        <w:t>stanovené měřidlo</w:t>
      </w:r>
      <w:r>
        <w:t>),</w:t>
      </w:r>
    </w:p>
    <w:p w14:paraId="37A49DBE" w14:textId="77777777" w:rsidR="00897D19" w:rsidRDefault="00897D19" w:rsidP="00897D19">
      <w:pPr>
        <w:pStyle w:val="Odrky"/>
        <w:ind w:left="1508"/>
      </w:pPr>
      <w:r>
        <w:t>souprava odvodnění kondenzátu.</w:t>
      </w:r>
    </w:p>
    <w:p w14:paraId="37A49DBF" w14:textId="77777777" w:rsidR="0077646A" w:rsidRPr="00620679" w:rsidRDefault="003D5E0A" w:rsidP="00620679">
      <w:pPr>
        <w:pStyle w:val="Nadpis6"/>
      </w:pPr>
      <w:r>
        <w:t>Čištění teplosměnných ploch</w:t>
      </w:r>
      <w:r w:rsidR="00897D19">
        <w:t xml:space="preserve"> (ofukovače)</w:t>
      </w:r>
    </w:p>
    <w:p w14:paraId="37A49DC0" w14:textId="77777777" w:rsidR="00897D19" w:rsidRDefault="00897D19" w:rsidP="00897D19">
      <w:pPr>
        <w:pStyle w:val="Odrky"/>
        <w:ind w:left="1508"/>
      </w:pPr>
      <w:r>
        <w:t>hlavní uzavírací armatura,</w:t>
      </w:r>
    </w:p>
    <w:p w14:paraId="37A49DC1" w14:textId="77777777" w:rsidR="00897D19" w:rsidRDefault="00897D19" w:rsidP="00897D19">
      <w:pPr>
        <w:pStyle w:val="Odrky"/>
        <w:ind w:left="1508"/>
      </w:pPr>
      <w:r>
        <w:t>uzavírací armatura každé sekce ofukovačů,</w:t>
      </w:r>
    </w:p>
    <w:p w14:paraId="37A49DC2" w14:textId="77777777" w:rsidR="00897D19" w:rsidRDefault="00864D5D" w:rsidP="00897D19">
      <w:pPr>
        <w:pStyle w:val="Odrky"/>
        <w:ind w:left="1508"/>
      </w:pPr>
      <w:r>
        <w:t>bude</w:t>
      </w:r>
      <w:r w:rsidR="00897D19">
        <w:t>-li to potřeba, armatury pro redukci tlaku páry,</w:t>
      </w:r>
    </w:p>
    <w:p w14:paraId="37A49DC3" w14:textId="77777777" w:rsidR="00897D19" w:rsidRDefault="00897D19" w:rsidP="00897D19">
      <w:pPr>
        <w:pStyle w:val="Odrky"/>
        <w:ind w:left="1508"/>
      </w:pPr>
      <w:r>
        <w:t>souprava odvodnění kondenzátu.</w:t>
      </w:r>
    </w:p>
    <w:p w14:paraId="37A49DC4" w14:textId="77777777" w:rsidR="0077646A" w:rsidRDefault="00620679" w:rsidP="00620679">
      <w:pPr>
        <w:pStyle w:val="Nadpis6"/>
      </w:pPr>
      <w:r>
        <w:t>Vzorkování</w:t>
      </w:r>
    </w:p>
    <w:p w14:paraId="37A49DC5" w14:textId="77777777" w:rsidR="00897D19" w:rsidRDefault="00897D19" w:rsidP="00897D19">
      <w:r>
        <w:t xml:space="preserve">Kotel K8 bude vybaven </w:t>
      </w:r>
      <w:r w:rsidR="00864D5D">
        <w:t xml:space="preserve">ručními </w:t>
      </w:r>
      <w:r>
        <w:t>vzorkovači pro vzorkování následujících médií:</w:t>
      </w:r>
    </w:p>
    <w:p w14:paraId="37A49DC6" w14:textId="77777777" w:rsidR="00897D19" w:rsidRDefault="00897D19" w:rsidP="00897D19">
      <w:pPr>
        <w:pStyle w:val="Odrky"/>
        <w:ind w:left="1508"/>
      </w:pPr>
      <w:r>
        <w:t>napájecí voda</w:t>
      </w:r>
      <w:r w:rsidR="00864D5D">
        <w:t xml:space="preserve"> (není Předmětem Díla)</w:t>
      </w:r>
      <w:r>
        <w:t>,</w:t>
      </w:r>
    </w:p>
    <w:p w14:paraId="37A49DC7" w14:textId="77777777" w:rsidR="00897D19" w:rsidRDefault="00897D19" w:rsidP="00897D19">
      <w:pPr>
        <w:pStyle w:val="Odrky"/>
        <w:ind w:left="1508"/>
      </w:pPr>
      <w:r>
        <w:t>kotelní voda,</w:t>
      </w:r>
    </w:p>
    <w:p w14:paraId="37A49DC8" w14:textId="77777777" w:rsidR="00897D19" w:rsidRDefault="00897D19" w:rsidP="00897D19">
      <w:pPr>
        <w:pStyle w:val="Odrky"/>
        <w:ind w:left="1508"/>
      </w:pPr>
      <w:r>
        <w:t>sytá pára</w:t>
      </w:r>
      <w:r w:rsidR="00864D5D">
        <w:t xml:space="preserve"> (není Předmětem Díla)</w:t>
      </w:r>
      <w:r>
        <w:t>,</w:t>
      </w:r>
    </w:p>
    <w:p w14:paraId="37A49DC9" w14:textId="77777777" w:rsidR="00897D19" w:rsidRDefault="00897D19" w:rsidP="00897D19">
      <w:pPr>
        <w:pStyle w:val="Odrky"/>
        <w:ind w:left="1508"/>
      </w:pPr>
      <w:r>
        <w:t>přehřátá pára.</w:t>
      </w:r>
    </w:p>
    <w:p w14:paraId="37A49DCA" w14:textId="77777777" w:rsidR="00897D19" w:rsidRDefault="00897D19" w:rsidP="00897D19">
      <w:r>
        <w:t>Kondenzát ze vzorkovačů bude vypouštěn do splavovacího žlabu.</w:t>
      </w:r>
    </w:p>
    <w:p w14:paraId="37A49DCB" w14:textId="77777777" w:rsidR="00897D19" w:rsidRDefault="00897D19" w:rsidP="00897D19">
      <w:r>
        <w:t xml:space="preserve">Chladící voda z chladiče vzorkovačů bude vracena do </w:t>
      </w:r>
      <w:r w:rsidR="00E95D48">
        <w:t>rozdělovače filtrované chladicí vody v předúpravně vody ve VH</w:t>
      </w:r>
      <w:r>
        <w:t xml:space="preserve"> -</w:t>
      </w:r>
      <w:r w:rsidR="00E95D48">
        <w:t xml:space="preserve"> </w:t>
      </w:r>
      <w:r>
        <w:t xml:space="preserve">viz čl. </w:t>
      </w:r>
      <w:r w:rsidR="00E95D48">
        <w:fldChar w:fldCharType="begin"/>
      </w:r>
      <w:r w:rsidR="00E95D48">
        <w:instrText xml:space="preserve"> REF _Ref416865135 \r \h </w:instrText>
      </w:r>
      <w:r w:rsidR="00E95D48">
        <w:fldChar w:fldCharType="separate"/>
      </w:r>
      <w:r w:rsidR="00A524A0">
        <w:t>9.12</w:t>
      </w:r>
      <w:r w:rsidR="00E95D48">
        <w:fldChar w:fldCharType="end"/>
      </w:r>
      <w:r w:rsidR="00E95D48">
        <w:t xml:space="preserve"> </w:t>
      </w:r>
      <w:r>
        <w:t>tohoto dokumentu.</w:t>
      </w:r>
    </w:p>
    <w:p w14:paraId="37A49DCC" w14:textId="77777777" w:rsidR="00620679" w:rsidRPr="00620679" w:rsidRDefault="00E95D48" w:rsidP="00620679">
      <w:pPr>
        <w:pStyle w:val="Nadpis5"/>
      </w:pPr>
      <w:r>
        <w:t>Hrubá armatura kotle K8</w:t>
      </w:r>
      <w:r w:rsidR="00620679" w:rsidRPr="00620679">
        <w:t xml:space="preserve"> (čistící, přístupové a kontrolní průlezy)</w:t>
      </w:r>
    </w:p>
    <w:p w14:paraId="37A49DCD" w14:textId="77777777" w:rsidR="00E95D48" w:rsidRDefault="00E95D48" w:rsidP="00E95D48">
      <w:r>
        <w:t>Kotel K8 bude vybaven všemi nezbytnými přístupovými a kontrolními dvířky do vnitřního prostoru kotle - typy a rozměry dle ČSN EN 12952, které umožní snadný přístup pro vizuální kontrolu, měření, údržbu, čištění a provádění revizí v:</w:t>
      </w:r>
    </w:p>
    <w:p w14:paraId="37A49DCE" w14:textId="77777777" w:rsidR="00E95D48" w:rsidRDefault="00E95D48" w:rsidP="00E95D48">
      <w:pPr>
        <w:pStyle w:val="Odrky"/>
        <w:ind w:left="1508"/>
      </w:pPr>
      <w:r>
        <w:t>parním prostoru,</w:t>
      </w:r>
    </w:p>
    <w:p w14:paraId="37A49DCF" w14:textId="77777777" w:rsidR="00E95D48" w:rsidRDefault="00E95D48" w:rsidP="00E95D48">
      <w:pPr>
        <w:pStyle w:val="Odrky"/>
        <w:ind w:left="1508"/>
      </w:pPr>
      <w:r>
        <w:t>vodním prostoru,</w:t>
      </w:r>
    </w:p>
    <w:p w14:paraId="37A49DD0" w14:textId="77777777" w:rsidR="00E95D48" w:rsidRDefault="00E95D48" w:rsidP="00E95D48">
      <w:pPr>
        <w:pStyle w:val="Odrky"/>
        <w:ind w:left="1508"/>
      </w:pPr>
      <w:r>
        <w:t>spalovací komoře a spalinovém traktu.</w:t>
      </w:r>
    </w:p>
    <w:p w14:paraId="37A49DD1" w14:textId="77777777" w:rsidR="00E95D48" w:rsidRDefault="00E95D48" w:rsidP="00E95D48">
      <w:r>
        <w:t>Objednatel požaduje provedení minimálně 1 kusu hlavního přístupového otvoru do prostoru spalovací komory v následujícím provedení: otvor ve tvaru písmene "O", šířka otvoru 500 mm, výška otvoru 1 000 mm.</w:t>
      </w:r>
    </w:p>
    <w:p w14:paraId="37A49DD2" w14:textId="77777777" w:rsidR="00E95D48" w:rsidRDefault="00E95D48" w:rsidP="00E95D48">
      <w:r>
        <w:t>Všechny prostupy stěnou kotle K8 pro umístění jednotlivých částí hrubé armatury budou utěsněny. Jednotlivé vstupy a průlezy musí odpovídat velikostí svému určení.</w:t>
      </w:r>
    </w:p>
    <w:p w14:paraId="37A49DD3" w14:textId="77777777" w:rsidR="00E95D48" w:rsidRDefault="00E95D48" w:rsidP="00E95D48">
      <w:r>
        <w:t>Pro sledování průběhu spalování ve spalovací komoře bude kotel K8 nad roštem vybaven několika průhledy (kukátky). U průhledů bude zajištěno jejich snadné otevírání a zavírání s patřičnou životností a těsnící funkcí.</w:t>
      </w:r>
    </w:p>
    <w:p w14:paraId="37A49DD4" w14:textId="77777777" w:rsidR="00620679" w:rsidRPr="00620679" w:rsidRDefault="00620679" w:rsidP="00E95D48">
      <w:r w:rsidRPr="00620679">
        <w:t xml:space="preserve">Na straně vody budou dolní komory stěn u </w:t>
      </w:r>
      <w:r w:rsidR="005C5349">
        <w:t>výparníku</w:t>
      </w:r>
      <w:r w:rsidR="00675117">
        <w:t xml:space="preserve"> opatřeny kontrolními nástavky (otvory) </w:t>
      </w:r>
      <w:r w:rsidR="00B13CD3">
        <w:t xml:space="preserve">nebo zaslepenými přírubami </w:t>
      </w:r>
      <w:r w:rsidR="00675117">
        <w:t>pro kontrolu čistoty komor.</w:t>
      </w:r>
    </w:p>
    <w:p w14:paraId="37A49DD5" w14:textId="77777777" w:rsidR="00620679" w:rsidRPr="005C5349" w:rsidRDefault="005C5349" w:rsidP="005C5349">
      <w:pPr>
        <w:pStyle w:val="Nadpis5"/>
      </w:pPr>
      <w:r w:rsidRPr="005C5349">
        <w:t>Zařízení pro provoz bez trvalého dozoru (BoSB, 24 h)</w:t>
      </w:r>
    </w:p>
    <w:p w14:paraId="37A49DD6" w14:textId="77777777" w:rsidR="005C5349" w:rsidRPr="00BA3C04" w:rsidRDefault="005C5349" w:rsidP="005C5349">
      <w:r>
        <w:t>Není Předmětem Díla, kotel K</w:t>
      </w:r>
      <w:r w:rsidR="00935017">
        <w:t>8</w:t>
      </w:r>
      <w:r>
        <w:t xml:space="preserve"> nebude navržen pro provoz bez trvalého dozoru.</w:t>
      </w:r>
    </w:p>
    <w:p w14:paraId="37A49DD7" w14:textId="77777777" w:rsidR="00620679" w:rsidRDefault="00935017" w:rsidP="00675117">
      <w:pPr>
        <w:pStyle w:val="Nadpis4"/>
      </w:pPr>
      <w:r>
        <w:t>Systém napájení kotle K8</w:t>
      </w:r>
    </w:p>
    <w:p w14:paraId="37A49DD8" w14:textId="77777777" w:rsidR="00F219ED" w:rsidRDefault="00F219ED" w:rsidP="00675117">
      <w:r>
        <w:t xml:space="preserve">Napájecí vodu pro kotel K8 budou dodávat stávající elektro napájecí čerpadla č. 13 a 14, která jsou vybavena FM. </w:t>
      </w:r>
      <w:r w:rsidRPr="00675117">
        <w:t xml:space="preserve">Množství napájecí vody je </w:t>
      </w:r>
      <w:r>
        <w:t xml:space="preserve">tedy </w:t>
      </w:r>
      <w:r w:rsidRPr="00675117">
        <w:t>regulováno otáčkami napájecích čerpadel, pomocí frekvenčního měniče</w:t>
      </w:r>
      <w:r>
        <w:t>.</w:t>
      </w:r>
    </w:p>
    <w:p w14:paraId="37A49DD9" w14:textId="77777777" w:rsidR="00F219ED" w:rsidRDefault="00F219ED" w:rsidP="00675117">
      <w:r>
        <w:t xml:space="preserve">Předmět Díla, pokud se týká systému napájení kotle K8, začíná na společném výstupním potrubí od </w:t>
      </w:r>
      <w:r w:rsidR="008E18EA">
        <w:t xml:space="preserve">středotlakých </w:t>
      </w:r>
      <w:r>
        <w:t>elektro napájecích čerpadel č. 13 a 14</w:t>
      </w:r>
      <w:r w:rsidRPr="004E7BCC">
        <w:t xml:space="preserve">, uprostřed východní stěny </w:t>
      </w:r>
      <w:r w:rsidR="001B4081">
        <w:t>kotelny K1÷3</w:t>
      </w:r>
      <w:r w:rsidRPr="004E7BCC">
        <w:t xml:space="preserve">, kóta 2,5 m, viz </w:t>
      </w:r>
      <w:r w:rsidR="004A78EE">
        <w:t xml:space="preserve">článek </w:t>
      </w:r>
      <w:r w:rsidR="004A78EE">
        <w:fldChar w:fldCharType="begin"/>
      </w:r>
      <w:r w:rsidR="004A78EE">
        <w:instrText xml:space="preserve"> REF _Ref420490333 \r \h </w:instrText>
      </w:r>
      <w:r w:rsidR="004A78EE">
        <w:fldChar w:fldCharType="separate"/>
      </w:r>
      <w:r w:rsidR="00A524A0">
        <w:t>9.4</w:t>
      </w:r>
      <w:r w:rsidR="004A78EE">
        <w:fldChar w:fldCharType="end"/>
      </w:r>
      <w:r w:rsidR="004A78EE">
        <w:t xml:space="preserve"> tohoto dokumentu</w:t>
      </w:r>
      <w:r w:rsidR="008E18EA">
        <w:t xml:space="preserve"> a pokračuje potrubím napájecí vody k napájecí hlavě kotle K8.</w:t>
      </w:r>
    </w:p>
    <w:p w14:paraId="37A49DDA" w14:textId="77777777" w:rsidR="00620679" w:rsidRDefault="008E18EA" w:rsidP="00675117">
      <w:pPr>
        <w:pStyle w:val="Nadpis5"/>
      </w:pPr>
      <w:r>
        <w:t>Napájecí hlava kotle K8</w:t>
      </w:r>
    </w:p>
    <w:p w14:paraId="37A49DDB" w14:textId="77777777" w:rsidR="008E18EA" w:rsidRDefault="008E18EA" w:rsidP="008E18EA">
      <w:r>
        <w:t>Napájecí hlava kotle bude:</w:t>
      </w:r>
    </w:p>
    <w:p w14:paraId="37A49DDC" w14:textId="77777777" w:rsidR="008E18EA" w:rsidRDefault="008E18EA" w:rsidP="008E18EA">
      <w:pPr>
        <w:pStyle w:val="Odrky"/>
        <w:ind w:left="1508"/>
      </w:pPr>
      <w:r>
        <w:t>vybavena uzavírací a regulační armaturou</w:t>
      </w:r>
      <w:r w:rsidR="007417B4">
        <w:t xml:space="preserve"> ( 2x 100 %)</w:t>
      </w:r>
      <w:r>
        <w:t>, která umožní plynulou a stabilní regulaci tlaku napájecí vody. V případě neprovozování napájecího čerpadla s regulací frekvenčním měničem se předpokládá regulace tlaku napájecí vody regulačním ventilem na napájecí hlavě kotle K8.</w:t>
      </w:r>
    </w:p>
    <w:p w14:paraId="37A49DDD" w14:textId="77777777" w:rsidR="008E18EA" w:rsidRDefault="008E18EA" w:rsidP="008E18EA">
      <w:pPr>
        <w:pStyle w:val="Odrky"/>
        <w:ind w:left="1508"/>
      </w:pPr>
      <w:r>
        <w:t>vybavena průtokoměrem měřícím průtok napájecí vody do kotle K8 (stanovené měřidlo).</w:t>
      </w:r>
    </w:p>
    <w:p w14:paraId="37A49DDE" w14:textId="77777777" w:rsidR="008E18EA" w:rsidRDefault="008E18EA" w:rsidP="008E18EA">
      <w:pPr>
        <w:pStyle w:val="Odrky"/>
        <w:ind w:left="1508"/>
      </w:pPr>
      <w:r>
        <w:t>vybavena návarky pro měření parametrů napájecí vody.</w:t>
      </w:r>
    </w:p>
    <w:p w14:paraId="37A49DDF" w14:textId="77777777" w:rsidR="00675117" w:rsidRPr="00FD3049" w:rsidRDefault="008E18EA" w:rsidP="00FD3049">
      <w:pPr>
        <w:pStyle w:val="Nadpis4"/>
      </w:pPr>
      <w:r>
        <w:t>Startovací hořák kotle K8</w:t>
      </w:r>
      <w:r w:rsidR="00FD3049" w:rsidRPr="00FD3049">
        <w:t xml:space="preserve"> + příslušenství</w:t>
      </w:r>
    </w:p>
    <w:p w14:paraId="37A49DE0" w14:textId="77777777" w:rsidR="00FD3049" w:rsidRPr="00FD3049" w:rsidRDefault="00FD3049" w:rsidP="00FD3049">
      <w:r w:rsidRPr="00FD3049">
        <w:t>Kotel K</w:t>
      </w:r>
      <w:r w:rsidR="008E18EA">
        <w:t>8</w:t>
      </w:r>
      <w:r w:rsidRPr="00FD3049">
        <w:t xml:space="preserve"> bude vybaven startovacím hořákem pro uvedení kotle do provozu ze studeného stavu.</w:t>
      </w:r>
    </w:p>
    <w:p w14:paraId="37A49DE1" w14:textId="77777777" w:rsidR="00FD3049" w:rsidRPr="00FD3049" w:rsidRDefault="00FD3049" w:rsidP="00FD3049">
      <w:r w:rsidRPr="00FD3049">
        <w:t>Palivem pro s</w:t>
      </w:r>
      <w:r>
        <w:t xml:space="preserve">tartovací hořák bude zemní plyn - viz čl. </w:t>
      </w:r>
      <w:r>
        <w:fldChar w:fldCharType="begin"/>
      </w:r>
      <w:r>
        <w:instrText xml:space="preserve"> REF _Ref354564340 \r \h </w:instrText>
      </w:r>
      <w:r>
        <w:fldChar w:fldCharType="separate"/>
      </w:r>
      <w:r w:rsidR="00A524A0">
        <w:t>7.3</w:t>
      </w:r>
      <w:r>
        <w:fldChar w:fldCharType="end"/>
      </w:r>
      <w:r>
        <w:t xml:space="preserve"> tohoto dokumentu.</w:t>
      </w:r>
      <w:r w:rsidR="008E18EA">
        <w:t xml:space="preserve"> Předmět Díla začíná </w:t>
      </w:r>
      <w:r w:rsidR="00AB23AF">
        <w:t>n</w:t>
      </w:r>
      <w:r w:rsidR="00AB23AF" w:rsidRPr="00451EC8">
        <w:t xml:space="preserve">a </w:t>
      </w:r>
      <w:r w:rsidR="00AB23AF">
        <w:t xml:space="preserve">stávajícím </w:t>
      </w:r>
      <w:r w:rsidR="00AB23AF" w:rsidRPr="00451EC8">
        <w:t>plynovodn</w:t>
      </w:r>
      <w:r w:rsidR="00AB23AF">
        <w:t>ím potrubí 0,1</w:t>
      </w:r>
      <w:r w:rsidR="00AB23AF" w:rsidRPr="00451EC8">
        <w:t xml:space="preserve"> MPa(p) v </w:t>
      </w:r>
      <w:r w:rsidR="00AB23AF">
        <w:t>jihovýchodním rohu</w:t>
      </w:r>
      <w:r w:rsidR="00AB23AF" w:rsidRPr="00451EC8">
        <w:t xml:space="preserve"> kotelny K1÷3, kota 5 m, </w:t>
      </w:r>
      <w:r w:rsidR="00AB23AF">
        <w:t xml:space="preserve">před odbočkou (po směru toku media) </w:t>
      </w:r>
      <w:r w:rsidR="00AB23AF" w:rsidRPr="003F498D">
        <w:t>plynovodu DN 150 pro kotelnu K11÷13</w:t>
      </w:r>
      <w:r w:rsidR="00AB23AF">
        <w:t xml:space="preserve">, </w:t>
      </w:r>
      <w:r w:rsidR="00AB23AF" w:rsidRPr="00451EC8">
        <w:t>viz</w:t>
      </w:r>
      <w:r w:rsidR="008E18EA">
        <w:t xml:space="preserve"> článek </w:t>
      </w:r>
      <w:r w:rsidR="008E18EA">
        <w:fldChar w:fldCharType="begin"/>
      </w:r>
      <w:r w:rsidR="008E18EA">
        <w:instrText xml:space="preserve"> REF _Ref416867441 \r \h </w:instrText>
      </w:r>
      <w:r w:rsidR="008E18EA">
        <w:fldChar w:fldCharType="separate"/>
      </w:r>
      <w:r w:rsidR="00A524A0">
        <w:t>9.2</w:t>
      </w:r>
      <w:r w:rsidR="008E18EA">
        <w:fldChar w:fldCharType="end"/>
      </w:r>
      <w:r w:rsidR="008E18EA">
        <w:t xml:space="preserve"> tohoto dokumentu, odkud Zhotovitel provede plynovou přípojku pro startovací hořák kotle K8.</w:t>
      </w:r>
    </w:p>
    <w:p w14:paraId="37A49DE2" w14:textId="77777777" w:rsidR="00FD3049" w:rsidRPr="00FD3049" w:rsidRDefault="00FD3049" w:rsidP="00FD3049">
      <w:r w:rsidRPr="00FD3049">
        <w:t>Zhotovitel dodá v rámci Předmětu Díla startovací hořák s veškerým potřebným příslušenstvím, tj. zejména:</w:t>
      </w:r>
    </w:p>
    <w:p w14:paraId="37A49DE3" w14:textId="77777777" w:rsidR="00FD3049" w:rsidRPr="00FD3049" w:rsidRDefault="00FD3049" w:rsidP="00FD3049">
      <w:pPr>
        <w:pStyle w:val="Odrky"/>
      </w:pPr>
      <w:r w:rsidRPr="00FD3049">
        <w:t>hořák s řízením a ovládáním,</w:t>
      </w:r>
    </w:p>
    <w:p w14:paraId="37A49DE4" w14:textId="77777777" w:rsidR="00FD3049" w:rsidRPr="00FD3049" w:rsidRDefault="00FD3049" w:rsidP="00FD3049">
      <w:pPr>
        <w:pStyle w:val="Odrky"/>
      </w:pPr>
      <w:r w:rsidRPr="00FD3049">
        <w:t>požární a bezpečnostní zařízení, blokády</w:t>
      </w:r>
      <w:r w:rsidR="00AB23AF">
        <w:t>,</w:t>
      </w:r>
    </w:p>
    <w:p w14:paraId="37A49DE5" w14:textId="77777777" w:rsidR="00FD3049" w:rsidRPr="00FD3049" w:rsidRDefault="00FD3049" w:rsidP="00FD3049">
      <w:pPr>
        <w:pStyle w:val="Odrky"/>
      </w:pPr>
      <w:r w:rsidRPr="00FD3049">
        <w:t>bezpečnostní výbava,</w:t>
      </w:r>
    </w:p>
    <w:p w14:paraId="37A49DE6" w14:textId="77777777" w:rsidR="00FD3049" w:rsidRPr="00FD3049" w:rsidRDefault="00FD3049" w:rsidP="00FD3049">
      <w:pPr>
        <w:pStyle w:val="Odrky"/>
      </w:pPr>
      <w:r w:rsidRPr="00FD3049">
        <w:t>příslušenství hořáku:</w:t>
      </w:r>
    </w:p>
    <w:p w14:paraId="37A49DE7" w14:textId="77777777" w:rsidR="00FD3049" w:rsidRPr="00FD3049" w:rsidRDefault="00FD3049" w:rsidP="00FD3049">
      <w:pPr>
        <w:pStyle w:val="Odrkyodsaz"/>
      </w:pPr>
      <w:r w:rsidRPr="00FD3049">
        <w:t>plynový filtr,</w:t>
      </w:r>
    </w:p>
    <w:p w14:paraId="37A49DE8" w14:textId="77777777" w:rsidR="00FD3049" w:rsidRPr="00FD3049" w:rsidRDefault="00FD3049" w:rsidP="00FD3049">
      <w:pPr>
        <w:pStyle w:val="Odrkyodsaz"/>
      </w:pPr>
      <w:r w:rsidRPr="00FD3049">
        <w:t xml:space="preserve">plynoměr </w:t>
      </w:r>
      <w:r w:rsidR="00FB3103">
        <w:t xml:space="preserve">s přepočítávačem spotřeby plynu </w:t>
      </w:r>
      <w:r w:rsidRPr="00FD3049">
        <w:t>pro měření množství zemního plynu spotřebovaného v hořáku</w:t>
      </w:r>
      <w:r w:rsidR="00FB3103">
        <w:t xml:space="preserve"> (stanovené měřidlo)</w:t>
      </w:r>
      <w:r w:rsidRPr="00FD3049">
        <w:t>,</w:t>
      </w:r>
    </w:p>
    <w:p w14:paraId="37A49DE9" w14:textId="77777777" w:rsidR="00FD3049" w:rsidRPr="00FD3049" w:rsidRDefault="00FD3049" w:rsidP="00FD3049">
      <w:pPr>
        <w:pStyle w:val="Odrkyodsaz"/>
      </w:pPr>
      <w:r w:rsidRPr="00FD3049">
        <w:t>odstavení hořáku s blokujícím uzávěrem,</w:t>
      </w:r>
    </w:p>
    <w:p w14:paraId="37A49DEA" w14:textId="77777777" w:rsidR="00675117" w:rsidRDefault="00FD3049" w:rsidP="00FD3049">
      <w:pPr>
        <w:pStyle w:val="Odrkyodsaz"/>
      </w:pPr>
      <w:r w:rsidRPr="00FD3049">
        <w:t>redukční zařízení plynu (je-li potřeba), atd.</w:t>
      </w:r>
    </w:p>
    <w:p w14:paraId="37A49DEB" w14:textId="77777777" w:rsidR="00675117" w:rsidRDefault="00AF2627" w:rsidP="00FD3049">
      <w:pPr>
        <w:pStyle w:val="Nadpis3"/>
      </w:pPr>
      <w:bookmarkStart w:id="629" w:name="_Toc424806383"/>
      <w:r>
        <w:t>Ostatní provozní zařízení</w:t>
      </w:r>
      <w:bookmarkEnd w:id="629"/>
    </w:p>
    <w:p w14:paraId="37A49DEC" w14:textId="77777777" w:rsidR="00675117" w:rsidRDefault="00AF2627" w:rsidP="00AF2627">
      <w:pPr>
        <w:pStyle w:val="Nadpis4"/>
      </w:pPr>
      <w:bookmarkStart w:id="630" w:name="_Ref354593545"/>
      <w:r>
        <w:t>Zařízení spalovacího vzduchu</w:t>
      </w:r>
      <w:bookmarkEnd w:id="630"/>
    </w:p>
    <w:p w14:paraId="37A49DED" w14:textId="77777777" w:rsidR="00AF2627" w:rsidRDefault="00AF2627" w:rsidP="00AF2627">
      <w:pPr>
        <w:pStyle w:val="Nadpis5"/>
      </w:pPr>
      <w:r>
        <w:t>Potrubí sání a vzduchovody</w:t>
      </w:r>
    </w:p>
    <w:p w14:paraId="37A49DEE" w14:textId="77777777" w:rsidR="0084676D" w:rsidRDefault="0084676D" w:rsidP="0084676D">
      <w:r>
        <w:t>Přívodní potrubí sání spalovacího vzduchu k ventilátorům (</w:t>
      </w:r>
      <w:r w:rsidRPr="00451EC8">
        <w:t xml:space="preserve">vzduch primární, sekundární, terciární, případně pohazovací) </w:t>
      </w:r>
      <w:r>
        <w:t>bude provedeno z vnitřního prostoru kotelny K1÷3 (nejvyšší úrovně</w:t>
      </w:r>
      <w:r w:rsidR="001B4081">
        <w:t xml:space="preserve"> kotelny, vč. sacího trychtýře).</w:t>
      </w:r>
    </w:p>
    <w:p w14:paraId="37A49DEF" w14:textId="77777777" w:rsidR="00AF2627" w:rsidRPr="00AF2627" w:rsidRDefault="00AF2627" w:rsidP="00AF2627">
      <w:r w:rsidRPr="00AF2627">
        <w:t>Nová potrubí budou provedena z ocelového plechu, budou vyztužena a opatřena kompenzačními kusy, uzavíracími a regulačními armaturami, vstupními otvory, závěsy, podpěrami, vedením, těsnícím a spojovacím materiálem. V případě použití čtyřhranných kanálů se požaduje vyztužení vzhledem k tuhosti konstrukce.</w:t>
      </w:r>
    </w:p>
    <w:p w14:paraId="37A49DF0" w14:textId="77777777" w:rsidR="00620679" w:rsidRPr="001C17A4" w:rsidRDefault="004F1195" w:rsidP="004F1195">
      <w:pPr>
        <w:pStyle w:val="Nadpis5"/>
      </w:pPr>
      <w:r>
        <w:t xml:space="preserve">Ventilátor primárního </w:t>
      </w:r>
      <w:r w:rsidRPr="001C17A4">
        <w:t>vzduchu</w:t>
      </w:r>
    </w:p>
    <w:p w14:paraId="37A49DF1" w14:textId="77777777" w:rsidR="004F1195" w:rsidRPr="004F1195" w:rsidRDefault="004F1195" w:rsidP="004F1195">
      <w:r w:rsidRPr="004F1195">
        <w:t xml:space="preserve">Ventilátor primárního vzduchu bude zajišťovat přívod </w:t>
      </w:r>
      <w:r w:rsidR="005B6A7D">
        <w:t xml:space="preserve">dostatečného množství </w:t>
      </w:r>
      <w:r w:rsidRPr="004F1195">
        <w:t xml:space="preserve">spalovacího vzduchu pod rošt a </w:t>
      </w:r>
      <w:r w:rsidR="00AF5703">
        <w:t>bude</w:t>
      </w:r>
      <w:r w:rsidRPr="004F1195">
        <w:t xml:space="preserve"> vybaven frekvenčním měničem </w:t>
      </w:r>
      <w:r w:rsidR="00800CC2">
        <w:t>pro regulaci množství vzduchu.</w:t>
      </w:r>
    </w:p>
    <w:p w14:paraId="37A49DF2" w14:textId="77777777" w:rsidR="004F1195" w:rsidRPr="004F1195" w:rsidRDefault="004F1195" w:rsidP="004F1195">
      <w:r w:rsidRPr="004F1195">
        <w:t xml:space="preserve">Ventilátor bude vybaven tlumičem hluku a tlumičem sání. Dále </w:t>
      </w:r>
      <w:r w:rsidR="00AA42EA">
        <w:t>bude</w:t>
      </w:r>
      <w:r w:rsidRPr="004F1195">
        <w:t xml:space="preserve"> vybaven kompenzátory, měřením množství vzduchu s uzavírací klapkou (uzavřena pokud není výkon, nebo je-li to potřeba), tepelnými izolacemi, </w:t>
      </w:r>
      <w:r w:rsidR="004B08D9">
        <w:t>měřením tlaku před a za ventilátorem</w:t>
      </w:r>
      <w:r w:rsidRPr="004F1195">
        <w:t>.</w:t>
      </w:r>
    </w:p>
    <w:p w14:paraId="37A49DF3" w14:textId="77777777" w:rsidR="004F1195" w:rsidRPr="004F1195" w:rsidRDefault="004F1195" w:rsidP="004F1195">
      <w:r w:rsidRPr="004F1195">
        <w:t>Regulace ventilátoru prováděná řízením otáček pohonu ventilátoru frekvenčním měničem musí přizpůsobit velikost průtoku vzdušiny požadovanému výkonu kotle K</w:t>
      </w:r>
      <w:r w:rsidR="005B6A7D">
        <w:t>8</w:t>
      </w:r>
      <w:r w:rsidRPr="004F1195">
        <w:t>.</w:t>
      </w:r>
    </w:p>
    <w:p w14:paraId="37A49DF4" w14:textId="77777777" w:rsidR="004F1195" w:rsidRDefault="00800CC2" w:rsidP="00800CC2">
      <w:pPr>
        <w:pStyle w:val="Nadpis5"/>
      </w:pPr>
      <w:r>
        <w:t>Ventilátor sekundárního vzduchu</w:t>
      </w:r>
    </w:p>
    <w:p w14:paraId="37A49DF5" w14:textId="77777777" w:rsidR="00AF5703" w:rsidRDefault="00800CC2" w:rsidP="00800CC2">
      <w:r w:rsidRPr="00800CC2">
        <w:t xml:space="preserve">Ventilátor sekundárního vzduchu bude </w:t>
      </w:r>
      <w:r w:rsidR="005B6A7D">
        <w:t>zajišťovat</w:t>
      </w:r>
      <w:r w:rsidRPr="00800CC2">
        <w:t xml:space="preserve"> </w:t>
      </w:r>
      <w:r w:rsidR="00AF5703">
        <w:t xml:space="preserve">přívod dostatečného množství </w:t>
      </w:r>
      <w:r w:rsidRPr="00800CC2">
        <w:t>spalovací</w:t>
      </w:r>
      <w:r w:rsidR="00AF5703">
        <w:t>ho</w:t>
      </w:r>
      <w:r w:rsidRPr="00800CC2">
        <w:t xml:space="preserve"> vzduch</w:t>
      </w:r>
      <w:r w:rsidR="00AF5703">
        <w:t>u</w:t>
      </w:r>
      <w:r w:rsidRPr="00800CC2">
        <w:t xml:space="preserve"> nad rošt do spalovací komory</w:t>
      </w:r>
      <w:r w:rsidR="00AF5703">
        <w:t xml:space="preserve"> a bude</w:t>
      </w:r>
      <w:r w:rsidR="00AF5703" w:rsidRPr="004F1195">
        <w:t xml:space="preserve"> vybaven frekvenčním měničem </w:t>
      </w:r>
      <w:r w:rsidR="00AF5703">
        <w:t>pro regulaci množství vzduchu</w:t>
      </w:r>
      <w:r w:rsidRPr="00800CC2">
        <w:t xml:space="preserve">. </w:t>
      </w:r>
    </w:p>
    <w:p w14:paraId="37A49DF6" w14:textId="77777777" w:rsidR="00800CC2" w:rsidRPr="00800CC2" w:rsidRDefault="00AF5703" w:rsidP="00800CC2">
      <w:r>
        <w:t>V</w:t>
      </w:r>
      <w:r w:rsidR="00800CC2" w:rsidRPr="00800CC2">
        <w:t xml:space="preserve">entilátor bude vybaven tlumičem hluku, tlumičem sání, kompenzátory, měřením množství vzduchu s uzavírací klapkou (uzavřena pokud není výkon, nebo je-li to potřeba), tepelnými izolacemi, </w:t>
      </w:r>
      <w:r w:rsidR="004B08D9">
        <w:t>měřením tlaku před a za ventilátorem</w:t>
      </w:r>
      <w:r w:rsidR="00800CC2" w:rsidRPr="00800CC2">
        <w:t>.</w:t>
      </w:r>
    </w:p>
    <w:p w14:paraId="37A49DF7" w14:textId="77777777" w:rsidR="00800CC2" w:rsidRDefault="00800CC2" w:rsidP="00800CC2">
      <w:r w:rsidRPr="00800CC2">
        <w:t xml:space="preserve">Regulace ventilátoru prováděná řízením otáček pohonu ventilátoru frekvenčním </w:t>
      </w:r>
      <w:r w:rsidR="004B08D9" w:rsidRPr="00800CC2">
        <w:t>měničem musí</w:t>
      </w:r>
      <w:r w:rsidRPr="00800CC2">
        <w:t xml:space="preserve"> přizpůsobit velikost průtoku vzduš</w:t>
      </w:r>
      <w:r w:rsidR="00AF5703">
        <w:t>iny požadovanému výkonu kotle K8</w:t>
      </w:r>
      <w:r w:rsidRPr="00800CC2">
        <w:t>.</w:t>
      </w:r>
    </w:p>
    <w:p w14:paraId="37A49DF8" w14:textId="77777777" w:rsidR="00800CC2" w:rsidRPr="00800CC2" w:rsidRDefault="00800CC2" w:rsidP="00800CC2">
      <w:pPr>
        <w:pStyle w:val="Nadpis5"/>
      </w:pPr>
      <w:r w:rsidRPr="00800CC2">
        <w:t>Ventilátor pohazovacího (terciárního) vzduchu</w:t>
      </w:r>
    </w:p>
    <w:p w14:paraId="37A49DF9" w14:textId="77777777" w:rsidR="00AF5703" w:rsidRDefault="00AF5703" w:rsidP="00AF5703">
      <w:r>
        <w:t>Ventilátor pohazovacího (terciárního) vzduchu (bude-li potřeba) bude zajišťovat přívod dostatečného množství pohazovacího vzduchu pro pohazování paliva na rošt a ne</w:t>
      </w:r>
      <w:r w:rsidR="0044092F">
        <w:t>musí být</w:t>
      </w:r>
      <w:r>
        <w:t xml:space="preserve"> vybaven frekvenčním měničem pro regulaci množství vzduchu.</w:t>
      </w:r>
    </w:p>
    <w:p w14:paraId="37A49DFA" w14:textId="77777777" w:rsidR="00800CC2" w:rsidRDefault="00800CC2" w:rsidP="00800CC2">
      <w:r w:rsidRPr="00800CC2">
        <w:t xml:space="preserve">Ventilátor </w:t>
      </w:r>
      <w:r w:rsidR="00BE4DB9">
        <w:t>bude</w:t>
      </w:r>
      <w:r w:rsidRPr="00800CC2">
        <w:t xml:space="preserve"> vybaven tlumičem hluku, tlumičem sání, kompenzátory</w:t>
      </w:r>
      <w:r w:rsidR="007775AC">
        <w:t>,</w:t>
      </w:r>
      <w:r w:rsidRPr="00800CC2">
        <w:t xml:space="preserve"> </w:t>
      </w:r>
      <w:r w:rsidR="004B08D9" w:rsidRPr="00800CC2">
        <w:t xml:space="preserve">měřením množství vzduchu </w:t>
      </w:r>
      <w:r w:rsidR="004B08D9">
        <w:t xml:space="preserve">s </w:t>
      </w:r>
      <w:r w:rsidRPr="00800CC2">
        <w:t xml:space="preserve">uzavírací klapkou </w:t>
      </w:r>
      <w:r w:rsidR="007775AC">
        <w:t xml:space="preserve">na sání ventilátoru </w:t>
      </w:r>
      <w:r w:rsidRPr="00800CC2">
        <w:t>(uzavřena pokud není výkon, nebo je-li to potřeba), tepelnými izolacemi</w:t>
      </w:r>
      <w:r w:rsidR="004B08D9">
        <w:t>,</w:t>
      </w:r>
      <w:r w:rsidR="004B08D9" w:rsidRPr="004B08D9">
        <w:t xml:space="preserve"> </w:t>
      </w:r>
      <w:r w:rsidR="004B08D9">
        <w:t>měřením tlaku před a za ventilátorem.</w:t>
      </w:r>
    </w:p>
    <w:p w14:paraId="37A49DFB" w14:textId="77777777" w:rsidR="00800CC2" w:rsidRDefault="00800CC2" w:rsidP="00800CC2">
      <w:pPr>
        <w:pStyle w:val="Nadpis5"/>
      </w:pPr>
      <w:r>
        <w:t>Tlumiče hluku</w:t>
      </w:r>
    </w:p>
    <w:p w14:paraId="37A49DFC" w14:textId="77777777" w:rsidR="00800CC2" w:rsidRPr="00800CC2" w:rsidRDefault="00800CC2" w:rsidP="00800CC2">
      <w:r w:rsidRPr="00800CC2">
        <w:t>Veškeré nasávací otvory zařízení spalovacího a pohazovacího vzduchu budou osazeny tlumiči hluku.</w:t>
      </w:r>
    </w:p>
    <w:p w14:paraId="37A49DFD" w14:textId="77777777" w:rsidR="00800CC2" w:rsidRDefault="00800CC2" w:rsidP="00800CC2">
      <w:pPr>
        <w:pStyle w:val="Nadpis4"/>
      </w:pPr>
      <w:r>
        <w:t>Spalinový systém kotle</w:t>
      </w:r>
    </w:p>
    <w:p w14:paraId="37A49DFE" w14:textId="77777777" w:rsidR="00800CC2" w:rsidRPr="00347692" w:rsidRDefault="00800CC2" w:rsidP="00800CC2">
      <w:r w:rsidRPr="00347692">
        <w:t>Hlavní čá</w:t>
      </w:r>
      <w:r w:rsidR="004B08D9">
        <w:t>sti spalinového systému kotle K8</w:t>
      </w:r>
      <w:r w:rsidRPr="00347692">
        <w:t>:</w:t>
      </w:r>
    </w:p>
    <w:p w14:paraId="37A49DFF" w14:textId="77777777" w:rsidR="00800CC2" w:rsidRPr="00347692" w:rsidRDefault="004B6B96" w:rsidP="00800CC2">
      <w:pPr>
        <w:pStyle w:val="Odrky"/>
      </w:pPr>
      <w:r>
        <w:t>spalinovod</w:t>
      </w:r>
      <w:r w:rsidR="004B08D9">
        <w:t xml:space="preserve"> mezi kotlem K8 a tkaninovým filtrem</w:t>
      </w:r>
      <w:r>
        <w:t>,</w:t>
      </w:r>
    </w:p>
    <w:p w14:paraId="37A49E00" w14:textId="77777777" w:rsidR="00800CC2" w:rsidRDefault="00347692" w:rsidP="00800CC2">
      <w:pPr>
        <w:pStyle w:val="Odrky"/>
      </w:pPr>
      <w:r>
        <w:t>tkaninový filtr,</w:t>
      </w:r>
    </w:p>
    <w:p w14:paraId="37A49E01" w14:textId="77777777" w:rsidR="004B6B96" w:rsidRPr="00347692" w:rsidRDefault="004B6B96" w:rsidP="00800CC2">
      <w:pPr>
        <w:pStyle w:val="Odrky"/>
      </w:pPr>
      <w:r>
        <w:t>spalinovod mezi tkaninovým filtrem a spalinovým ventilátorem,</w:t>
      </w:r>
    </w:p>
    <w:p w14:paraId="37A49E02" w14:textId="77777777" w:rsidR="00800CC2" w:rsidRDefault="00800CC2" w:rsidP="00800CC2">
      <w:pPr>
        <w:pStyle w:val="Odrky"/>
      </w:pPr>
      <w:r w:rsidRPr="00347692">
        <w:t>spalinový ventilátor,</w:t>
      </w:r>
    </w:p>
    <w:p w14:paraId="37A49E03" w14:textId="77777777" w:rsidR="004B6B96" w:rsidRPr="00347692" w:rsidRDefault="004B6B96" w:rsidP="00800CC2">
      <w:pPr>
        <w:pStyle w:val="Odrky"/>
      </w:pPr>
      <w:r>
        <w:t>spalinovod mezi spalinovým ventilátorem a komínem kotle K4,</w:t>
      </w:r>
    </w:p>
    <w:p w14:paraId="37A49E04" w14:textId="77777777" w:rsidR="00800CC2" w:rsidRPr="00347692" w:rsidRDefault="00800CC2" w:rsidP="00800CC2">
      <w:pPr>
        <w:pStyle w:val="Odrky"/>
      </w:pPr>
      <w:r w:rsidRPr="00347692">
        <w:t>tlumič hluku spalinovodu,</w:t>
      </w:r>
    </w:p>
    <w:p w14:paraId="37A49E05" w14:textId="77777777" w:rsidR="00800CC2" w:rsidRPr="00347692" w:rsidRDefault="00800CC2" w:rsidP="00800CC2">
      <w:pPr>
        <w:pStyle w:val="Odrky"/>
      </w:pPr>
      <w:r w:rsidRPr="00347692">
        <w:t>ventilátor recirkulace spalin,</w:t>
      </w:r>
    </w:p>
    <w:p w14:paraId="37A49E06" w14:textId="77777777" w:rsidR="00800CC2" w:rsidRDefault="00800CC2" w:rsidP="00800CC2">
      <w:pPr>
        <w:pStyle w:val="Odrky"/>
      </w:pPr>
      <w:r w:rsidRPr="00347692">
        <w:t>potrubí recirkulace spalin</w:t>
      </w:r>
      <w:r w:rsidR="00AD21C8">
        <w:t>,</w:t>
      </w:r>
    </w:p>
    <w:p w14:paraId="37A49E07" w14:textId="77777777" w:rsidR="00AD21C8" w:rsidRPr="00347692" w:rsidRDefault="00AD21C8" w:rsidP="00800CC2">
      <w:pPr>
        <w:pStyle w:val="Odrky"/>
      </w:pPr>
      <w:r>
        <w:t>komín.</w:t>
      </w:r>
    </w:p>
    <w:p w14:paraId="37A49E08" w14:textId="77777777" w:rsidR="00800CC2" w:rsidRDefault="00591B24" w:rsidP="00347692">
      <w:pPr>
        <w:pStyle w:val="Nadpis5"/>
      </w:pPr>
      <w:bookmarkStart w:id="631" w:name="_Ref416880712"/>
      <w:r>
        <w:t>Spalinovod</w:t>
      </w:r>
      <w:r w:rsidR="004B6B96">
        <w:t xml:space="preserve"> mezi kotlem K8 a tkaninovým filtrem</w:t>
      </w:r>
      <w:bookmarkEnd w:id="631"/>
    </w:p>
    <w:p w14:paraId="37A49E09" w14:textId="77777777" w:rsidR="00347692" w:rsidRPr="00347692" w:rsidRDefault="004B6B96" w:rsidP="00347692">
      <w:r>
        <w:t>Předmětem Díla je trasa spalinovodu mezi výstupní přírubou spalin z kotle K8 a nov</w:t>
      </w:r>
      <w:r w:rsidR="00591B24">
        <w:t>ou</w:t>
      </w:r>
      <w:r>
        <w:t xml:space="preserve"> vstup</w:t>
      </w:r>
      <w:r w:rsidR="00591B24">
        <w:t>ní přírubou</w:t>
      </w:r>
      <w:r>
        <w:t xml:space="preserve"> spalin do stávajícího tkaninového filtru.</w:t>
      </w:r>
      <w:r w:rsidR="00A339D3">
        <w:t xml:space="preserve"> Spalinovod bude vstupovat do stávajícího tkaninového filtru z opačné strany než dnes, tj. ve směru od strojovny</w:t>
      </w:r>
      <w:r w:rsidR="0044092F">
        <w:t xml:space="preserve"> (ze severu)</w:t>
      </w:r>
      <w:r w:rsidR="00A339D3">
        <w:t>.</w:t>
      </w:r>
    </w:p>
    <w:p w14:paraId="37A49E0A" w14:textId="77777777" w:rsidR="00347692" w:rsidRPr="00347692" w:rsidRDefault="004B6B96" w:rsidP="00347692">
      <w:r>
        <w:t>Spalinovod</w:t>
      </w:r>
      <w:r w:rsidR="00347692" w:rsidRPr="00347692">
        <w:t xml:space="preserve"> bude řešen tak, aby nedocházelo k lokálnímu usazování popílku.</w:t>
      </w:r>
    </w:p>
    <w:p w14:paraId="37A49E0B" w14:textId="77777777" w:rsidR="00347692" w:rsidRPr="00347692" w:rsidRDefault="00347692" w:rsidP="00347692">
      <w:r w:rsidRPr="00347692">
        <w:t>Potrubí spalinovod</w:t>
      </w:r>
      <w:r w:rsidR="004B6B96">
        <w:t>u</w:t>
      </w:r>
      <w:r w:rsidRPr="00347692">
        <w:t xml:space="preserve"> bude vyrobeno z ocelového plechu tloušťky minimálně </w:t>
      </w:r>
      <w:r w:rsidR="00B84AB8">
        <w:t>5</w:t>
      </w:r>
      <w:r w:rsidRPr="00347692">
        <w:t xml:space="preserve"> mm. V případě použití čtyřhranných kanálů se požaduje vyztužení vzhledem k tuhosti konstrukce.</w:t>
      </w:r>
    </w:p>
    <w:p w14:paraId="37A49E0C" w14:textId="77777777" w:rsidR="00347692" w:rsidRPr="00347692" w:rsidRDefault="00347692" w:rsidP="00347692">
      <w:r w:rsidRPr="00347692">
        <w:t>Potrubí bude opatřeno kontrolními otvory, kompenzačními kusy, závěsy, podpěrami, vedením, těsnícím a spojovacím materiálem.</w:t>
      </w:r>
    </w:p>
    <w:p w14:paraId="37A49E0D" w14:textId="77777777" w:rsidR="007F277F" w:rsidRDefault="007F277F" w:rsidP="00591B24">
      <w:pPr>
        <w:pStyle w:val="Nadpis5"/>
      </w:pPr>
      <w:r>
        <w:t>Tkaninový filtr</w:t>
      </w:r>
    </w:p>
    <w:p w14:paraId="37A49E0E" w14:textId="77777777" w:rsidR="000E7682" w:rsidRDefault="00AE63C5" w:rsidP="007F277F">
      <w:r>
        <w:t>Předmětem Díla je dále popsaná rekonstrukce</w:t>
      </w:r>
      <w:r w:rsidR="00E637FE">
        <w:t xml:space="preserve"> stávajícího tkaninového filtru.</w:t>
      </w:r>
    </w:p>
    <w:p w14:paraId="37A49E0F" w14:textId="77777777" w:rsidR="00846734" w:rsidRDefault="00E637FE" w:rsidP="007F277F">
      <w:r>
        <w:t>Objednatel požaduje provést re</w:t>
      </w:r>
      <w:r w:rsidR="000E7682">
        <w:t>konstrukci</w:t>
      </w:r>
      <w:r>
        <w:t xml:space="preserve"> jedné </w:t>
      </w:r>
      <w:r w:rsidR="00986679">
        <w:t xml:space="preserve">(levé) </w:t>
      </w:r>
      <w:r>
        <w:t>poloviny stávajícího tkaninového filtru</w:t>
      </w:r>
      <w:r w:rsidR="00986679">
        <w:t>,</w:t>
      </w:r>
      <w:r>
        <w:t xml:space="preserve"> </w:t>
      </w:r>
      <w:r w:rsidR="00986679">
        <w:t>a to tak, aby 100% výkonu jedné poloviny filtru po re</w:t>
      </w:r>
      <w:r w:rsidR="000E7682">
        <w:t>konstrukci</w:t>
      </w:r>
      <w:r w:rsidR="00986679">
        <w:t xml:space="preserve"> odpovídalo 100% tepelného výkonu kotle</w:t>
      </w:r>
      <w:r w:rsidR="000E7682">
        <w:t xml:space="preserve"> K8</w:t>
      </w:r>
      <w:r w:rsidR="00986679">
        <w:t>. Znamená to, že každá ze dvou re</w:t>
      </w:r>
      <w:r w:rsidR="000E7682">
        <w:t>konstruovaných</w:t>
      </w:r>
      <w:r w:rsidR="00986679">
        <w:t xml:space="preserve"> sekcí tkaninového filtru </w:t>
      </w:r>
      <w:r w:rsidR="00846734">
        <w:t xml:space="preserve">(21, 22) </w:t>
      </w:r>
      <w:r w:rsidR="00986679">
        <w:t>bude muset zajistit 50% jmenovitého výkonu kotle K8. Obě sekce filtru budou, tak jako doposud, na sobě nezávislé, tzn. za provozu libovolně odstavitelné dle požadavku provozu</w:t>
      </w:r>
      <w:r w:rsidR="00846734">
        <w:t xml:space="preserve"> tak, aby bylo možné v případě potřeby provést výměnu filtračních hadic postupně v každé jednotlivé sekci zvlášť za plného provozu sekce druhé.</w:t>
      </w:r>
    </w:p>
    <w:p w14:paraId="37A49E10" w14:textId="77777777" w:rsidR="000E7682" w:rsidRDefault="000E7682" w:rsidP="000E7682">
      <w:r>
        <w:t xml:space="preserve">V rámci rekonstrukce filtru požaduje Objednatel zachovat u filtru </w:t>
      </w:r>
      <w:r w:rsidR="0044092F">
        <w:t xml:space="preserve">stávající </w:t>
      </w:r>
      <w:r>
        <w:t xml:space="preserve">plně automatický systém provozu filtru. Filtr musí </w:t>
      </w:r>
      <w:r w:rsidR="0044092F">
        <w:t xml:space="preserve">tedy i </w:t>
      </w:r>
      <w:r>
        <w:t xml:space="preserve">nadále </w:t>
      </w:r>
      <w:r w:rsidR="0044092F">
        <w:t>umožňovat</w:t>
      </w:r>
      <w:r>
        <w:t>:</w:t>
      </w:r>
    </w:p>
    <w:p w14:paraId="37A49E11" w14:textId="77777777" w:rsidR="000E7682" w:rsidRDefault="000E7682" w:rsidP="000E7682">
      <w:pPr>
        <w:pStyle w:val="Odrky"/>
      </w:pPr>
      <w:r>
        <w:t>regenerac</w:t>
      </w:r>
      <w:r w:rsidR="0044092F">
        <w:t>i</w:t>
      </w:r>
      <w:r>
        <w:t xml:space="preserve"> filtračních hadic krátkými pulsy stlačeného vzduchu (tzv. puls-jet)</w:t>
      </w:r>
    </w:p>
    <w:p w14:paraId="37A49E12" w14:textId="77777777" w:rsidR="000E7682" w:rsidRDefault="000E7682" w:rsidP="000E7682">
      <w:pPr>
        <w:pStyle w:val="Odrky"/>
      </w:pPr>
      <w:r>
        <w:t>regenerac</w:t>
      </w:r>
      <w:r w:rsidR="0044092F">
        <w:t>i</w:t>
      </w:r>
      <w:r>
        <w:t xml:space="preserve"> filtračních hadic za stálého provozu, kdy čištěné spaliny proudí přes filtrační hadice, které jsou regenerovány (tzv. on-line) - postupná regenerace jednotlivých řad hadic v sekci v závislosti na tlakové ztrátě filtru nebo v pevném časovém režimu.</w:t>
      </w:r>
    </w:p>
    <w:p w14:paraId="37A49E13" w14:textId="77777777" w:rsidR="00986679" w:rsidRDefault="00986679" w:rsidP="007F277F">
      <w:r>
        <w:t>Repasovaný filtr musí zajistit splnění emisního limitu TZL uvedeného v čl</w:t>
      </w:r>
      <w:r w:rsidRPr="0044092F">
        <w:t xml:space="preserve">. </w:t>
      </w:r>
      <w:r w:rsidRPr="0044092F">
        <w:fldChar w:fldCharType="begin"/>
      </w:r>
      <w:r w:rsidRPr="0044092F">
        <w:instrText xml:space="preserve"> REF _Ref275763770 \r \h  \* MERGEFORMAT </w:instrText>
      </w:r>
      <w:r w:rsidRPr="0044092F">
        <w:fldChar w:fldCharType="separate"/>
      </w:r>
      <w:r w:rsidR="00A524A0">
        <w:t>10.1</w:t>
      </w:r>
      <w:r w:rsidRPr="0044092F">
        <w:fldChar w:fldCharType="end"/>
      </w:r>
      <w:r w:rsidRPr="0044092F">
        <w:t xml:space="preserve"> tohoto</w:t>
      </w:r>
      <w:r>
        <w:t xml:space="preserve"> dokumentu.</w:t>
      </w:r>
    </w:p>
    <w:p w14:paraId="37A49E14" w14:textId="77777777" w:rsidR="00AE63C5" w:rsidRDefault="00AE63C5" w:rsidP="007F277F">
      <w:r>
        <w:t>Výkresová doku</w:t>
      </w:r>
      <w:r w:rsidRPr="0044092F">
        <w:t>mentace</w:t>
      </w:r>
      <w:r w:rsidR="0044092F" w:rsidRPr="0044092F">
        <w:t xml:space="preserve">, </w:t>
      </w:r>
      <w:r w:rsidRPr="0044092F">
        <w:t xml:space="preserve">dispoziční řešení </w:t>
      </w:r>
      <w:r w:rsidR="0044092F" w:rsidRPr="0044092F">
        <w:t xml:space="preserve">a MPP </w:t>
      </w:r>
      <w:r w:rsidRPr="0044092F">
        <w:t>stávajíc</w:t>
      </w:r>
      <w:r w:rsidR="0044092F" w:rsidRPr="0044092F">
        <w:t>ího tkaninového filtru - viz článek</w:t>
      </w:r>
      <w:r w:rsidRPr="0044092F">
        <w:t xml:space="preserve"> </w:t>
      </w:r>
      <w:r w:rsidRPr="0044092F">
        <w:fldChar w:fldCharType="begin"/>
      </w:r>
      <w:r w:rsidRPr="0044092F">
        <w:instrText xml:space="preserve"> REF _Ref416873449 \r \h </w:instrText>
      </w:r>
      <w:r w:rsidR="00986679" w:rsidRPr="0044092F">
        <w:instrText xml:space="preserve"> \* MERGEFORMAT </w:instrText>
      </w:r>
      <w:r w:rsidRPr="0044092F">
        <w:fldChar w:fldCharType="separate"/>
      </w:r>
      <w:r w:rsidR="00A524A0">
        <w:t>5.2.1.4.3.2</w:t>
      </w:r>
      <w:r w:rsidRPr="0044092F">
        <w:fldChar w:fldCharType="end"/>
      </w:r>
      <w:r>
        <w:t xml:space="preserve"> tohoto dokumentu.</w:t>
      </w:r>
    </w:p>
    <w:p w14:paraId="37A49E15" w14:textId="77777777" w:rsidR="00AE63C5" w:rsidRDefault="000E7682" w:rsidP="007F277F">
      <w:r>
        <w:t>Předmětem repase tkaninového filtru je zejména:</w:t>
      </w:r>
    </w:p>
    <w:p w14:paraId="37A49E16" w14:textId="77777777" w:rsidR="000E7682" w:rsidRDefault="000E7682" w:rsidP="000E7682">
      <w:pPr>
        <w:pStyle w:val="Odrky"/>
      </w:pPr>
      <w:r>
        <w:t>2 ks rotační klapky pro přívod znečištěných spalin do 2 pravých sekcí (11, 12) tkaninového filtru přivařit, zavařit</w:t>
      </w:r>
    </w:p>
    <w:p w14:paraId="37A49E17" w14:textId="77777777" w:rsidR="000E7682" w:rsidRDefault="000E7682" w:rsidP="000E7682">
      <w:pPr>
        <w:pStyle w:val="Odrky"/>
      </w:pPr>
      <w:r>
        <w:t>Výměna trubkovnice (dělící roviny) půdorysně kryjící výsypku dané sekce (dělící rovina v místě talířových ventilů vyměněna nebude), 1 ks/sekci, celkem 2 sekce</w:t>
      </w:r>
    </w:p>
    <w:p w14:paraId="37A49E18" w14:textId="77777777" w:rsidR="000E7682" w:rsidRDefault="000E7682" w:rsidP="000E7682">
      <w:pPr>
        <w:pStyle w:val="Odrky"/>
      </w:pPr>
      <w:r>
        <w:t>Výměna komor čistých spalin, 1 ks/sekci, celkem 2 sekce</w:t>
      </w:r>
    </w:p>
    <w:p w14:paraId="37A49E19" w14:textId="77777777" w:rsidR="000E7682" w:rsidRDefault="000E7682" w:rsidP="000E7682">
      <w:pPr>
        <w:pStyle w:val="Odrky"/>
      </w:pPr>
      <w:r>
        <w:t>Výměna pochozích vík komor čistých spalin (vč. izolace), min. 2 ks/sekci, celkem 2 sekce</w:t>
      </w:r>
    </w:p>
    <w:p w14:paraId="37A49E1A" w14:textId="77777777" w:rsidR="000E7682" w:rsidRDefault="000E7682" w:rsidP="000E7682">
      <w:pPr>
        <w:pStyle w:val="Odrky"/>
      </w:pPr>
      <w:r>
        <w:t>D+M filtračních hadic, celkem 2 sekce</w:t>
      </w:r>
    </w:p>
    <w:p w14:paraId="37A49E1B" w14:textId="77777777" w:rsidR="000E7682" w:rsidRDefault="000E7682" w:rsidP="000E7682">
      <w:pPr>
        <w:pStyle w:val="Odrky"/>
      </w:pPr>
      <w:r>
        <w:t>D+M podpůrných drátěných košů filtračních hadic, vč. snap rings (pojistných kroužků), vč. venturiho trubic, celkem 2 sekce</w:t>
      </w:r>
    </w:p>
    <w:p w14:paraId="37A49E1C" w14:textId="77777777" w:rsidR="000E7682" w:rsidRDefault="000E7682" w:rsidP="000E7682">
      <w:pPr>
        <w:pStyle w:val="Odrky"/>
      </w:pPr>
      <w:r>
        <w:t>D+M nového by-passu mezi potrubí</w:t>
      </w:r>
      <w:r w:rsidR="00A339D3">
        <w:t>m znečištěných a čistých spalin</w:t>
      </w:r>
      <w:r w:rsidR="001606A6">
        <w:t xml:space="preserve"> filtru</w:t>
      </w:r>
      <w:r w:rsidR="00A339D3">
        <w:t xml:space="preserve">, včetně </w:t>
      </w:r>
      <w:r>
        <w:t xml:space="preserve">nového </w:t>
      </w:r>
      <w:r w:rsidR="00A339D3">
        <w:t xml:space="preserve">těsného </w:t>
      </w:r>
      <w:r>
        <w:t xml:space="preserve">by-passového </w:t>
      </w:r>
      <w:r w:rsidR="00A339D3">
        <w:t>uzávěru</w:t>
      </w:r>
      <w:r>
        <w:t xml:space="preserve"> (propojujícího potrubí znečištěných a čistých spalin</w:t>
      </w:r>
      <w:r w:rsidR="001606A6">
        <w:t xml:space="preserve"> filtru</w:t>
      </w:r>
      <w:r w:rsidR="00A339D3">
        <w:t>)</w:t>
      </w:r>
    </w:p>
    <w:p w14:paraId="37A49E1D" w14:textId="77777777" w:rsidR="000E7682" w:rsidRDefault="000E7682" w:rsidP="000E7682">
      <w:pPr>
        <w:pStyle w:val="Odrky"/>
      </w:pPr>
      <w:r>
        <w:t>Zaslepení stáv. by-passu</w:t>
      </w:r>
      <w:r w:rsidR="00846734">
        <w:t xml:space="preserve"> filtru</w:t>
      </w:r>
    </w:p>
    <w:p w14:paraId="37A49E1E" w14:textId="77777777" w:rsidR="000E7682" w:rsidRDefault="000E7682" w:rsidP="000E7682">
      <w:pPr>
        <w:pStyle w:val="Odrky"/>
      </w:pPr>
      <w:r>
        <w:t>Výměna vzdušníků, min. 1 ks/sekci, celkem 2 sekce</w:t>
      </w:r>
    </w:p>
    <w:p w14:paraId="37A49E1F" w14:textId="77777777" w:rsidR="000E7682" w:rsidRDefault="000E7682" w:rsidP="000E7682">
      <w:pPr>
        <w:pStyle w:val="Odrky"/>
      </w:pPr>
      <w:r>
        <w:t>Výměna membránových ventilů (dvojitá membrána), vč. výměny solenoidových ventilů pro ovládání membránových ventilů (tzv. čistící ventily), celkem 2 sekce</w:t>
      </w:r>
    </w:p>
    <w:p w14:paraId="37A49E20" w14:textId="77777777" w:rsidR="000E7682" w:rsidRDefault="000E7682" w:rsidP="000E7682">
      <w:pPr>
        <w:pStyle w:val="Odrky"/>
      </w:pPr>
      <w:r>
        <w:t>Výměna proplachových (profukovacích) trubek, celkem 2 sekce</w:t>
      </w:r>
    </w:p>
    <w:p w14:paraId="37A49E21" w14:textId="77777777" w:rsidR="000E7682" w:rsidRDefault="000E7682" w:rsidP="000E7682">
      <w:pPr>
        <w:pStyle w:val="Odrky"/>
      </w:pPr>
      <w:r>
        <w:t>Zaslepení vstupního potrubí znečištěných spalin do skříně filtru</w:t>
      </w:r>
    </w:p>
    <w:p w14:paraId="37A49E22" w14:textId="77777777" w:rsidR="000E7682" w:rsidRDefault="000E7682" w:rsidP="000E7682">
      <w:pPr>
        <w:pStyle w:val="Odrky"/>
      </w:pPr>
      <w:r>
        <w:t xml:space="preserve">D+M nové vstupní příruby znečištěných spalin do skříně filtru (z protilehlé, opačné strany než stávající provedení) a </w:t>
      </w:r>
      <w:r w:rsidR="00EA5792">
        <w:t xml:space="preserve">případná </w:t>
      </w:r>
      <w:r>
        <w:t>úprava stávajícího potrubí znečištěných spalin uvnitř skříně filtru</w:t>
      </w:r>
    </w:p>
    <w:p w14:paraId="37A49E23" w14:textId="77777777" w:rsidR="000E7682" w:rsidRDefault="000E7682" w:rsidP="000E7682">
      <w:pPr>
        <w:pStyle w:val="Odrky"/>
      </w:pPr>
      <w:r>
        <w:t>Demontáž příčného (sběrného) šnekového dopravníku filtru odvádějícího popílek z filtru (dopravuje popílek z pravé strany filtru na levou stranu filtru na vstup do mezizásobníku popílku umístěného na levé straně filtru)</w:t>
      </w:r>
    </w:p>
    <w:p w14:paraId="37A49E24" w14:textId="77777777" w:rsidR="000E7682" w:rsidRDefault="000E7682" w:rsidP="00B7043B">
      <w:pPr>
        <w:pStyle w:val="Odrky"/>
      </w:pPr>
      <w:r>
        <w:t xml:space="preserve">D+M </w:t>
      </w:r>
      <w:r w:rsidR="00FB02E6">
        <w:t>tlakově odděleného uzávěru (turniketu)</w:t>
      </w:r>
      <w:r w:rsidR="00B928D0">
        <w:t xml:space="preserve"> pod výsypkou tkaninového filtru č. 22</w:t>
      </w:r>
      <w:r w:rsidR="00FB02E6">
        <w:t xml:space="preserve">, 2 ks </w:t>
      </w:r>
      <w:r>
        <w:t xml:space="preserve">mezikusu, </w:t>
      </w:r>
      <w:r w:rsidR="00FB02E6">
        <w:t>vertikální posunutí podélného šnekového dopravníku levé části filtru</w:t>
      </w:r>
      <w:r w:rsidR="00F05F43">
        <w:t xml:space="preserve"> a případně posunutím vyvolané místní úpravy</w:t>
      </w:r>
      <w:r w:rsidR="00FB02E6">
        <w:t xml:space="preserve"> - vše v souladu s Přílohou č. </w:t>
      </w:r>
      <w:r w:rsidR="00B7043B">
        <w:t>61</w:t>
      </w:r>
      <w:r w:rsidR="00FB02E6">
        <w:t xml:space="preserve"> SoD</w:t>
      </w:r>
      <w:r w:rsidR="00B7043B">
        <w:t xml:space="preserve"> (</w:t>
      </w:r>
      <w:r w:rsidR="00B7043B" w:rsidRPr="00B7043B">
        <w:t>TF_v</w:t>
      </w:r>
      <w:r w:rsidR="00B7043B">
        <w:t>ý</w:t>
      </w:r>
      <w:r w:rsidR="00B7043B" w:rsidRPr="00B7043B">
        <w:t>kres-osazen</w:t>
      </w:r>
      <w:r w:rsidR="00B7043B">
        <w:t>í turniketu popí</w:t>
      </w:r>
      <w:r w:rsidR="00B7043B" w:rsidRPr="00B7043B">
        <w:t>lku</w:t>
      </w:r>
      <w:r w:rsidR="00B7043B">
        <w:t>).</w:t>
      </w:r>
    </w:p>
    <w:p w14:paraId="37A49E25" w14:textId="77777777" w:rsidR="000E7682" w:rsidRDefault="000E7682" w:rsidP="000E7682">
      <w:pPr>
        <w:pStyle w:val="Odrky"/>
      </w:pPr>
      <w:r>
        <w:t>Podélný šnekový dopravník pravé části filtru - trvale odstavit z provozu, ponechat na stávající pozici</w:t>
      </w:r>
    </w:p>
    <w:p w14:paraId="37A49E26" w14:textId="77777777" w:rsidR="000E7682" w:rsidRDefault="000E7682" w:rsidP="000E7682">
      <w:pPr>
        <w:pStyle w:val="Odrky"/>
      </w:pPr>
      <w:r>
        <w:t>Demontáž a zpětná montáž střešního přístřešku filtru (penthouse filtru) s veškerým příslušenstvím, které je v přístřešku umístěno, v nezbytném rozsahu (pravděpodobně až k rovině pochozích vík filtru</w:t>
      </w:r>
      <w:r w:rsidR="00FF4ECF">
        <w:t xml:space="preserve"> - posoudí uchazeč před předložením nabídky</w:t>
      </w:r>
      <w:r>
        <w:t>) tak, aby bylo možné provést veškeré požadované dodávky a práce na filtru</w:t>
      </w:r>
    </w:p>
    <w:p w14:paraId="37A49E27" w14:textId="77777777" w:rsidR="00FF4ECF" w:rsidRDefault="00FF4ECF" w:rsidP="00FF4ECF">
      <w:r>
        <w:t>Odvod popelovin z tkaninového filtru</w:t>
      </w:r>
      <w:r w:rsidR="00EA5792">
        <w:t>,</w:t>
      </w:r>
      <w:r>
        <w:t xml:space="preserve"> </w:t>
      </w:r>
      <w:r w:rsidR="00EA5792">
        <w:t xml:space="preserve">počínaje mezizásobníkem popílku, </w:t>
      </w:r>
      <w:r>
        <w:t>zůstává stávající, beze změn, není Předmětem Díla.</w:t>
      </w:r>
    </w:p>
    <w:p w14:paraId="37A49E28" w14:textId="77777777" w:rsidR="000E7682" w:rsidRDefault="000E7682" w:rsidP="007F277F">
      <w:pPr>
        <w:pStyle w:val="Nadpis5"/>
      </w:pPr>
      <w:r>
        <w:t>Spalinovod mezi tkaninovým filtrem a spalinovým ventilátorem</w:t>
      </w:r>
    </w:p>
    <w:p w14:paraId="37A49E29" w14:textId="77777777" w:rsidR="000363F0" w:rsidRDefault="000363F0" w:rsidP="000E7682">
      <w:r>
        <w:t xml:space="preserve">Na základě technických podkladů uvedených v tomto dokumentu </w:t>
      </w:r>
      <w:r w:rsidR="004D0D2F">
        <w:t xml:space="preserve">(zejména čl. </w:t>
      </w:r>
      <w:r w:rsidR="004D0D2F">
        <w:fldChar w:fldCharType="begin"/>
      </w:r>
      <w:r w:rsidR="004D0D2F">
        <w:instrText xml:space="preserve"> REF _Ref416873449 \r \h </w:instrText>
      </w:r>
      <w:r w:rsidR="004D0D2F">
        <w:fldChar w:fldCharType="separate"/>
      </w:r>
      <w:r w:rsidR="00A524A0">
        <w:t>5.2.1.4.3.2</w:t>
      </w:r>
      <w:r w:rsidR="004D0D2F">
        <w:fldChar w:fldCharType="end"/>
      </w:r>
      <w:r w:rsidR="004D0D2F">
        <w:t xml:space="preserve">) </w:t>
      </w:r>
      <w:r>
        <w:t xml:space="preserve">uchazeč posoudí technické parametry (zejména </w:t>
      </w:r>
      <w:r w:rsidR="00EA5792">
        <w:t>rychlosti, tlakové ztráty, apod.</w:t>
      </w:r>
      <w:r>
        <w:t>) ve stávajícím spalinovodu a sdělí Obje</w:t>
      </w:r>
      <w:r w:rsidR="004D0D2F">
        <w:t>dnateli zda</w:t>
      </w:r>
      <w:r>
        <w:t>:</w:t>
      </w:r>
    </w:p>
    <w:p w14:paraId="37A49E2A" w14:textId="77777777" w:rsidR="000363F0" w:rsidRDefault="000363F0" w:rsidP="000363F0">
      <w:pPr>
        <w:pStyle w:val="Odrky"/>
      </w:pPr>
      <w:r>
        <w:t>stávající spalinovod vyhovuje novým podmínkám provozu</w:t>
      </w:r>
      <w:r w:rsidR="004D0D2F">
        <w:t>, nebo zda</w:t>
      </w:r>
    </w:p>
    <w:p w14:paraId="37A49E2B" w14:textId="77777777" w:rsidR="004D0D2F" w:rsidRDefault="000363F0" w:rsidP="000363F0">
      <w:pPr>
        <w:pStyle w:val="Odrky"/>
      </w:pPr>
      <w:r>
        <w:t>stávající spalinovod nevyhovuje novým podmínkám provozu a je třeba jej nahradit spalinovodem novým. V takovém případě doloží uchazeč Objednateli výpočet poměrů ve stávajícím spalinovodu a uvede v n</w:t>
      </w:r>
      <w:r w:rsidR="004D0D2F">
        <w:t>abídce cenu nového spalinovodu.</w:t>
      </w:r>
    </w:p>
    <w:p w14:paraId="37A49E2C" w14:textId="77777777" w:rsidR="000E7682" w:rsidRPr="000E7682" w:rsidRDefault="000363F0" w:rsidP="004D0D2F">
      <w:r>
        <w:t xml:space="preserve">Pro případné ocenění nového spalinovodu platí obdobné podmínky jako v čl. </w:t>
      </w:r>
      <w:r>
        <w:fldChar w:fldCharType="begin"/>
      </w:r>
      <w:r>
        <w:instrText xml:space="preserve"> REF _Ref416880712 \r \h </w:instrText>
      </w:r>
      <w:r>
        <w:fldChar w:fldCharType="separate"/>
      </w:r>
      <w:r w:rsidR="00A524A0">
        <w:t>10.1.2.2.1</w:t>
      </w:r>
      <w:r>
        <w:fldChar w:fldCharType="end"/>
      </w:r>
      <w:r>
        <w:t xml:space="preserve"> tohoto dokumentu. </w:t>
      </w:r>
    </w:p>
    <w:p w14:paraId="37A49E2D" w14:textId="77777777" w:rsidR="007F277F" w:rsidRDefault="007F277F" w:rsidP="007F277F">
      <w:pPr>
        <w:pStyle w:val="Nadpis5"/>
      </w:pPr>
      <w:r>
        <w:t>Spalinový ventilátor</w:t>
      </w:r>
    </w:p>
    <w:p w14:paraId="37A49E2E" w14:textId="77777777" w:rsidR="004D0D2F" w:rsidRDefault="004D0D2F" w:rsidP="007F277F">
      <w:r>
        <w:t xml:space="preserve">Na základě technických podkladů uvedených v tomto dokumentu (zejména čl. </w:t>
      </w:r>
      <w:r>
        <w:fldChar w:fldCharType="begin"/>
      </w:r>
      <w:r>
        <w:instrText xml:space="preserve"> REF _Ref416873449 \r \h </w:instrText>
      </w:r>
      <w:r>
        <w:fldChar w:fldCharType="separate"/>
      </w:r>
      <w:r w:rsidR="00A524A0">
        <w:t>5.2.1.4.3.2</w:t>
      </w:r>
      <w:r>
        <w:fldChar w:fldCharType="end"/>
      </w:r>
      <w:r>
        <w:t>) uchazeč posoudí technické parametry stávajícího spalinového ventilátoru vč. pohonu elektromotorem a sdělí Objednateli zda:</w:t>
      </w:r>
    </w:p>
    <w:p w14:paraId="37A49E2F" w14:textId="77777777" w:rsidR="004D0D2F" w:rsidRDefault="004D0D2F" w:rsidP="004D0D2F">
      <w:pPr>
        <w:pStyle w:val="Odrky"/>
      </w:pPr>
      <w:r>
        <w:t>stávající spalinový ventilátor vyhovuje novým podmínkám provozu, nebo zda</w:t>
      </w:r>
    </w:p>
    <w:p w14:paraId="37A49E30" w14:textId="77777777" w:rsidR="00FF4ECF" w:rsidRDefault="004D0D2F" w:rsidP="00FF4ECF">
      <w:pPr>
        <w:pStyle w:val="Odrky"/>
      </w:pPr>
      <w:r>
        <w:t xml:space="preserve">stávající spalinový ventilátor nevyhovuje novým podmínkám provozu a je třeba </w:t>
      </w:r>
      <w:r w:rsidR="00FF4ECF">
        <w:t>jej nahradit novým spalinovým ventilátorem. V takovém případě doloží uchazeč Objednateli výpočet stávajícího spalinového ventilátoru a uvede v nabídce cenu nového ventilátoru.</w:t>
      </w:r>
    </w:p>
    <w:p w14:paraId="37A49E31" w14:textId="77777777" w:rsidR="00846734" w:rsidRDefault="00846734" w:rsidP="00846734">
      <w:r>
        <w:t>Pro případné ocenění nového spalinového ventilátoru platí, že:</w:t>
      </w:r>
    </w:p>
    <w:p w14:paraId="37A49E32" w14:textId="77777777" w:rsidR="00846734" w:rsidRDefault="00846734" w:rsidP="00846734">
      <w:pPr>
        <w:pStyle w:val="Odrky"/>
      </w:pPr>
      <w:r>
        <w:t>spalinový ventilátor musí zajistit bezpečný a spolehlivý odvod spalin. Spalinový ventilátor musí odolávat pracovním teplotám, abrazi, korozi a produktům vzniklým spalováním všech druhů specifikovaných paliv.</w:t>
      </w:r>
    </w:p>
    <w:p w14:paraId="37A49E33" w14:textId="77777777" w:rsidR="00846734" w:rsidRDefault="00846734" w:rsidP="00846734">
      <w:pPr>
        <w:pStyle w:val="Odrky"/>
      </w:pPr>
      <w:r>
        <w:t xml:space="preserve">ventilátor </w:t>
      </w:r>
      <w:r w:rsidR="00AF7763">
        <w:t>bude</w:t>
      </w:r>
      <w:r>
        <w:t xml:space="preserve"> vybaven bezpečnostním zařízením, tlumičem chvění a vibrací, tlumičem hluku, kompenzátory, tepelnými izolacemi. Konstrukce ventilátoru musí umožnit snadnou kontrolu a údržbu (čištění).</w:t>
      </w:r>
    </w:p>
    <w:p w14:paraId="37A49E34" w14:textId="77777777" w:rsidR="00846734" w:rsidRDefault="00846734" w:rsidP="00846734">
      <w:pPr>
        <w:pStyle w:val="Odrky"/>
      </w:pPr>
      <w:r>
        <w:t xml:space="preserve">regulace řízení otáček </w:t>
      </w:r>
      <w:r w:rsidR="00AF7763">
        <w:t xml:space="preserve">elektromotoru ventilátoru </w:t>
      </w:r>
      <w:r>
        <w:t xml:space="preserve">bude zajištěna frekvenčním měničem a bude je udržovat v oblasti max. účinnosti. </w:t>
      </w:r>
    </w:p>
    <w:p w14:paraId="37A49E35" w14:textId="77777777" w:rsidR="00846734" w:rsidRDefault="00846734" w:rsidP="00846734">
      <w:pPr>
        <w:pStyle w:val="Odrky"/>
      </w:pPr>
      <w:r>
        <w:t>objednatel požaduje provoz ventilátoru i při poruše frekvenčního měniče.</w:t>
      </w:r>
    </w:p>
    <w:p w14:paraId="37A49E36" w14:textId="77777777" w:rsidR="00591B24" w:rsidRDefault="00591B24" w:rsidP="00E95095">
      <w:pPr>
        <w:pStyle w:val="Nadpis5"/>
      </w:pPr>
      <w:r>
        <w:t>Spalinovod mezi spalinovým ventilátorem a komínem kotle K4</w:t>
      </w:r>
    </w:p>
    <w:p w14:paraId="37A49E37" w14:textId="77777777" w:rsidR="00FF4ECF" w:rsidRDefault="00FF4ECF" w:rsidP="00FF4ECF">
      <w:r>
        <w:t xml:space="preserve">Na základě technických podkladů uvedených v tomto dokumentu (zejména čl. </w:t>
      </w:r>
      <w:r>
        <w:fldChar w:fldCharType="begin"/>
      </w:r>
      <w:r>
        <w:instrText xml:space="preserve"> REF _Ref416873449 \r \h </w:instrText>
      </w:r>
      <w:r>
        <w:fldChar w:fldCharType="separate"/>
      </w:r>
      <w:r w:rsidR="00A524A0">
        <w:t>5.2.1.4.3.2</w:t>
      </w:r>
      <w:r>
        <w:fldChar w:fldCharType="end"/>
      </w:r>
      <w:r>
        <w:t xml:space="preserve">) uchazeč posoudí technické parametry (zejména </w:t>
      </w:r>
      <w:r w:rsidR="00AF7763">
        <w:t>rychlosti, tlakové ztráty, apod.</w:t>
      </w:r>
      <w:r>
        <w:t>) ve stávajícím spalinovodu a sdělí Objednateli zda:</w:t>
      </w:r>
    </w:p>
    <w:p w14:paraId="37A49E38" w14:textId="77777777" w:rsidR="00FF4ECF" w:rsidRDefault="00FF4ECF" w:rsidP="00FF4ECF">
      <w:pPr>
        <w:pStyle w:val="Odrky"/>
      </w:pPr>
      <w:r>
        <w:t>stávající spalinovod vyhovuje novým podmínkám provozu, nebo zda</w:t>
      </w:r>
    </w:p>
    <w:p w14:paraId="37A49E39" w14:textId="77777777" w:rsidR="00FF4ECF" w:rsidRDefault="00FF4ECF" w:rsidP="00FF4ECF">
      <w:pPr>
        <w:pStyle w:val="Odrky"/>
      </w:pPr>
      <w:r>
        <w:t>stávající spalinovod nevyhovuje novým podmínkám provozu a je třeba jej nahradit spalinovodem novým. V takovém případě doloží uchazeč Objednateli výpočet poměrů ve stávajícím spalinovodu a uvede v nabídce cenu nového spalinovodu.</w:t>
      </w:r>
    </w:p>
    <w:p w14:paraId="37A49E3A" w14:textId="77777777" w:rsidR="00591B24" w:rsidRDefault="00FF4ECF" w:rsidP="00591B24">
      <w:r>
        <w:t xml:space="preserve">Pro případné ocenění nového spalinovodu platí obdobné podmínky jako v čl. </w:t>
      </w:r>
      <w:r>
        <w:fldChar w:fldCharType="begin"/>
      </w:r>
      <w:r>
        <w:instrText xml:space="preserve"> REF _Ref416880712 \r \h </w:instrText>
      </w:r>
      <w:r>
        <w:fldChar w:fldCharType="separate"/>
      </w:r>
      <w:r w:rsidR="00A524A0">
        <w:t>10.1.2.2.1</w:t>
      </w:r>
      <w:r>
        <w:fldChar w:fldCharType="end"/>
      </w:r>
      <w:r>
        <w:t xml:space="preserve"> tohoto dokumentu, přičemž v </w:t>
      </w:r>
      <w:r w:rsidR="00591B24">
        <w:t>Předmětu Díla musí být zahrnuta i instalace měřících míst pro zjišťování množství spalin, emisí, ověřování a provádění garančních e emisních měření a dalších parametrů</w:t>
      </w:r>
      <w:r w:rsidR="00AF7763">
        <w:t>,</w:t>
      </w:r>
      <w:r w:rsidR="00591B24">
        <w:t xml:space="preserve"> s ohledem na jejich ideální umístění nebo známý profil podložený výpočtem.</w:t>
      </w:r>
    </w:p>
    <w:p w14:paraId="37A49E3B" w14:textId="77777777" w:rsidR="007F277F" w:rsidRDefault="003D4542" w:rsidP="003D4542">
      <w:pPr>
        <w:pStyle w:val="Nadpis5"/>
      </w:pPr>
      <w:r>
        <w:t>Tlumič hluku spalinovo</w:t>
      </w:r>
      <w:r w:rsidR="00017F3E">
        <w:t>d</w:t>
      </w:r>
      <w:r>
        <w:t>u</w:t>
      </w:r>
      <w:r w:rsidR="00E95095">
        <w:t xml:space="preserve"> mezi spalinovým ventilátorem a komínem kotle K4</w:t>
      </w:r>
    </w:p>
    <w:p w14:paraId="37A49E3C" w14:textId="77777777" w:rsidR="003D4542" w:rsidRDefault="00E95095" w:rsidP="003D4542">
      <w:r>
        <w:t xml:space="preserve">Bude-li to zapotřebí, </w:t>
      </w:r>
      <w:r w:rsidR="001F632A">
        <w:t>vybaví Zhotovitel</w:t>
      </w:r>
      <w:r w:rsidR="003D4542" w:rsidRPr="003D4542">
        <w:t xml:space="preserve"> </w:t>
      </w:r>
      <w:r>
        <w:t xml:space="preserve">nový spalinovod mezi spalinovým ventilátorem a komínem kotle K4 </w:t>
      </w:r>
      <w:r w:rsidR="003D4542" w:rsidRPr="003D4542">
        <w:t>tlumič</w:t>
      </w:r>
      <w:r>
        <w:t>em</w:t>
      </w:r>
      <w:r w:rsidR="003D4542" w:rsidRPr="003D4542">
        <w:t xml:space="preserve"> hluku</w:t>
      </w:r>
      <w:r>
        <w:t>.</w:t>
      </w:r>
    </w:p>
    <w:p w14:paraId="37A49E3D" w14:textId="77777777" w:rsidR="003D4542" w:rsidRDefault="003D4542" w:rsidP="003D4542">
      <w:pPr>
        <w:pStyle w:val="Nadpis5"/>
      </w:pPr>
      <w:r>
        <w:t>Ventilátor recirkulace spalin</w:t>
      </w:r>
    </w:p>
    <w:p w14:paraId="37A49E3E" w14:textId="77777777" w:rsidR="003D4542" w:rsidRPr="003D4542" w:rsidRDefault="003D4542" w:rsidP="003D4542">
      <w:r>
        <w:t>Ventilátor recirkulace spalin</w:t>
      </w:r>
      <w:r w:rsidR="00E95095">
        <w:t xml:space="preserve"> bude </w:t>
      </w:r>
      <w:r w:rsidRPr="003D4542">
        <w:t xml:space="preserve">dopravovat spaliny zpět od spalinovodu za spalinovým ventilátorem do </w:t>
      </w:r>
      <w:r w:rsidR="00AC5878">
        <w:t xml:space="preserve">prostoru </w:t>
      </w:r>
      <w:r w:rsidR="00E95095">
        <w:t>spalovací komory kotle</w:t>
      </w:r>
      <w:r w:rsidRPr="003D4542">
        <w:t>. Ventilátor recirkulace spalin musí odolávat pracovním teplotám, abrazi, korozi a produktům vzniklým spalováním všech druhů specifikovaných paliv.</w:t>
      </w:r>
    </w:p>
    <w:p w14:paraId="37A49E3F" w14:textId="77777777" w:rsidR="003D4542" w:rsidRPr="003D4542" w:rsidRDefault="00E95095" w:rsidP="003D4542">
      <w:r>
        <w:t>Ventilátor bude</w:t>
      </w:r>
      <w:r w:rsidR="003D4542" w:rsidRPr="003D4542">
        <w:t xml:space="preserve"> vybaven bezpečnostním zařízením, tlumičem chvění a vibrací, tlumičem hluku, kompenzátory, uzavírací klapkou (uzavřena pokud není výkon, nebo je-li to potřeba), tepelnými izolacemi. Konstrukce ventilátoru musí umožnit snadnou kontrolu a údržbu (čištění).</w:t>
      </w:r>
    </w:p>
    <w:p w14:paraId="37A49E40" w14:textId="77777777" w:rsidR="003D4542" w:rsidRPr="003D4542" w:rsidRDefault="003D4542" w:rsidP="003D4542">
      <w:r w:rsidRPr="003D4542">
        <w:t xml:space="preserve">Regulace ventilátoru </w:t>
      </w:r>
      <w:r w:rsidR="00E95095">
        <w:t xml:space="preserve">bude </w:t>
      </w:r>
      <w:r w:rsidRPr="003D4542">
        <w:t>prováděn</w:t>
      </w:r>
      <w:r w:rsidR="00E95095">
        <w:t>a</w:t>
      </w:r>
      <w:r w:rsidRPr="003D4542">
        <w:t xml:space="preserve"> řízením otáček pohonu ventilátoru frekvenčním měničem.</w:t>
      </w:r>
    </w:p>
    <w:p w14:paraId="37A49E41" w14:textId="77777777" w:rsidR="003D4542" w:rsidRDefault="00AC5878" w:rsidP="00AC5878">
      <w:pPr>
        <w:pStyle w:val="Nadpis5"/>
      </w:pPr>
      <w:r>
        <w:t>Potrubí recirkulace spalin</w:t>
      </w:r>
    </w:p>
    <w:p w14:paraId="37A49E42" w14:textId="77777777" w:rsidR="00E95095" w:rsidRDefault="00E95095" w:rsidP="00E95095">
      <w:r>
        <w:t>Potrubí recirkulace spalin bude vyvedeno za spalinovým ventilátorem a zaústěno do spalovací komory kotle K8. Zde spaliny slouží ke snížení teploty ve spalovací komoře a tím ke snížení tvorby NO</w:t>
      </w:r>
      <w:r>
        <w:rPr>
          <w:vertAlign w:val="subscript"/>
        </w:rPr>
        <w:t>x</w:t>
      </w:r>
      <w:r>
        <w:t>.</w:t>
      </w:r>
    </w:p>
    <w:p w14:paraId="37A49E43" w14:textId="77777777" w:rsidR="00E95095" w:rsidRDefault="00E95095" w:rsidP="00E95095">
      <w:r>
        <w:t>Trasa recirkulace spalin bude řešena tak, aby nedocházelo k lokálnímu usazování popílku.</w:t>
      </w:r>
    </w:p>
    <w:p w14:paraId="37A49E44" w14:textId="77777777" w:rsidR="00E95095" w:rsidRDefault="00E95095" w:rsidP="00E95095">
      <w:r>
        <w:t xml:space="preserve">Potrubí recirkulace spalin bude vyrobeno z ocelového plechu tloušťky minimálně </w:t>
      </w:r>
      <w:r w:rsidR="00AF7763">
        <w:t>4</w:t>
      </w:r>
      <w:r>
        <w:t xml:space="preserve"> mm. V případě použití čtyřhranných kanálů se požaduje vyztužení vzhledem k tuhosti konstrukce.</w:t>
      </w:r>
    </w:p>
    <w:p w14:paraId="37A49E45" w14:textId="77777777" w:rsidR="00AC5878" w:rsidRPr="00AC5878" w:rsidRDefault="00E95095" w:rsidP="00AC5878">
      <w:r>
        <w:t xml:space="preserve">Potrubí bude opatřeno kontrolními otvory, kompenzačními kusy, závěsy, podpěrami, vedením, těsnícím a spojovacím materiálem a </w:t>
      </w:r>
      <w:r w:rsidR="00AC5878" w:rsidRPr="00AC5878">
        <w:t>měřením množství recirkulovaných spalin.</w:t>
      </w:r>
    </w:p>
    <w:p w14:paraId="37A49E46" w14:textId="77777777" w:rsidR="00AD21C8" w:rsidRDefault="00AD21C8" w:rsidP="00AD21C8">
      <w:pPr>
        <w:pStyle w:val="Nadpis5"/>
      </w:pPr>
      <w:r>
        <w:t>Komín</w:t>
      </w:r>
    </w:p>
    <w:p w14:paraId="37A49E47" w14:textId="77777777" w:rsidR="00AD21C8" w:rsidRDefault="001C5C7A" w:rsidP="00AD21C8">
      <w:r>
        <w:t xml:space="preserve">Není Předmětem Díla. </w:t>
      </w:r>
      <w:r w:rsidR="00E95095">
        <w:t xml:space="preserve">Pro odvod spalin bude použit stávající zděný komín výšky 102 m - viz čl. </w:t>
      </w:r>
      <w:r w:rsidR="00011D68">
        <w:fldChar w:fldCharType="begin"/>
      </w:r>
      <w:r w:rsidR="00011D68">
        <w:instrText xml:space="preserve"> REF _Ref416883302 \r \h </w:instrText>
      </w:r>
      <w:r w:rsidR="00011D68">
        <w:fldChar w:fldCharType="separate"/>
      </w:r>
      <w:r w:rsidR="00A524A0">
        <w:t>5.1.7.1</w:t>
      </w:r>
      <w:r w:rsidR="00011D68">
        <w:fldChar w:fldCharType="end"/>
      </w:r>
      <w:r w:rsidR="00011D68">
        <w:t xml:space="preserve"> tohoto dokumentu.</w:t>
      </w:r>
    </w:p>
    <w:p w14:paraId="37A49E48" w14:textId="77777777" w:rsidR="00AD21C8" w:rsidRDefault="00AD21C8" w:rsidP="00AD21C8">
      <w:pPr>
        <w:pStyle w:val="Nadpis4"/>
      </w:pPr>
      <w:r>
        <w:t>Keramické materiály, vyzdívky</w:t>
      </w:r>
    </w:p>
    <w:p w14:paraId="37A49E49" w14:textId="77777777" w:rsidR="00BA467F" w:rsidRDefault="00BA467F" w:rsidP="00BA467F">
      <w:pPr>
        <w:pStyle w:val="Nadpis5"/>
      </w:pPr>
      <w:r>
        <w:t>Vyzdívky</w:t>
      </w:r>
    </w:p>
    <w:p w14:paraId="37A49E4A" w14:textId="77777777" w:rsidR="00BA467F" w:rsidRDefault="00011D68" w:rsidP="00AD21C8">
      <w:r>
        <w:t xml:space="preserve">Všude tam, kde je to potřebné, bude kotel K8 vybaven </w:t>
      </w:r>
      <w:r w:rsidR="00AD21C8" w:rsidRPr="00AD21C8">
        <w:t xml:space="preserve">vyzdívkou o potřebných vlastnostech </w:t>
      </w:r>
      <w:r w:rsidR="00BA467F">
        <w:t>(</w:t>
      </w:r>
      <w:r w:rsidR="00AD21C8" w:rsidRPr="00AD21C8">
        <w:t>odolnost vůči teplotám, chemická odolnost a vysoká pevnost</w:t>
      </w:r>
      <w:r w:rsidR="00BA467F">
        <w:t>)</w:t>
      </w:r>
      <w:r w:rsidR="00AD21C8" w:rsidRPr="00AD21C8">
        <w:t>.</w:t>
      </w:r>
    </w:p>
    <w:p w14:paraId="37A49E4B" w14:textId="77777777" w:rsidR="00AD21C8" w:rsidRPr="00AD21C8" w:rsidRDefault="00011D68" w:rsidP="00AD21C8">
      <w:r>
        <w:t>Vyzdívka kotle K8</w:t>
      </w:r>
      <w:r w:rsidR="00AD21C8" w:rsidRPr="00AD21C8">
        <w:t xml:space="preserve"> bude navržena a provedena tak, aby dovolovala tepelné dilatace.</w:t>
      </w:r>
    </w:p>
    <w:p w14:paraId="37A49E4C" w14:textId="77777777" w:rsidR="00AD21C8" w:rsidRPr="00AD21C8" w:rsidRDefault="00AD21C8" w:rsidP="00AD21C8">
      <w:r w:rsidRPr="00AD21C8">
        <w:t>Určení tloušťky šamotové (žáruvzdorné) vyzdívky vyplyne z tepelně-technických požadavků.</w:t>
      </w:r>
    </w:p>
    <w:p w14:paraId="37A49E4D" w14:textId="77777777" w:rsidR="00AD21C8" w:rsidRPr="00AD21C8" w:rsidRDefault="00AD21C8" w:rsidP="00AD21C8">
      <w:r w:rsidRPr="00AD21C8">
        <w:t xml:space="preserve">Pro utěsnění dilatačních spár, bude použit materiál </w:t>
      </w:r>
      <w:r w:rsidR="00011D68" w:rsidRPr="00AD21C8">
        <w:t>s vysokou tepelnou a chemickou odolností</w:t>
      </w:r>
      <w:r w:rsidR="00011D68">
        <w:t>,</w:t>
      </w:r>
      <w:r w:rsidR="00011D68" w:rsidRPr="00AD21C8">
        <w:t xml:space="preserve"> </w:t>
      </w:r>
      <w:r w:rsidRPr="00AD21C8">
        <w:t>neobsahující azbest.</w:t>
      </w:r>
    </w:p>
    <w:p w14:paraId="37A49E4E" w14:textId="77777777" w:rsidR="00AD21C8" w:rsidRPr="00BA467F" w:rsidRDefault="00AD21C8" w:rsidP="00AD21C8">
      <w:r w:rsidRPr="00BA467F">
        <w:t>Součástí kapitoly "Keramické materiály (vyzdívky)" je:</w:t>
      </w:r>
    </w:p>
    <w:p w14:paraId="37A49E4F" w14:textId="77777777" w:rsidR="00AD21C8" w:rsidRPr="00BA467F" w:rsidRDefault="00AD21C8" w:rsidP="00AD21C8">
      <w:pPr>
        <w:pStyle w:val="Odrky"/>
      </w:pPr>
      <w:r w:rsidRPr="00BA467F">
        <w:t>vypracování konstrukčních výkresů žáruvzdorných částí, včetně všech nezbytných částí a detailů pro kompletní realizaci vyzdívky na bázi vhodných základních výkresů,</w:t>
      </w:r>
    </w:p>
    <w:p w14:paraId="37A49E50" w14:textId="77777777" w:rsidR="00AD21C8" w:rsidRPr="00BA467F" w:rsidRDefault="00AD21C8" w:rsidP="00AD21C8">
      <w:pPr>
        <w:pStyle w:val="Odrky"/>
      </w:pPr>
      <w:r w:rsidRPr="00BA467F">
        <w:t>dodávka materiálových listů ohledně chemických a fyzikálních vlastností zvolených materiálů,</w:t>
      </w:r>
    </w:p>
    <w:p w14:paraId="37A49E51" w14:textId="77777777" w:rsidR="00AD21C8" w:rsidRPr="00BA467F" w:rsidRDefault="00AD21C8" w:rsidP="00AD21C8">
      <w:pPr>
        <w:pStyle w:val="Odrky"/>
      </w:pPr>
      <w:r w:rsidRPr="00BA467F">
        <w:t>předložení výpočtů přestupu tepla pro celý rozsah vyzdívek,</w:t>
      </w:r>
    </w:p>
    <w:p w14:paraId="37A49E52" w14:textId="77777777" w:rsidR="00AD21C8" w:rsidRPr="00BA467F" w:rsidRDefault="00AD21C8" w:rsidP="00AD21C8">
      <w:pPr>
        <w:pStyle w:val="Odrky"/>
      </w:pPr>
      <w:r w:rsidRPr="00BA467F">
        <w:t>předložení teplotního zatěžovacího grafu jakožto průvodce pro sušení a zahřívání vyzdívek,</w:t>
      </w:r>
    </w:p>
    <w:p w14:paraId="37A49E53" w14:textId="77777777" w:rsidR="00AD21C8" w:rsidRPr="00BA467F" w:rsidRDefault="00AD21C8" w:rsidP="00AD21C8">
      <w:pPr>
        <w:pStyle w:val="Odrky"/>
      </w:pPr>
      <w:r w:rsidRPr="00BA467F">
        <w:t>montáž vyzdívek včetně dodávky materiálu a stavební mechanizace,</w:t>
      </w:r>
    </w:p>
    <w:p w14:paraId="37A49E54" w14:textId="77777777" w:rsidR="00AD21C8" w:rsidRPr="00BA467F" w:rsidRDefault="00AD21C8" w:rsidP="00AD21C8">
      <w:pPr>
        <w:pStyle w:val="Odrky"/>
      </w:pPr>
      <w:r w:rsidRPr="00BA467F">
        <w:t xml:space="preserve">předvedení strojů a zařízení </w:t>
      </w:r>
      <w:r w:rsidR="00011D68">
        <w:t>Objednateli</w:t>
      </w:r>
      <w:r w:rsidRPr="00BA467F">
        <w:t>, jako např. zařízení na řezání cihel, míchací zařízení, vstřikovací stroje, atd., které jsou nezbytné pro realizaci prací,</w:t>
      </w:r>
    </w:p>
    <w:p w14:paraId="37A49E55" w14:textId="77777777" w:rsidR="00AD21C8" w:rsidRPr="00BA467F" w:rsidRDefault="00AD21C8" w:rsidP="00AD21C8">
      <w:pPr>
        <w:pStyle w:val="Odrky"/>
      </w:pPr>
      <w:r w:rsidRPr="00BA467F">
        <w:t>dodávka a doprava všeho opotřebitelného vybavení (diamantové řezací kotouče, brusné kotouče, atd.), potřebného pro provedení prací,</w:t>
      </w:r>
    </w:p>
    <w:p w14:paraId="37A49E56" w14:textId="77777777" w:rsidR="00AD21C8" w:rsidRPr="00BA467F" w:rsidRDefault="00AD21C8" w:rsidP="00AD21C8">
      <w:pPr>
        <w:pStyle w:val="Odrky"/>
      </w:pPr>
      <w:r w:rsidRPr="00BA467F">
        <w:t>ohřívání a vysušení vyzdívek (až do fáze připravení k použití).</w:t>
      </w:r>
    </w:p>
    <w:p w14:paraId="37A49E57" w14:textId="77777777" w:rsidR="00AD21C8" w:rsidRPr="00C8439A" w:rsidRDefault="00C8439A" w:rsidP="00C8439A">
      <w:pPr>
        <w:pStyle w:val="Nadpis4"/>
      </w:pPr>
      <w:bookmarkStart w:id="632" w:name="_Ref354590688"/>
      <w:r w:rsidRPr="00C8439A">
        <w:t>Odvod popele a strusky z roštu (odstruskování)</w:t>
      </w:r>
      <w:bookmarkEnd w:id="632"/>
    </w:p>
    <w:p w14:paraId="37A49E58" w14:textId="77777777" w:rsidR="00C8439A" w:rsidRPr="00C8439A" w:rsidRDefault="00C8439A" w:rsidP="00C8439A">
      <w:r w:rsidRPr="00C8439A">
        <w:t xml:space="preserve">Popel a struska z roštu bude automaticky odváděn pomocí mokrého vynašeče popele do splavovacího žlabu. </w:t>
      </w:r>
      <w:r w:rsidR="00921F34" w:rsidRPr="00B44567">
        <w:t xml:space="preserve">Tuto trasu vybaví </w:t>
      </w:r>
      <w:r w:rsidR="00921F34" w:rsidRPr="009A45D8">
        <w:t>Zhotovitel stávajícím</w:t>
      </w:r>
      <w:r w:rsidRPr="00B44567">
        <w:t xml:space="preserve"> drtičem popele</w:t>
      </w:r>
      <w:r w:rsidR="00B44567" w:rsidRPr="00B44567">
        <w:t xml:space="preserve"> a strusky</w:t>
      </w:r>
      <w:r w:rsidR="00B44567">
        <w:t>, který zajistí</w:t>
      </w:r>
      <w:r w:rsidRPr="00C8439A">
        <w:t xml:space="preserve"> </w:t>
      </w:r>
      <w:r w:rsidR="00B44567">
        <w:t>m</w:t>
      </w:r>
      <w:r w:rsidRPr="00C8439A">
        <w:t>aximální rozměr rozdrcených částic popel</w:t>
      </w:r>
      <w:r>
        <w:t>e</w:t>
      </w:r>
      <w:r w:rsidRPr="00C8439A">
        <w:t xml:space="preserve"> a strusky </w:t>
      </w:r>
      <w:r w:rsidR="00B44567">
        <w:t>menší</w:t>
      </w:r>
      <w:r w:rsidRPr="00C8439A">
        <w:t xml:space="preserve"> než 15 mm.</w:t>
      </w:r>
    </w:p>
    <w:p w14:paraId="37A49E59" w14:textId="77777777" w:rsidR="00C8439A" w:rsidRPr="00C8439A" w:rsidRDefault="00C8439A" w:rsidP="00C8439A">
      <w:r w:rsidRPr="00C8439A">
        <w:t>Pr</w:t>
      </w:r>
      <w:r w:rsidR="00921F34">
        <w:t>ovedení zařízení na odvod popele</w:t>
      </w:r>
      <w:r w:rsidRPr="00C8439A">
        <w:t xml:space="preserve"> a strusky musí být bezprašné.</w:t>
      </w:r>
    </w:p>
    <w:p w14:paraId="37A49E5A" w14:textId="77777777" w:rsidR="00C8439A" w:rsidRPr="00C8439A" w:rsidRDefault="00921F34" w:rsidP="00C8439A">
      <w:r>
        <w:t>Zařízení na odvod popele</w:t>
      </w:r>
      <w:r w:rsidR="00C8439A" w:rsidRPr="00C8439A">
        <w:t xml:space="preserve"> a strusky z roštu musí zajistit těsnost pro</w:t>
      </w:r>
      <w:r w:rsidR="00270563">
        <w:t>ti přisávání vzduchu do kotle K8</w:t>
      </w:r>
      <w:r w:rsidR="00C8439A" w:rsidRPr="00C8439A">
        <w:t>.</w:t>
      </w:r>
    </w:p>
    <w:p w14:paraId="37A49E5B" w14:textId="77777777" w:rsidR="00C8439A" w:rsidRDefault="00C8439A" w:rsidP="00C8439A">
      <w:r w:rsidRPr="00C8439A">
        <w:t>Dopravní cesty odstruskování musí zajistit vysokou míru odolnosti proti abrazi a opotřebení.</w:t>
      </w:r>
    </w:p>
    <w:p w14:paraId="37A49E5C" w14:textId="77777777" w:rsidR="009A45D8" w:rsidRPr="00C8439A" w:rsidRDefault="009A45D8" w:rsidP="00C8439A">
      <w:r>
        <w:t>Součástí trasy popele a strusky bude odběrné místo popele a strusky.</w:t>
      </w:r>
    </w:p>
    <w:p w14:paraId="37A49E5D" w14:textId="77777777" w:rsidR="00783DF8" w:rsidRDefault="00783DF8" w:rsidP="00921F34">
      <w:pPr>
        <w:pStyle w:val="Nadpis4"/>
      </w:pPr>
      <w:r>
        <w:t xml:space="preserve">Odvod </w:t>
      </w:r>
      <w:r w:rsidRPr="00B572E1">
        <w:t>popílku z kotle, který nebude recirkulován do spalovací komory kotle</w:t>
      </w:r>
    </w:p>
    <w:p w14:paraId="37A49E5E" w14:textId="77777777" w:rsidR="00921F34" w:rsidRPr="00921F34" w:rsidRDefault="00783DF8" w:rsidP="00921F34">
      <w:r>
        <w:t>Jedná se o popílek z výsypek pod roštem kotle, který</w:t>
      </w:r>
      <w:r w:rsidR="00921F34" w:rsidRPr="00921F34">
        <w:t xml:space="preserve"> </w:t>
      </w:r>
      <w:r w:rsidR="00A21333">
        <w:t xml:space="preserve">bude </w:t>
      </w:r>
      <w:r>
        <w:t xml:space="preserve">zaveden do </w:t>
      </w:r>
      <w:r w:rsidR="00921F34" w:rsidRPr="00921F34">
        <w:t>mokrého vynašeče</w:t>
      </w:r>
      <w:r>
        <w:t xml:space="preserve"> popele a strusky a odtud dále do splavovacího žlabu</w:t>
      </w:r>
      <w:r w:rsidR="00921F34" w:rsidRPr="00921F34">
        <w:t xml:space="preserve">. Zhotovitel navrhne taková opatření, aby nedocházelo k zarůstání příslušných </w:t>
      </w:r>
      <w:r>
        <w:t>výsypek</w:t>
      </w:r>
      <w:r w:rsidR="00921F34" w:rsidRPr="00921F34">
        <w:t xml:space="preserve"> popílkem</w:t>
      </w:r>
      <w:r w:rsidR="00921F34">
        <w:t>.</w:t>
      </w:r>
    </w:p>
    <w:p w14:paraId="37A49E5F" w14:textId="77777777" w:rsidR="00B44567" w:rsidRPr="00B44567" w:rsidRDefault="00B44567" w:rsidP="00B44567">
      <w:r w:rsidRPr="00B44567">
        <w:t>Materiál dopravních cest popílku bude odolávat dopravovaným médiím.</w:t>
      </w:r>
    </w:p>
    <w:p w14:paraId="37A49E60" w14:textId="77777777" w:rsidR="00B44567" w:rsidRDefault="00B44567" w:rsidP="00B44567">
      <w:r w:rsidRPr="00B44567">
        <w:t>Provedení zařízení na odvod popílku musí být bezprašné.</w:t>
      </w:r>
    </w:p>
    <w:p w14:paraId="37A49E61" w14:textId="77777777" w:rsidR="009A45D8" w:rsidRPr="00B44567" w:rsidRDefault="009A45D8" w:rsidP="00B44567">
      <w:r>
        <w:t>Součástí trasy popílku bude odběrné místo popílku.</w:t>
      </w:r>
    </w:p>
    <w:p w14:paraId="37A49E62" w14:textId="77777777" w:rsidR="003D4542" w:rsidRDefault="00783DF8" w:rsidP="0024509D">
      <w:pPr>
        <w:pStyle w:val="Nadpis4"/>
      </w:pPr>
      <w:r>
        <w:t>Odvod popílku</w:t>
      </w:r>
      <w:r w:rsidRPr="00B572E1">
        <w:t xml:space="preserve"> z kotle, který bude recirkulován do spalovací komory kotle</w:t>
      </w:r>
    </w:p>
    <w:p w14:paraId="37A49E63" w14:textId="77777777" w:rsidR="00783DF8" w:rsidRDefault="00783DF8" w:rsidP="0024509D">
      <w:r>
        <w:t>Jedná se o popílek z výsypek tahů kotle K8.</w:t>
      </w:r>
    </w:p>
    <w:p w14:paraId="37A49E64" w14:textId="77777777" w:rsidR="001F632A" w:rsidRDefault="001F632A" w:rsidP="001F632A">
      <w:r>
        <w:t>Popílek z kotle K8 určený k recirkulaci popílku bude automaticky dopravován z důvodu dodatečného spálení neshořelých částic úletu (paliva) ve spalinách zpět do spalovací komory kotle K8 nad rošt. Recirkulovaný popílek bude zpět do kotle K8 dopravován přes tlakově oddělený uzávěr (turniket):</w:t>
      </w:r>
    </w:p>
    <w:p w14:paraId="37A49E65" w14:textId="77777777" w:rsidR="001F632A" w:rsidRDefault="001F632A" w:rsidP="001F632A">
      <w:pPr>
        <w:pStyle w:val="Odrky"/>
        <w:ind w:left="1508"/>
      </w:pPr>
      <w:r>
        <w:t>šnekovými dopravníky nebo</w:t>
      </w:r>
    </w:p>
    <w:p w14:paraId="37A49E66" w14:textId="77777777" w:rsidR="001F632A" w:rsidRDefault="001F632A" w:rsidP="001F632A">
      <w:pPr>
        <w:pStyle w:val="Odrky"/>
        <w:ind w:left="1508"/>
      </w:pPr>
      <w:r>
        <w:t>pneumaticky nebo</w:t>
      </w:r>
    </w:p>
    <w:p w14:paraId="37A49E67" w14:textId="77777777" w:rsidR="001F632A" w:rsidRDefault="001F632A" w:rsidP="001F632A">
      <w:pPr>
        <w:pStyle w:val="Odrky"/>
        <w:ind w:left="1508"/>
      </w:pPr>
      <w:r>
        <w:t>kombinací obou uvedených způsobů.</w:t>
      </w:r>
    </w:p>
    <w:p w14:paraId="37A49E68" w14:textId="77777777" w:rsidR="0024509D" w:rsidRDefault="001F632A" w:rsidP="0024509D">
      <w:r>
        <w:t xml:space="preserve">V případě použití pneumatické dopravy recirkulovaného popílku dodá </w:t>
      </w:r>
      <w:r w:rsidR="0024509D">
        <w:t>Zhotovitel samostatný ventilátor recirkulace popílku, který bude nasávat</w:t>
      </w:r>
      <w:r w:rsidR="0024509D" w:rsidRPr="0024509D">
        <w:t xml:space="preserve"> s</w:t>
      </w:r>
      <w:r w:rsidR="0024509D">
        <w:t xml:space="preserve">paliny za </w:t>
      </w:r>
      <w:r w:rsidR="00C23CF5">
        <w:t>spalinovým</w:t>
      </w:r>
      <w:r w:rsidR="0024509D">
        <w:t xml:space="preserve"> ventilátorem a dopraví </w:t>
      </w:r>
      <w:r>
        <w:t>spaliny</w:t>
      </w:r>
      <w:r w:rsidR="00A1363D">
        <w:t xml:space="preserve"> do příslušného </w:t>
      </w:r>
      <w:r w:rsidR="00A1363D" w:rsidRPr="0024509D">
        <w:t>směšovacíh</w:t>
      </w:r>
      <w:r w:rsidR="00A1363D">
        <w:t>o</w:t>
      </w:r>
      <w:r w:rsidR="00A1363D" w:rsidRPr="0024509D">
        <w:t xml:space="preserve"> kus</w:t>
      </w:r>
      <w:r w:rsidR="00A1363D">
        <w:t>u, odkud bude směs popílku a spalin dopravována potrubím recirkulace popílku do spalovací komory kotle K8 nad rošt.</w:t>
      </w:r>
    </w:p>
    <w:p w14:paraId="37A49E69" w14:textId="77777777" w:rsidR="00A1363D" w:rsidRPr="00B44567" w:rsidRDefault="00A1363D" w:rsidP="00A1363D">
      <w:r w:rsidRPr="00B44567">
        <w:t xml:space="preserve">Materiál dopravních cest </w:t>
      </w:r>
      <w:r>
        <w:t xml:space="preserve">recirkulace </w:t>
      </w:r>
      <w:r w:rsidRPr="00B44567">
        <w:t>popílku bude odolávat dopravovaným médiím.</w:t>
      </w:r>
    </w:p>
    <w:p w14:paraId="37A49E6A" w14:textId="77777777" w:rsidR="00A1363D" w:rsidRDefault="00A1363D" w:rsidP="00A1363D">
      <w:r w:rsidRPr="00B44567">
        <w:t xml:space="preserve">Provedení zařízení na </w:t>
      </w:r>
      <w:r>
        <w:t>recirkulaci</w:t>
      </w:r>
      <w:r w:rsidRPr="00B44567">
        <w:t xml:space="preserve"> popílku musí být bezprašné.</w:t>
      </w:r>
    </w:p>
    <w:p w14:paraId="37A49E6B" w14:textId="77777777" w:rsidR="009A45D8" w:rsidRPr="00B44567" w:rsidRDefault="009A45D8" w:rsidP="00A1363D">
      <w:r>
        <w:t>Součástí trasy popílku bude odběrné místo popílku.</w:t>
      </w:r>
    </w:p>
    <w:p w14:paraId="37A49E6C" w14:textId="77777777" w:rsidR="0024509D" w:rsidRPr="008D2172" w:rsidRDefault="008D2172" w:rsidP="0024509D">
      <w:pPr>
        <w:pStyle w:val="Nadpis4"/>
      </w:pPr>
      <w:r w:rsidRPr="008D2172">
        <w:t>Čištění teplosměnných ploch</w:t>
      </w:r>
    </w:p>
    <w:p w14:paraId="37A49E6D" w14:textId="77777777" w:rsidR="00A1363D" w:rsidRDefault="00B85FD1" w:rsidP="00A1363D">
      <w:r>
        <w:t>Kotel K8 musí být vybaven automatickým zařízením na č</w:t>
      </w:r>
      <w:r w:rsidR="00A1363D">
        <w:t xml:space="preserve">ištění konvekčních výhřevných ploch od tuhých zbytků spalování </w:t>
      </w:r>
      <w:r>
        <w:t xml:space="preserve">- </w:t>
      </w:r>
      <w:r w:rsidR="00A1363D">
        <w:t>ofukování</w:t>
      </w:r>
      <w:r>
        <w:t xml:space="preserve"> parou za provozu kotle</w:t>
      </w:r>
      <w:r w:rsidR="00A1363D">
        <w:t>. Ofukovače budou umístěny před výhřevnými plochami ve směru proudění spalin. Pro čištění přehříváku páry budou instalovány výsuvné ofukovače, pro čištění ohříváku vody a ohříváku vzduchu budou instalovány pevné ofukova</w:t>
      </w:r>
      <w:r w:rsidR="00347B70">
        <w:t xml:space="preserve">če. Pro ofukování bude použita </w:t>
      </w:r>
      <w:r w:rsidR="00A1363D">
        <w:t>pára</w:t>
      </w:r>
      <w:r w:rsidR="00347B70">
        <w:t xml:space="preserve"> o vhodných parametrech navržených Zhotovitelem.</w:t>
      </w:r>
    </w:p>
    <w:p w14:paraId="37A49E6E" w14:textId="77777777" w:rsidR="00A1363D" w:rsidRDefault="00A1363D" w:rsidP="00A1363D">
      <w:r>
        <w:t>Ofukovače budou umístěny tak, aby byla zajištěna co největší životnost a zároveň efektivita čištění (budou instalovány v místech zanášení tak, aby neomezovaly provoz kotle K8 a zároveň byly chráněny proti poškození).</w:t>
      </w:r>
    </w:p>
    <w:p w14:paraId="37A49E6F" w14:textId="77777777" w:rsidR="00A1363D" w:rsidRDefault="00A1363D" w:rsidP="00A1363D">
      <w:r>
        <w:t xml:space="preserve">Instalace každého ofukovače zahrnuje mechanismus pohonu, kompletní el. </w:t>
      </w:r>
      <w:r w:rsidR="00347B70">
        <w:t xml:space="preserve"> </w:t>
      </w:r>
      <w:r>
        <w:t xml:space="preserve">připojení, nezbytné armatury, ovládací prvky, přívod </w:t>
      </w:r>
      <w:r w:rsidR="00347B70">
        <w:t>ofukovací</w:t>
      </w:r>
      <w:r>
        <w:t xml:space="preserve"> páry, </w:t>
      </w:r>
      <w:r w:rsidR="00347B70">
        <w:t xml:space="preserve">případnou </w:t>
      </w:r>
      <w:r>
        <w:t xml:space="preserve">redukci tlaku </w:t>
      </w:r>
      <w:r w:rsidR="00347B70">
        <w:t xml:space="preserve">ofukovací </w:t>
      </w:r>
      <w:r>
        <w:t>páry, odvodnění, izolace, obslužné plošiny, …</w:t>
      </w:r>
    </w:p>
    <w:p w14:paraId="37A49E70" w14:textId="77777777" w:rsidR="008D2172" w:rsidRDefault="008D2172" w:rsidP="008D2172">
      <w:pPr>
        <w:pStyle w:val="Nadpis4"/>
      </w:pPr>
      <w:r w:rsidRPr="002F36FE">
        <w:t>Expandér odluhu</w:t>
      </w:r>
      <w:r>
        <w:t xml:space="preserve"> a odkalu</w:t>
      </w:r>
    </w:p>
    <w:p w14:paraId="37A49E71" w14:textId="77777777" w:rsidR="009E6996" w:rsidRDefault="00347B70" w:rsidP="00347B70">
      <w:r>
        <w:t xml:space="preserve">Předmětem Díla je společný expandér odluhu a odkalu a veškeré trasy odluhu a odkalu mezi kotlem a </w:t>
      </w:r>
      <w:r w:rsidR="009E6996">
        <w:t>expandérem a trasy vyexpandované páry a vyexpandovaného kondenzátu</w:t>
      </w:r>
      <w:r w:rsidR="00AE1617">
        <w:t xml:space="preserve"> z expandéru</w:t>
      </w:r>
      <w:r w:rsidR="009E6996">
        <w:t>.</w:t>
      </w:r>
    </w:p>
    <w:p w14:paraId="37A49E72" w14:textId="77777777" w:rsidR="00347B70" w:rsidRDefault="009E6996" w:rsidP="00347B70">
      <w:r>
        <w:t>Expandér bude</w:t>
      </w:r>
      <w:r w:rsidR="00347B70">
        <w:t xml:space="preserve"> válcová, volně stojící tlaková nádoba, </w:t>
      </w:r>
      <w:r w:rsidR="00AE1617">
        <w:t xml:space="preserve">umístěná v blízkosti sestavy kotle K8, </w:t>
      </w:r>
      <w:r w:rsidR="00347B70">
        <w:t>určená k expanzi (uvolnění) tlaku kotelní vody odváděné z</w:t>
      </w:r>
    </w:p>
    <w:p w14:paraId="37A49E73" w14:textId="77777777" w:rsidR="00347B70" w:rsidRDefault="00347B70" w:rsidP="00347B70">
      <w:pPr>
        <w:pStyle w:val="Odrky"/>
      </w:pPr>
      <w:r>
        <w:t>bubnu kotle K8 (solný roztok kotelní vody = odluh),</w:t>
      </w:r>
    </w:p>
    <w:p w14:paraId="37A49E74" w14:textId="77777777" w:rsidR="00347B70" w:rsidRDefault="00347B70" w:rsidP="00347B70">
      <w:pPr>
        <w:pStyle w:val="Odrky"/>
      </w:pPr>
      <w:r>
        <w:t xml:space="preserve">bubnu kotle a </w:t>
      </w:r>
      <w:r w:rsidR="009E6996">
        <w:t>d</w:t>
      </w:r>
      <w:r w:rsidR="009E6996" w:rsidRPr="00BA3C04">
        <w:t xml:space="preserve">olní podélné a příčné komory stěn </w:t>
      </w:r>
      <w:r w:rsidR="009E6996">
        <w:t>výparníku</w:t>
      </w:r>
      <w:r w:rsidR="009E6996" w:rsidRPr="00BA3C04">
        <w:t xml:space="preserve"> </w:t>
      </w:r>
      <w:r>
        <w:t>kotle K8 (odkal)</w:t>
      </w:r>
      <w:r w:rsidR="009E6996">
        <w:t>.</w:t>
      </w:r>
    </w:p>
    <w:p w14:paraId="37A49E75" w14:textId="77777777" w:rsidR="00347B70" w:rsidRDefault="009E6996" w:rsidP="009E6996">
      <w:r>
        <w:t xml:space="preserve">Obě trasy (odluh, odkal) </w:t>
      </w:r>
      <w:r w:rsidR="00347B70" w:rsidRPr="00BA3C04">
        <w:t xml:space="preserve">budou </w:t>
      </w:r>
      <w:r>
        <w:t>za</w:t>
      </w:r>
      <w:r w:rsidR="00347B70" w:rsidRPr="00BA3C04">
        <w:t xml:space="preserve">vedeny do </w:t>
      </w:r>
      <w:r>
        <w:t xml:space="preserve">společného </w:t>
      </w:r>
      <w:r w:rsidR="00347B70">
        <w:t>sběrače odluhu a odkalu, který bude vybaven</w:t>
      </w:r>
      <w:r w:rsidR="00347B70" w:rsidRPr="00BA3C04">
        <w:t> </w:t>
      </w:r>
      <w:r>
        <w:t xml:space="preserve">ventily odluhu a odkalu. </w:t>
      </w:r>
      <w:r w:rsidR="00347B70" w:rsidRPr="00BA3C04">
        <w:t>V</w:t>
      </w:r>
      <w:r w:rsidR="00347B70">
        <w:t>ýstup z</w:t>
      </w:r>
      <w:r w:rsidR="00347B70" w:rsidRPr="00BA3C04">
        <w:t xml:space="preserve"> nové</w:t>
      </w:r>
      <w:r w:rsidR="00347B70">
        <w:t xml:space="preserve">ho sběrače odluhu a odkalu </w:t>
      </w:r>
      <w:r w:rsidR="00347B70" w:rsidRPr="00BA3C04">
        <w:t xml:space="preserve">bude </w:t>
      </w:r>
      <w:r w:rsidR="00347B70">
        <w:t xml:space="preserve">napojen </w:t>
      </w:r>
      <w:r w:rsidR="00347B70" w:rsidRPr="00BA3C04">
        <w:t xml:space="preserve">potrubím do </w:t>
      </w:r>
      <w:r w:rsidR="00347B70">
        <w:t>nového společného expanderu</w:t>
      </w:r>
      <w:r w:rsidR="00347B70" w:rsidRPr="00BA3C04">
        <w:t xml:space="preserve"> </w:t>
      </w:r>
      <w:r w:rsidR="00347B70">
        <w:t>odluhu a odkalu</w:t>
      </w:r>
      <w:r w:rsidR="00347B70" w:rsidRPr="00BA3C04">
        <w:t>.</w:t>
      </w:r>
      <w:r w:rsidR="00AE1617">
        <w:t xml:space="preserve"> P</w:t>
      </w:r>
      <w:r w:rsidR="009A415B">
        <w:t>ožadované principiální provedení</w:t>
      </w:r>
      <w:r w:rsidR="00AE1617">
        <w:t xml:space="preserve"> zapojení odluhu a odkalu - viz Příloha č.</w:t>
      </w:r>
      <w:r w:rsidR="009A415B">
        <w:t xml:space="preserve"> 30 </w:t>
      </w:r>
      <w:r w:rsidR="00AE1617">
        <w:t>SoD.</w:t>
      </w:r>
    </w:p>
    <w:p w14:paraId="37A49E76" w14:textId="77777777" w:rsidR="00347B70" w:rsidRDefault="00347B70" w:rsidP="00347B70">
      <w:r>
        <w:t xml:space="preserve">V expandéru odluhu </w:t>
      </w:r>
      <w:r w:rsidR="00AE1617">
        <w:t xml:space="preserve">a odkalu </w:t>
      </w:r>
      <w:r>
        <w:t>vzniká:</w:t>
      </w:r>
    </w:p>
    <w:p w14:paraId="37A49E77" w14:textId="77777777" w:rsidR="00347B70" w:rsidRDefault="00AE1617" w:rsidP="00347B70">
      <w:pPr>
        <w:pStyle w:val="Odrky"/>
        <w:ind w:left="1508"/>
      </w:pPr>
      <w:r>
        <w:t>vy</w:t>
      </w:r>
      <w:r w:rsidR="00347B70">
        <w:t>expandovaná pára</w:t>
      </w:r>
      <w:r>
        <w:t xml:space="preserve"> z odluhu a odkalu</w:t>
      </w:r>
      <w:r w:rsidR="00347B70">
        <w:t>, která bude Zhotovitelem zavedena do stávajícího parního potrubí vlastní spotřeby tepla 0,44 MPa(a) v kotelně K</w:t>
      </w:r>
      <w:r>
        <w:t xml:space="preserve">1÷3, </w:t>
      </w:r>
    </w:p>
    <w:p w14:paraId="37A49E78" w14:textId="77777777" w:rsidR="00347B70" w:rsidRDefault="00AE1617" w:rsidP="00347B70">
      <w:pPr>
        <w:pStyle w:val="Odrky"/>
        <w:ind w:left="1508"/>
      </w:pPr>
      <w:r>
        <w:t>vy</w:t>
      </w:r>
      <w:r w:rsidR="00347B70">
        <w:t>expandovaný kondenzát odluhu</w:t>
      </w:r>
      <w:r>
        <w:t xml:space="preserve"> a odkalu</w:t>
      </w:r>
      <w:r w:rsidR="00347B70">
        <w:t>, který bude Zhotovitelem zaveden do</w:t>
      </w:r>
      <w:r>
        <w:t xml:space="preserve"> splavovacího žlabu,</w:t>
      </w:r>
    </w:p>
    <w:p w14:paraId="37A49E79" w14:textId="77777777" w:rsidR="00AE1617" w:rsidRDefault="00AE1617" w:rsidP="00AE1617">
      <w:pPr>
        <w:pStyle w:val="Odrky"/>
        <w:numPr>
          <w:ilvl w:val="0"/>
          <w:numId w:val="0"/>
        </w:numPr>
        <w:ind w:left="1492" w:hanging="357"/>
      </w:pPr>
      <w:r>
        <w:t xml:space="preserve">viz článek  </w:t>
      </w:r>
      <w:r>
        <w:fldChar w:fldCharType="begin"/>
      </w:r>
      <w:r>
        <w:instrText xml:space="preserve"> REF _Ref417826485 \r \h </w:instrText>
      </w:r>
      <w:r>
        <w:fldChar w:fldCharType="separate"/>
      </w:r>
      <w:r w:rsidR="00A524A0">
        <w:t>9.7</w:t>
      </w:r>
      <w:r>
        <w:fldChar w:fldCharType="end"/>
      </w:r>
      <w:r>
        <w:t xml:space="preserve"> tohoto dokumentu.</w:t>
      </w:r>
    </w:p>
    <w:p w14:paraId="37A49E7A" w14:textId="77777777" w:rsidR="008D2172" w:rsidRDefault="00A3573B" w:rsidP="008D2172">
      <w:pPr>
        <w:pStyle w:val="Nadpis4"/>
      </w:pPr>
      <w:r>
        <w:t>Chlazení sestavy kotle K8</w:t>
      </w:r>
    </w:p>
    <w:p w14:paraId="37A49E7B" w14:textId="77777777" w:rsidR="008D2172" w:rsidRDefault="00AE1617" w:rsidP="008D2172">
      <w:r>
        <w:t>Bude</w:t>
      </w:r>
      <w:r w:rsidR="008D2172">
        <w:t>-li to nutné, dodá Zhotovitel sy</w:t>
      </w:r>
      <w:r w:rsidR="00094F49">
        <w:t>s</w:t>
      </w:r>
      <w:r w:rsidR="008D2172">
        <w:t>tém chlazení sestavy kotle.</w:t>
      </w:r>
    </w:p>
    <w:p w14:paraId="37A49E7C" w14:textId="77777777" w:rsidR="008D2172" w:rsidRDefault="008D2172" w:rsidP="008D2172">
      <w:pPr>
        <w:pStyle w:val="Nadpis4"/>
      </w:pPr>
      <w:bookmarkStart w:id="633" w:name="_Ref418269898"/>
      <w:r>
        <w:t>Redukce NO</w:t>
      </w:r>
      <w:r w:rsidRPr="008D2172">
        <w:rPr>
          <w:vertAlign w:val="subscript"/>
        </w:rPr>
        <w:t>x</w:t>
      </w:r>
      <w:r>
        <w:t xml:space="preserve"> ve spalinách</w:t>
      </w:r>
      <w:bookmarkEnd w:id="633"/>
    </w:p>
    <w:p w14:paraId="37A49E7D" w14:textId="77777777" w:rsidR="008D2172" w:rsidRPr="00294371" w:rsidRDefault="00C23CF5" w:rsidP="008D2172">
      <w:r>
        <w:t>Předmětem Díla je</w:t>
      </w:r>
      <w:r w:rsidR="008D2172" w:rsidRPr="00294371">
        <w:t xml:space="preserve"> </w:t>
      </w:r>
      <w:r w:rsidR="002C3E97">
        <w:t xml:space="preserve">kompletní </w:t>
      </w:r>
      <w:r w:rsidR="008D2172" w:rsidRPr="00294371">
        <w:t>technologie</w:t>
      </w:r>
      <w:r w:rsidR="00294371">
        <w:t xml:space="preserve"> </w:t>
      </w:r>
      <w:r w:rsidR="00A3573B">
        <w:t xml:space="preserve">pro denitrifikaci spalin </w:t>
      </w:r>
      <w:r w:rsidR="00AF5CF8">
        <w:t xml:space="preserve">kotle </w:t>
      </w:r>
      <w:r w:rsidR="00A3573B">
        <w:t xml:space="preserve">(Objednatel předpokládá technologii </w:t>
      </w:r>
      <w:r w:rsidR="00294371">
        <w:t>SNCR</w:t>
      </w:r>
      <w:r w:rsidR="00A3573B">
        <w:t>)</w:t>
      </w:r>
      <w:r w:rsidR="008D2172" w:rsidRPr="00294371">
        <w:t>, která zajistí požadované hodnoty výstupních koncentrací NO</w:t>
      </w:r>
      <w:r w:rsidR="008D2172" w:rsidRPr="00294371">
        <w:rPr>
          <w:vertAlign w:val="subscript"/>
        </w:rPr>
        <w:t>x</w:t>
      </w:r>
      <w:r w:rsidR="008D2172" w:rsidRPr="00294371">
        <w:t xml:space="preserve"> ve spalinách</w:t>
      </w:r>
      <w:r w:rsidR="00294371">
        <w:t>.</w:t>
      </w:r>
    </w:p>
    <w:p w14:paraId="37A49E7E" w14:textId="77777777" w:rsidR="00C03F2D" w:rsidRDefault="00C03F2D" w:rsidP="008D2172">
      <w:r>
        <w:t>Systém SNCR musí používat jako pracovní látku chemikálii s obchodním názvem Satamin 3711 nebo obdobnou (dále jen "provozní chemikálie SNCR" nebo "</w:t>
      </w:r>
      <w:r w:rsidR="00EF7CDD">
        <w:t>S</w:t>
      </w:r>
      <w:r>
        <w:t>atamin"</w:t>
      </w:r>
      <w:r w:rsidR="002C3E97">
        <w:t>, ne čpavek</w:t>
      </w:r>
      <w:r>
        <w:t>), dále</w:t>
      </w:r>
      <w:r w:rsidR="008D2172" w:rsidRPr="00294371">
        <w:t xml:space="preserve"> </w:t>
      </w:r>
      <w:r w:rsidR="003E2397">
        <w:t>ředicí</w:t>
      </w:r>
      <w:r w:rsidR="008D2172" w:rsidRPr="00294371">
        <w:t xml:space="preserve"> vodu</w:t>
      </w:r>
      <w:r>
        <w:t xml:space="preserve"> </w:t>
      </w:r>
      <w:r w:rsidR="008D2172" w:rsidRPr="00294371">
        <w:t>a stlačený vzduch</w:t>
      </w:r>
      <w:r>
        <w:t>.</w:t>
      </w:r>
    </w:p>
    <w:p w14:paraId="37A49E7F" w14:textId="77777777" w:rsidR="008D2172" w:rsidRPr="00294371" w:rsidRDefault="00C03F2D" w:rsidP="008D2172">
      <w:r>
        <w:t>Systém SNCR</w:t>
      </w:r>
      <w:r w:rsidR="008D2172" w:rsidRPr="00294371">
        <w:t xml:space="preserve"> bude:</w:t>
      </w:r>
    </w:p>
    <w:p w14:paraId="37A49E80" w14:textId="77777777" w:rsidR="001D07C9" w:rsidRDefault="001D07C9" w:rsidP="008D2172">
      <w:pPr>
        <w:pStyle w:val="Odrky"/>
      </w:pPr>
      <w:r>
        <w:t xml:space="preserve">vstřikovat vytvořenou směs </w:t>
      </w:r>
      <w:r w:rsidR="00C03F2D">
        <w:t xml:space="preserve">Sataminu a ředicí vody </w:t>
      </w:r>
      <w:r>
        <w:t>do spalovací komory do prostoru nad rošt,</w:t>
      </w:r>
    </w:p>
    <w:p w14:paraId="37A49E81" w14:textId="77777777" w:rsidR="008D2172" w:rsidRPr="00294371" w:rsidRDefault="008D2172" w:rsidP="008D2172">
      <w:pPr>
        <w:pStyle w:val="Odrky"/>
      </w:pPr>
      <w:r w:rsidRPr="00294371">
        <w:t>pracovat v plně automatickém provozu bez nároku na trvalou obsluhu,</w:t>
      </w:r>
    </w:p>
    <w:p w14:paraId="37A49E82" w14:textId="77777777" w:rsidR="008D2172" w:rsidRPr="00294371" w:rsidRDefault="008D2172" w:rsidP="008D2172">
      <w:pPr>
        <w:pStyle w:val="Odrky"/>
      </w:pPr>
      <w:r w:rsidRPr="00294371">
        <w:t>automaticky řízen v závislosti na kontinuálním měření koncentrace NO</w:t>
      </w:r>
      <w:r w:rsidRPr="00294371">
        <w:rPr>
          <w:vertAlign w:val="subscript"/>
        </w:rPr>
        <w:t>x</w:t>
      </w:r>
      <w:r w:rsidRPr="00294371">
        <w:t xml:space="preserve"> ve spalinách,</w:t>
      </w:r>
    </w:p>
    <w:p w14:paraId="37A49E83" w14:textId="77777777" w:rsidR="008D2172" w:rsidRPr="00294371" w:rsidRDefault="008D2172" w:rsidP="008D2172">
      <w:pPr>
        <w:pStyle w:val="Odrky"/>
      </w:pPr>
      <w:r w:rsidRPr="00294371">
        <w:t xml:space="preserve">odolávat pracovním teplotám, abrazi, korozi a produktům technologie redukce </w:t>
      </w:r>
      <w:r w:rsidR="00294371" w:rsidRPr="00294371">
        <w:t>NO</w:t>
      </w:r>
      <w:r w:rsidR="00294371" w:rsidRPr="00294371">
        <w:rPr>
          <w:vertAlign w:val="subscript"/>
        </w:rPr>
        <w:t>x</w:t>
      </w:r>
      <w:r w:rsidRPr="00294371">
        <w:t>,</w:t>
      </w:r>
    </w:p>
    <w:p w14:paraId="37A49E84" w14:textId="77777777" w:rsidR="008D2172" w:rsidRPr="00294371" w:rsidRDefault="008D2172" w:rsidP="008D2172">
      <w:pPr>
        <w:pStyle w:val="Odrky"/>
      </w:pPr>
      <w:r w:rsidRPr="00294371">
        <w:t>zajišťovat bezpečný a spolehlivý odvod médií,</w:t>
      </w:r>
    </w:p>
    <w:p w14:paraId="37A49E85" w14:textId="77777777" w:rsidR="008D2172" w:rsidRPr="00294371" w:rsidRDefault="008D2172" w:rsidP="008D2172">
      <w:pPr>
        <w:pStyle w:val="Odrky"/>
      </w:pPr>
      <w:r w:rsidRPr="00294371">
        <w:t>bránit zanášení v potrubních a dopravních cestách,</w:t>
      </w:r>
    </w:p>
    <w:p w14:paraId="37A49E86" w14:textId="77777777" w:rsidR="008D2172" w:rsidRPr="00294371" w:rsidRDefault="00C23CF5" w:rsidP="008D2172">
      <w:pPr>
        <w:pStyle w:val="Odrky"/>
      </w:pPr>
      <w:r>
        <w:t>umožňovat</w:t>
      </w:r>
      <w:r w:rsidR="008D2172" w:rsidRPr="00294371">
        <w:t xml:space="preserve"> snadnou kontrolu, údržbu a čištění,</w:t>
      </w:r>
    </w:p>
    <w:p w14:paraId="37A49E87" w14:textId="77777777" w:rsidR="008D2172" w:rsidRDefault="008D2172" w:rsidP="008D2172">
      <w:pPr>
        <w:pStyle w:val="Odrky"/>
      </w:pPr>
      <w:r w:rsidRPr="00294371">
        <w:t>pracovat v oblasti max. účinnosti (točivé stroje, využití dopravního vzduchu a jiné)</w:t>
      </w:r>
      <w:r w:rsidR="001D07C9">
        <w:t>.</w:t>
      </w:r>
    </w:p>
    <w:p w14:paraId="37A49E88" w14:textId="77777777" w:rsidR="00C03F2D" w:rsidRDefault="00AF5CF8" w:rsidP="00EF7CDD">
      <w:r>
        <w:t xml:space="preserve">Při provozu zařízení bude </w:t>
      </w:r>
      <w:r w:rsidR="00EF7CDD">
        <w:t>Satamin dopravován</w:t>
      </w:r>
      <w:r w:rsidR="00C03F2D">
        <w:t xml:space="preserve"> autocisternami do stáčiště chemikálií v areálu TNA, viz článek </w:t>
      </w:r>
      <w:r w:rsidR="00C03F2D">
        <w:fldChar w:fldCharType="begin"/>
      </w:r>
      <w:r w:rsidR="00C03F2D">
        <w:instrText xml:space="preserve"> REF _Ref417828116 \r \h </w:instrText>
      </w:r>
      <w:r w:rsidR="00C03F2D">
        <w:fldChar w:fldCharType="separate"/>
      </w:r>
      <w:r w:rsidR="00A524A0">
        <w:t>9.24</w:t>
      </w:r>
      <w:r w:rsidR="00C03F2D">
        <w:fldChar w:fldCharType="end"/>
      </w:r>
      <w:r w:rsidR="00C03F2D">
        <w:t xml:space="preserve"> tohoto dokumentu</w:t>
      </w:r>
      <w:r w:rsidR="00EF7CDD">
        <w:t>, kam Zhotovitel osadí potřebné zařízení pro stáčení Sataminu z autocisterny.</w:t>
      </w:r>
    </w:p>
    <w:p w14:paraId="37A49E89" w14:textId="77777777" w:rsidR="00EF7CDD" w:rsidRPr="00294371" w:rsidRDefault="00EF7CDD" w:rsidP="00EF7CDD">
      <w:r>
        <w:t>Zásobní nádrž Sataminu umístí Zhotovitel do prostoru kotelny K1÷3 (místo umístění může být změněno po dohodě s Objednatelem).</w:t>
      </w:r>
    </w:p>
    <w:p w14:paraId="37A49E8A" w14:textId="77777777" w:rsidR="001D07C9" w:rsidRDefault="00EF7CDD" w:rsidP="008D2172">
      <w:r>
        <w:t>Kapacita zásobní nádrže</w:t>
      </w:r>
      <w:r w:rsidR="008D2172" w:rsidRPr="00294371">
        <w:t xml:space="preserve"> </w:t>
      </w:r>
      <w:r>
        <w:t>Sataminu</w:t>
      </w:r>
      <w:r w:rsidR="008D2172" w:rsidRPr="00294371">
        <w:t xml:space="preserve"> musí být navržena pro provozní dobu minimálně ve výši 750 hodin při jmenovitém výkonu kotle K</w:t>
      </w:r>
      <w:r w:rsidR="002F36FE">
        <w:t>8</w:t>
      </w:r>
      <w:r w:rsidR="00695BFD">
        <w:t>, s tím, že</w:t>
      </w:r>
      <w:r w:rsidR="008D2172" w:rsidRPr="00294371">
        <w:t xml:space="preserve"> </w:t>
      </w:r>
      <w:r w:rsidR="001D07C9" w:rsidRPr="00294371">
        <w:t xml:space="preserve">objem </w:t>
      </w:r>
      <w:r w:rsidR="00695BFD">
        <w:t>nádrže nesmí být menší než 30</w:t>
      </w:r>
      <w:r w:rsidR="001D07C9" w:rsidRPr="00294371">
        <w:t xml:space="preserve"> m</w:t>
      </w:r>
      <w:r w:rsidR="001D07C9" w:rsidRPr="001D07C9">
        <w:rPr>
          <w:vertAlign w:val="superscript"/>
        </w:rPr>
        <w:t>3</w:t>
      </w:r>
      <w:bookmarkStart w:id="634" w:name="_Toc353537547"/>
      <w:r w:rsidR="002F36FE">
        <w:t>.</w:t>
      </w:r>
    </w:p>
    <w:p w14:paraId="37A49E8B" w14:textId="77777777" w:rsidR="008D2172" w:rsidRPr="00923582" w:rsidRDefault="008D2172" w:rsidP="00923582">
      <w:pPr>
        <w:pStyle w:val="Nadpis3"/>
      </w:pPr>
      <w:bookmarkStart w:id="635" w:name="_Toc424806384"/>
      <w:r w:rsidRPr="00DA6590">
        <w:t>Potrub</w:t>
      </w:r>
      <w:r w:rsidRPr="00923582">
        <w:t>í</w:t>
      </w:r>
      <w:bookmarkEnd w:id="634"/>
      <w:bookmarkEnd w:id="635"/>
    </w:p>
    <w:p w14:paraId="37A49E8C" w14:textId="77777777" w:rsidR="008D2172" w:rsidRDefault="008D2172" w:rsidP="008D2172">
      <w:r w:rsidRPr="00294371">
        <w:t xml:space="preserve">Veškerá příslušná potrubí </w:t>
      </w:r>
      <w:r w:rsidR="00DA6590">
        <w:t>Předmětu Díla</w:t>
      </w:r>
      <w:r w:rsidRPr="00294371">
        <w:t xml:space="preserve"> vč. uložení (pára, voda, kondenzát, odluh, odkal, stlačený vzduch, spalovací vzduch, spaliny,</w:t>
      </w:r>
      <w:r w:rsidR="00DA6590">
        <w:t xml:space="preserve"> struska, </w:t>
      </w:r>
      <w:r w:rsidRPr="00294371">
        <w:t>popel, popílek, zemní plyn</w:t>
      </w:r>
      <w:r w:rsidR="00923582">
        <w:t xml:space="preserve">, </w:t>
      </w:r>
      <w:r w:rsidR="00DA6590">
        <w:t xml:space="preserve">Satamin, </w:t>
      </w:r>
      <w:r w:rsidR="00923582">
        <w:t>atd.</w:t>
      </w:r>
      <w:r w:rsidRPr="00294371">
        <w:t>) pro PS</w:t>
      </w:r>
      <w:r w:rsidR="00B6296C">
        <w:t> </w:t>
      </w:r>
      <w:r w:rsidRPr="00294371">
        <w:t xml:space="preserve">01 v rozsahu vyplývajícím z čl. </w:t>
      </w:r>
      <w:r w:rsidRPr="00294371">
        <w:fldChar w:fldCharType="begin"/>
      </w:r>
      <w:r w:rsidRPr="00294371">
        <w:instrText xml:space="preserve"> REF _Ref275517019 \r \h  \* MERGEFORMAT </w:instrText>
      </w:r>
      <w:r w:rsidRPr="00294371">
        <w:fldChar w:fldCharType="separate"/>
      </w:r>
      <w:r w:rsidR="00A524A0">
        <w:t>9</w:t>
      </w:r>
      <w:r w:rsidRPr="00294371">
        <w:fldChar w:fldCharType="end"/>
      </w:r>
      <w:r w:rsidRPr="00294371">
        <w:t xml:space="preserve"> tohoto dokumentu (Hranice Díla).</w:t>
      </w:r>
    </w:p>
    <w:p w14:paraId="37A49E8D" w14:textId="77777777" w:rsidR="00923582" w:rsidRDefault="00923582" w:rsidP="00923582">
      <w:pPr>
        <w:pStyle w:val="Nadpis3"/>
      </w:pPr>
      <w:bookmarkStart w:id="636" w:name="_Toc424806385"/>
      <w:r>
        <w:t>Armatury</w:t>
      </w:r>
      <w:bookmarkEnd w:id="636"/>
    </w:p>
    <w:p w14:paraId="37A49E8E" w14:textId="77777777" w:rsidR="00923582" w:rsidRPr="00923582" w:rsidRDefault="00923582" w:rsidP="00923582">
      <w:r w:rsidRPr="00923582">
        <w:t xml:space="preserve">Veškeré příslušné armatury </w:t>
      </w:r>
      <w:r w:rsidR="00DA6590">
        <w:t>Předmětu Díla</w:t>
      </w:r>
      <w:r w:rsidRPr="00923582">
        <w:t xml:space="preserve"> (</w:t>
      </w:r>
      <w:r w:rsidR="00DA6590" w:rsidRPr="00294371">
        <w:t>pára, voda, kondenzát, odluh, odkal, stlačený vzduch, spalovací vzduch, spaliny,</w:t>
      </w:r>
      <w:r w:rsidR="00DA6590">
        <w:t xml:space="preserve"> struska,</w:t>
      </w:r>
      <w:r w:rsidR="00DA6590" w:rsidRPr="00294371">
        <w:t xml:space="preserve"> popel, popílek, zemní plyn</w:t>
      </w:r>
      <w:r w:rsidR="00DA6590">
        <w:t>, Satamin, atd.</w:t>
      </w:r>
      <w:r w:rsidR="00B6296C">
        <w:t>) pro PS </w:t>
      </w:r>
      <w:r w:rsidRPr="00923582">
        <w:t xml:space="preserve">01 v rozsahu vyplývajícím z čl. </w:t>
      </w:r>
      <w:r w:rsidRPr="00923582">
        <w:fldChar w:fldCharType="begin"/>
      </w:r>
      <w:r w:rsidRPr="00923582">
        <w:instrText xml:space="preserve"> REF _Ref275517019 \r \h  \* MERGEFORMAT </w:instrText>
      </w:r>
      <w:r w:rsidRPr="00923582">
        <w:fldChar w:fldCharType="separate"/>
      </w:r>
      <w:r w:rsidR="00A524A0">
        <w:t>9</w:t>
      </w:r>
      <w:r w:rsidRPr="00923582">
        <w:fldChar w:fldCharType="end"/>
      </w:r>
      <w:r w:rsidRPr="00923582">
        <w:t xml:space="preserve"> tohoto dokumentu (Hranice Díla) s výjimkou armatur </w:t>
      </w:r>
      <w:r w:rsidRPr="00B6296C">
        <w:t xml:space="preserve">uvedených v čl. </w:t>
      </w:r>
      <w:r w:rsidR="00B6296C" w:rsidRPr="00B6296C">
        <w:fldChar w:fldCharType="begin"/>
      </w:r>
      <w:r w:rsidR="00B6296C" w:rsidRPr="00B6296C">
        <w:instrText xml:space="preserve"> REF _Ref417839668 \r \h </w:instrText>
      </w:r>
      <w:r w:rsidR="00B6296C">
        <w:instrText xml:space="preserve"> \* MERGEFORMAT </w:instrText>
      </w:r>
      <w:r w:rsidR="00B6296C" w:rsidRPr="00B6296C">
        <w:fldChar w:fldCharType="separate"/>
      </w:r>
      <w:r w:rsidR="00A524A0">
        <w:t>10.1.1.6</w:t>
      </w:r>
      <w:r w:rsidR="00B6296C" w:rsidRPr="00B6296C">
        <w:fldChar w:fldCharType="end"/>
      </w:r>
      <w:r w:rsidR="00B6296C">
        <w:t xml:space="preserve"> </w:t>
      </w:r>
      <w:r w:rsidRPr="00923582">
        <w:t>tohoto dokumentu.</w:t>
      </w:r>
    </w:p>
    <w:p w14:paraId="37A49E8F" w14:textId="77777777" w:rsidR="00923582" w:rsidRDefault="002B5509" w:rsidP="002B5509">
      <w:pPr>
        <w:pStyle w:val="Nadpis3"/>
      </w:pPr>
      <w:bookmarkStart w:id="637" w:name="_Toc424806386"/>
      <w:r>
        <w:t>Izolace</w:t>
      </w:r>
      <w:bookmarkEnd w:id="637"/>
    </w:p>
    <w:p w14:paraId="37A49E90" w14:textId="77777777" w:rsidR="00B6296C" w:rsidRDefault="00B6296C" w:rsidP="002B5509">
      <w:bookmarkStart w:id="638" w:name="_Toc136358255"/>
      <w:bookmarkStart w:id="639" w:name="_Toc136359153"/>
      <w:bookmarkStart w:id="640" w:name="_Toc147826573"/>
      <w:bookmarkStart w:id="641" w:name="_Toc217268625"/>
      <w:r>
        <w:t xml:space="preserve">Veškeré příslušné izolace pro PS 01 v rozsahu vyplývajícím z čl. </w:t>
      </w:r>
      <w:r w:rsidRPr="00923582">
        <w:fldChar w:fldCharType="begin"/>
      </w:r>
      <w:r w:rsidRPr="00923582">
        <w:instrText xml:space="preserve"> REF _Ref275517019 \r \h  \* MERGEFORMAT </w:instrText>
      </w:r>
      <w:r w:rsidRPr="00923582">
        <w:fldChar w:fldCharType="separate"/>
      </w:r>
      <w:r w:rsidR="00A524A0">
        <w:t>9</w:t>
      </w:r>
      <w:r w:rsidRPr="00923582">
        <w:fldChar w:fldCharType="end"/>
      </w:r>
      <w:r>
        <w:t xml:space="preserve"> tohoto dokumentu (Hranice Díla).</w:t>
      </w:r>
    </w:p>
    <w:p w14:paraId="37A49E91" w14:textId="77777777" w:rsidR="002B5509" w:rsidRDefault="00757E10" w:rsidP="002B5509">
      <w:r>
        <w:t>Tloušťka izolace a tepelná vodivost</w:t>
      </w:r>
      <w:r w:rsidR="00B6296C">
        <w:t xml:space="preserve"> použitých </w:t>
      </w:r>
      <w:r>
        <w:t xml:space="preserve">tepelných izolací musí být v souladu s ČSN 07 0620, ČSN 07 0302, ČSN 07 0305, ČSN </w:t>
      </w:r>
      <w:r w:rsidR="00B6296C">
        <w:t xml:space="preserve">EN </w:t>
      </w:r>
      <w:r>
        <w:t xml:space="preserve">12952-15, </w:t>
      </w:r>
      <w:r w:rsidR="00DB67DF">
        <w:t>vyhl. č.</w:t>
      </w:r>
      <w:r>
        <w:t xml:space="preserve"> 193/2007 Sb., </w:t>
      </w:r>
      <w:r w:rsidR="00D93063">
        <w:t>ve znění pozdějších předpisů</w:t>
      </w:r>
      <w:r>
        <w:t>.</w:t>
      </w:r>
    </w:p>
    <w:p w14:paraId="37A49E92" w14:textId="77777777" w:rsidR="00757E10" w:rsidRDefault="00757E10" w:rsidP="002B5509">
      <w:r>
        <w:t>Měrná hmotnost použité tepelné izolace (minerální vlna) bude</w:t>
      </w:r>
    </w:p>
    <w:p w14:paraId="37A49E93" w14:textId="77777777" w:rsidR="00757E10" w:rsidRPr="00757E10" w:rsidRDefault="00757E10" w:rsidP="00757E10">
      <w:pPr>
        <w:pStyle w:val="Odrky"/>
      </w:pPr>
      <w:r>
        <w:t>navržena na teplotu oplechování +50°C při teplotě médionosné látky vyšší než 250°C minimálně 135 kg/m</w:t>
      </w:r>
      <w:r w:rsidRPr="00757E10">
        <w:rPr>
          <w:vertAlign w:val="superscript"/>
        </w:rPr>
        <w:t>3</w:t>
      </w:r>
      <w:r>
        <w:rPr>
          <w:vertAlign w:val="superscript"/>
        </w:rPr>
        <w:t>,</w:t>
      </w:r>
      <w:r w:rsidRPr="00757E10">
        <w:t>,</w:t>
      </w:r>
    </w:p>
    <w:p w14:paraId="37A49E94" w14:textId="77777777" w:rsidR="00757E10" w:rsidRPr="00757E10" w:rsidRDefault="00757E10" w:rsidP="00757E10">
      <w:pPr>
        <w:pStyle w:val="Odrky"/>
      </w:pPr>
      <w:r w:rsidRPr="00757E10">
        <w:t xml:space="preserve">v ostatních případech 100 </w:t>
      </w:r>
      <w:r>
        <w:t>kg/m</w:t>
      </w:r>
      <w:r w:rsidRPr="00757E10">
        <w:rPr>
          <w:vertAlign w:val="superscript"/>
        </w:rPr>
        <w:t>3</w:t>
      </w:r>
      <w:r w:rsidRPr="00757E10">
        <w:t>.</w:t>
      </w:r>
    </w:p>
    <w:p w14:paraId="37A49E95" w14:textId="77777777" w:rsidR="002B5509" w:rsidRDefault="002B5509" w:rsidP="002B5509">
      <w:r w:rsidRPr="002B5509">
        <w:t xml:space="preserve">Provedení izolace a oplechování </w:t>
      </w:r>
      <w:r w:rsidR="00B6296C">
        <w:t>musí</w:t>
      </w:r>
      <w:r w:rsidRPr="002B5509">
        <w:t xml:space="preserve"> zabraňovat zatékání vody.</w:t>
      </w:r>
    </w:p>
    <w:p w14:paraId="37A49E96" w14:textId="77777777" w:rsidR="00DF6666" w:rsidRPr="002B5509" w:rsidRDefault="00B6296C" w:rsidP="002B5509">
      <w:r w:rsidRPr="007E2421">
        <w:t xml:space="preserve">U rekonstruovaných částí (zejména tkaninový filtr) budou </w:t>
      </w:r>
      <w:r w:rsidR="007E2421" w:rsidRPr="007E2421">
        <w:t xml:space="preserve">v rámci demontážních a montážních prací </w:t>
      </w:r>
      <w:r w:rsidRPr="007E2421">
        <w:t xml:space="preserve">stávající izolace včetně oplechování </w:t>
      </w:r>
      <w:r w:rsidR="007E2421" w:rsidRPr="007E2421">
        <w:t xml:space="preserve">Zhotovitelem v potřebném rozsahu </w:t>
      </w:r>
      <w:r w:rsidRPr="007E2421">
        <w:t>sejmuty</w:t>
      </w:r>
      <w:r w:rsidR="007E2421" w:rsidRPr="007E2421">
        <w:t xml:space="preserve"> a</w:t>
      </w:r>
      <w:r w:rsidR="007E2421">
        <w:t xml:space="preserve"> po provedení potřebných prací opět vráceny na své původní místo.</w:t>
      </w:r>
    </w:p>
    <w:p w14:paraId="37A49E97" w14:textId="77777777" w:rsidR="002B5509" w:rsidRDefault="00757E10" w:rsidP="00757E10">
      <w:pPr>
        <w:pStyle w:val="Nadpis3"/>
      </w:pPr>
      <w:bookmarkStart w:id="642" w:name="_Toc424806387"/>
      <w:bookmarkEnd w:id="638"/>
      <w:bookmarkEnd w:id="639"/>
      <w:bookmarkEnd w:id="640"/>
      <w:bookmarkEnd w:id="641"/>
      <w:r>
        <w:t>Stlačený vzduch</w:t>
      </w:r>
      <w:bookmarkEnd w:id="642"/>
    </w:p>
    <w:p w14:paraId="37A49E98" w14:textId="77777777" w:rsidR="00757E10" w:rsidRPr="00757E10" w:rsidRDefault="00C00F7A" w:rsidP="007E2421">
      <w:r>
        <w:t xml:space="preserve">Předmětem Díla je veškeré technologické zařízení pro rozvod a užití stlačeného vzduchu pro potřeby PS 01. Objednatel předpokládá, že výkonová kapacita stávající kompresorové stanice je dostatečná i pro celý Předmět Díla - viz čl. </w:t>
      </w:r>
      <w:r>
        <w:fldChar w:fldCharType="begin"/>
      </w:r>
      <w:r>
        <w:instrText xml:space="preserve"> REF _Ref354576799 \r \h </w:instrText>
      </w:r>
      <w:r>
        <w:fldChar w:fldCharType="separate"/>
      </w:r>
      <w:r w:rsidR="00A524A0">
        <w:t>5.2.4</w:t>
      </w:r>
      <w:r>
        <w:fldChar w:fldCharType="end"/>
      </w:r>
      <w:r>
        <w:t xml:space="preserve"> tohoto dokumentu. Zhotovitel prověří výkonovou kapacitu stávající kompresorové stanice a v případě, že ji shledá jako nedostatečnou, nabídne a dodá technologické zařízení pro </w:t>
      </w:r>
      <w:r w:rsidR="007E2421">
        <w:t>zvýšení kapacity kompresorovny.</w:t>
      </w:r>
    </w:p>
    <w:p w14:paraId="37A49E99" w14:textId="77777777" w:rsidR="00757E10" w:rsidRDefault="00C00F7A" w:rsidP="00C00F7A">
      <w:pPr>
        <w:pStyle w:val="Nadpis3"/>
      </w:pPr>
      <w:bookmarkStart w:id="643" w:name="_Toc424806388"/>
      <w:r>
        <w:t>Ocelové konstrukce</w:t>
      </w:r>
      <w:bookmarkEnd w:id="643"/>
    </w:p>
    <w:p w14:paraId="37A49E9A" w14:textId="77777777" w:rsidR="00C00F7A" w:rsidRDefault="00C00F7A" w:rsidP="00C00F7A">
      <w:pPr>
        <w:pStyle w:val="Nadpis4"/>
      </w:pPr>
      <w:r>
        <w:t>Nosné a podpůrné ocelové konstrukce</w:t>
      </w:r>
    </w:p>
    <w:p w14:paraId="37A49E9B" w14:textId="77777777" w:rsidR="00C00F7A" w:rsidRPr="00C00F7A" w:rsidRDefault="00C00F7A" w:rsidP="00C00F7A">
      <w:pPr>
        <w:pStyle w:val="Odrky"/>
      </w:pPr>
      <w:r w:rsidRPr="00C00F7A">
        <w:t xml:space="preserve">Nosné a podpůrné ocelové konstrukce, včetně kotevních konstrukcí (protikusů), spojovacích kusů a podpěr (rošt, </w:t>
      </w:r>
      <w:r w:rsidR="007E2421">
        <w:t>tahy kotle</w:t>
      </w:r>
      <w:r>
        <w:t xml:space="preserve">, </w:t>
      </w:r>
      <w:r w:rsidR="007E2421">
        <w:t xml:space="preserve">spalinovody, parovody, </w:t>
      </w:r>
      <w:r>
        <w:t>apod.)</w:t>
      </w:r>
    </w:p>
    <w:p w14:paraId="37A49E9C" w14:textId="77777777" w:rsidR="00C00F7A" w:rsidRDefault="00C00F7A" w:rsidP="00C00F7A">
      <w:pPr>
        <w:pStyle w:val="Odrky"/>
      </w:pPr>
      <w:r w:rsidRPr="00C00F7A">
        <w:t>Stabilizace ocelové konstrukce pomocí výztuh ve svislém a vodorovném směru (vložené ztužující prvky).</w:t>
      </w:r>
    </w:p>
    <w:p w14:paraId="37A49E9D" w14:textId="77777777" w:rsidR="00C00F7A" w:rsidRPr="00C00F7A" w:rsidRDefault="00C00F7A" w:rsidP="00C00F7A">
      <w:pPr>
        <w:pStyle w:val="Nadpis4"/>
      </w:pPr>
      <w:r w:rsidRPr="00C00F7A">
        <w:t>Schodiště, žebříky, plošiny, lávky, ochozy, zábradlí</w:t>
      </w:r>
    </w:p>
    <w:p w14:paraId="37A49E9E" w14:textId="77777777" w:rsidR="00C00F7A" w:rsidRPr="00C00F7A" w:rsidRDefault="00C00F7A" w:rsidP="00C00F7A">
      <w:pPr>
        <w:pStyle w:val="Odrky"/>
      </w:pPr>
      <w:r w:rsidRPr="00C00F7A">
        <w:t>Schodiště, žebříky, plošiny, lávky, ochozy, zábradlí pro kontrolu, obsluhu, servis a údržbu.</w:t>
      </w:r>
    </w:p>
    <w:p w14:paraId="37A49E9F" w14:textId="77777777" w:rsidR="00757E10" w:rsidRDefault="00C00F7A" w:rsidP="00C00F7A">
      <w:pPr>
        <w:pStyle w:val="Nadpis3"/>
      </w:pPr>
      <w:bookmarkStart w:id="644" w:name="_Toc424806389"/>
      <w:r>
        <w:t>Protipožární zařízení</w:t>
      </w:r>
      <w:bookmarkEnd w:id="644"/>
    </w:p>
    <w:p w14:paraId="37A49EA0" w14:textId="77777777" w:rsidR="00C00F7A" w:rsidRDefault="00C00F7A" w:rsidP="00C00F7A">
      <w:r w:rsidRPr="00C00F7A">
        <w:t xml:space="preserve">Protipožární zařízení u vnitřní dopravy paliva bude součástí svodek paliva do kotle. </w:t>
      </w:r>
      <w:r w:rsidR="007E2421">
        <w:t>Objednatel předpokládá, že bude obsahovat</w:t>
      </w:r>
      <w:r w:rsidRPr="00C00F7A">
        <w:t xml:space="preserve"> pneumatická hradítka, oddělující podávání paliva do kotle od spalovací komory. Dále</w:t>
      </w:r>
      <w:r w:rsidR="00A168F6">
        <w:t xml:space="preserve"> čidla zahoření,</w:t>
      </w:r>
      <w:r w:rsidRPr="00C00F7A">
        <w:t xml:space="preserve"> měření teploty a přívod </w:t>
      </w:r>
      <w:r>
        <w:t>požární</w:t>
      </w:r>
      <w:r w:rsidRPr="00C00F7A">
        <w:t xml:space="preserve"> vody do svodek.</w:t>
      </w:r>
    </w:p>
    <w:p w14:paraId="37A49EA1" w14:textId="77777777" w:rsidR="0073647A" w:rsidRDefault="0073647A">
      <w:pPr>
        <w:pStyle w:val="Nadpis2"/>
      </w:pPr>
      <w:bookmarkStart w:id="645" w:name="_Toc130249158"/>
      <w:bookmarkStart w:id="646" w:name="_Toc136358185"/>
      <w:bookmarkStart w:id="647" w:name="_Toc136359086"/>
      <w:bookmarkStart w:id="648" w:name="_Toc147826542"/>
      <w:bookmarkStart w:id="649" w:name="_Toc217205186"/>
      <w:bookmarkStart w:id="650" w:name="_Toc220721045"/>
      <w:bookmarkStart w:id="651" w:name="_Toc220722560"/>
      <w:bookmarkStart w:id="652" w:name="_Toc220722919"/>
      <w:bookmarkStart w:id="653" w:name="_Toc220737192"/>
      <w:bookmarkStart w:id="654" w:name="_Toc220805043"/>
      <w:bookmarkStart w:id="655" w:name="_Toc220805182"/>
      <w:bookmarkStart w:id="656" w:name="_Toc220818059"/>
      <w:bookmarkStart w:id="657" w:name="_Toc221424575"/>
      <w:bookmarkStart w:id="658" w:name="_Toc221615579"/>
      <w:bookmarkStart w:id="659" w:name="_Toc221682933"/>
      <w:bookmarkStart w:id="660" w:name="_Toc221683221"/>
      <w:bookmarkStart w:id="661" w:name="_Toc221941964"/>
      <w:bookmarkStart w:id="662" w:name="_Toc228759583"/>
      <w:bookmarkStart w:id="663" w:name="_Toc424806390"/>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A2102E">
        <w:t>PS 0</w:t>
      </w:r>
      <w:r w:rsidR="00763E86">
        <w:t>2</w:t>
      </w:r>
      <w:r w:rsidRPr="00A2102E">
        <w:tab/>
        <w:t>Elektrotechnická zařízení</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A2102E">
        <w:t xml:space="preserve"> (technologická část)</w:t>
      </w:r>
      <w:bookmarkEnd w:id="663"/>
    </w:p>
    <w:p w14:paraId="37A49EA2" w14:textId="77777777" w:rsidR="0073647A" w:rsidRPr="00A2102E" w:rsidRDefault="0073647A">
      <w:pPr>
        <w:pStyle w:val="Nadpis3"/>
      </w:pPr>
      <w:bookmarkStart w:id="664" w:name="_Toc424806391"/>
      <w:r w:rsidRPr="00A2102E">
        <w:t>Kompenzace účiníku</w:t>
      </w:r>
      <w:bookmarkEnd w:id="664"/>
    </w:p>
    <w:p w14:paraId="654BED9D" w14:textId="76C6D352" w:rsidR="0012775C" w:rsidRPr="00A2102E" w:rsidRDefault="0073647A">
      <w:r w:rsidRPr="00A2102E">
        <w:t>Objednatel nepožaduje provedení kompenzace účiníku</w:t>
      </w:r>
      <w:r w:rsidR="00EB1899">
        <w:t>.</w:t>
      </w:r>
      <w:bookmarkStart w:id="665" w:name="_GoBack"/>
      <w:bookmarkEnd w:id="665"/>
    </w:p>
    <w:p w14:paraId="37A49EA4" w14:textId="37F3A557" w:rsidR="0073647A" w:rsidRPr="00A2102E" w:rsidRDefault="0073647A">
      <w:pPr>
        <w:pStyle w:val="Nadpis3"/>
      </w:pPr>
      <w:bookmarkStart w:id="666" w:name="_Ref347243102"/>
      <w:bookmarkStart w:id="667" w:name="_Toc424806392"/>
      <w:r w:rsidRPr="00A2102E">
        <w:t>Vlastní spotřeba 500 V</w:t>
      </w:r>
      <w:bookmarkEnd w:id="666"/>
      <w:bookmarkEnd w:id="667"/>
    </w:p>
    <w:p w14:paraId="37A49EA5" w14:textId="77777777" w:rsidR="006720E5" w:rsidRPr="00A2102E" w:rsidRDefault="006720E5" w:rsidP="003F498D">
      <w:pPr>
        <w:pStyle w:val="Nadpis4"/>
      </w:pPr>
      <w:bookmarkStart w:id="668" w:name="_Ref347223792"/>
      <w:r w:rsidRPr="00A2102E">
        <w:t>Napájení</w:t>
      </w:r>
      <w:bookmarkEnd w:id="668"/>
    </w:p>
    <w:p w14:paraId="37A49EA6" w14:textId="77777777" w:rsidR="0073647A" w:rsidRDefault="0073647A">
      <w:r w:rsidRPr="00A2102E">
        <w:t>Veškerá elektrická zařízení technologické části Předmětu Díla b</w:t>
      </w:r>
      <w:r w:rsidR="00143991" w:rsidRPr="00A2102E">
        <w:t xml:space="preserve">udou napájena ze soustavy 3~50 Hz, </w:t>
      </w:r>
      <w:r w:rsidRPr="00A2102E">
        <w:t>500 V</w:t>
      </w:r>
      <w:r w:rsidR="00143991" w:rsidRPr="00A2102E">
        <w:t xml:space="preserve"> / IT</w:t>
      </w:r>
      <w:r w:rsidRPr="00A2102E">
        <w:t>.</w:t>
      </w:r>
    </w:p>
    <w:p w14:paraId="37A49EA7" w14:textId="77777777" w:rsidR="00ED5347" w:rsidRPr="00A2102E" w:rsidRDefault="00ED5347">
      <w:r>
        <w:t xml:space="preserve">U elektromotorů </w:t>
      </w:r>
      <w:r w:rsidR="0083558E">
        <w:t xml:space="preserve">s příkonem nad 20 kW řízených FM </w:t>
      </w:r>
      <w:r>
        <w:t>Předmětu Díla v průběhu krátkodobé ztráty napětí (kratší než 3 sekundy) zajistí Zhotovitel překlenutí této určené doby tak, aby nedošlo k vypnutí těchto spotřebičů a odstavení kotle.</w:t>
      </w:r>
    </w:p>
    <w:p w14:paraId="37A49EA8" w14:textId="77777777" w:rsidR="003F189A" w:rsidRPr="00A2102E" w:rsidRDefault="00D33993" w:rsidP="00D33993">
      <w:pPr>
        <w:pStyle w:val="Nadpis5"/>
      </w:pPr>
      <w:bookmarkStart w:id="669" w:name="_Ref347243263"/>
      <w:r w:rsidRPr="00A2102E">
        <w:t>Nov</w:t>
      </w:r>
      <w:r w:rsidR="009C4453">
        <w:t>á</w:t>
      </w:r>
      <w:r w:rsidRPr="00A2102E">
        <w:t xml:space="preserve"> </w:t>
      </w:r>
      <w:r w:rsidR="009C4453">
        <w:t xml:space="preserve">zařízení </w:t>
      </w:r>
      <w:r w:rsidRPr="00A2102E">
        <w:t>t</w:t>
      </w:r>
      <w:r w:rsidR="008961D7" w:rsidRPr="00A2102E">
        <w:t>echnologické části P</w:t>
      </w:r>
      <w:r w:rsidR="006157FD" w:rsidRPr="00A2102E">
        <w:t>ředmětu Díla</w:t>
      </w:r>
      <w:bookmarkEnd w:id="669"/>
    </w:p>
    <w:p w14:paraId="37A49EA9" w14:textId="77777777" w:rsidR="008961D7" w:rsidRPr="00A2102E" w:rsidRDefault="003F189A" w:rsidP="003F189A">
      <w:r w:rsidRPr="00A2102E">
        <w:t>Nov</w:t>
      </w:r>
      <w:r w:rsidR="009C4453">
        <w:t>á</w:t>
      </w:r>
      <w:r w:rsidRPr="00A2102E">
        <w:t xml:space="preserve"> </w:t>
      </w:r>
      <w:r w:rsidR="009C4453">
        <w:t xml:space="preserve">zařízení </w:t>
      </w:r>
      <w:r w:rsidRPr="00A2102E">
        <w:t>technologické části Předmětu Díla</w:t>
      </w:r>
      <w:r w:rsidR="00F05F43">
        <w:t xml:space="preserve"> budou napájena</w:t>
      </w:r>
      <w:r w:rsidR="00C54468" w:rsidRPr="00A2102E">
        <w:t xml:space="preserve"> následovně</w:t>
      </w:r>
      <w:r w:rsidRPr="00A2102E">
        <w:rPr>
          <w:rStyle w:val="Znakapoznpodarou"/>
        </w:rPr>
        <w:footnoteReference w:id="8"/>
      </w:r>
      <w:r w:rsidR="008961D7" w:rsidRPr="00A2102E">
        <w:t>:</w:t>
      </w:r>
    </w:p>
    <w:p w14:paraId="37A49EAA" w14:textId="77777777" w:rsidR="008961D7" w:rsidRPr="00A2102E" w:rsidRDefault="00C24BB5" w:rsidP="008961D7">
      <w:pPr>
        <w:pStyle w:val="Odrky"/>
      </w:pPr>
      <w:r>
        <w:t>nová zařízení</w:t>
      </w:r>
      <w:r w:rsidR="004E5C67">
        <w:t xml:space="preserve"> </w:t>
      </w:r>
      <w:r w:rsidR="002F05F8" w:rsidRPr="00A2102E">
        <w:t>požaduje Objednatel</w:t>
      </w:r>
      <w:r w:rsidR="00D33993" w:rsidRPr="00A2102E">
        <w:t xml:space="preserve"> napáje</w:t>
      </w:r>
      <w:r w:rsidR="002F05F8" w:rsidRPr="00A2102E">
        <w:t>t</w:t>
      </w:r>
      <w:r w:rsidR="00D33993" w:rsidRPr="00A2102E">
        <w:t xml:space="preserve"> </w:t>
      </w:r>
      <w:r w:rsidR="008961D7" w:rsidRPr="00A2102E">
        <w:t xml:space="preserve">ze samostatného </w:t>
      </w:r>
      <w:r w:rsidR="00295C51" w:rsidRPr="00A2102E">
        <w:t xml:space="preserve">nového </w:t>
      </w:r>
      <w:r w:rsidR="008961D7" w:rsidRPr="00A2102E">
        <w:t>silového rozvaděče</w:t>
      </w:r>
      <w:r w:rsidR="003E62A0" w:rsidRPr="00A2102E">
        <w:rPr>
          <w:rStyle w:val="Znakapoznpodarou"/>
        </w:rPr>
        <w:footnoteReference w:id="9"/>
      </w:r>
      <w:r w:rsidR="00C54468" w:rsidRPr="00A2102E">
        <w:t>,</w:t>
      </w:r>
      <w:r w:rsidR="008961D7" w:rsidRPr="00A2102E">
        <w:t xml:space="preserve"> umístěného v blízkosti PS 0</w:t>
      </w:r>
      <w:r w:rsidR="00C54468" w:rsidRPr="00A2102E">
        <w:t>1, který bude napájen</w:t>
      </w:r>
      <w:r w:rsidR="003E62A0" w:rsidRPr="00A2102E">
        <w:t xml:space="preserve"> dvěma nezávislými přívody</w:t>
      </w:r>
      <w:r w:rsidR="008961D7" w:rsidRPr="00A2102E">
        <w:t>:</w:t>
      </w:r>
    </w:p>
    <w:p w14:paraId="37A49EAB" w14:textId="77777777" w:rsidR="008961D7" w:rsidRPr="00A2102E" w:rsidRDefault="00EC657E" w:rsidP="00C54468">
      <w:pPr>
        <w:pStyle w:val="Odrkyodsaz"/>
      </w:pPr>
      <w:r w:rsidRPr="00A2102E">
        <w:t xml:space="preserve">přívod 1_samostatné kabelové vedení </w:t>
      </w:r>
      <w:r w:rsidR="008961D7" w:rsidRPr="00A2102E">
        <w:t xml:space="preserve">z rozvodny </w:t>
      </w:r>
      <w:r w:rsidR="00C54468" w:rsidRPr="00A2102E">
        <w:t>R 0,5 kV</w:t>
      </w:r>
      <w:r w:rsidR="008961D7" w:rsidRPr="00A2102E">
        <w:rPr>
          <w:bCs/>
        </w:rPr>
        <w:t>, sekce A</w:t>
      </w:r>
      <w:r w:rsidRPr="00A2102E">
        <w:rPr>
          <w:bCs/>
        </w:rPr>
        <w:t xml:space="preserve"> nebo B nebo C (konkrétní sekce vyplyne z projektu elektro),</w:t>
      </w:r>
    </w:p>
    <w:p w14:paraId="37A49EAC" w14:textId="77777777" w:rsidR="00EC657E" w:rsidRPr="004E5C67" w:rsidRDefault="00EC657E" w:rsidP="00EC657E">
      <w:pPr>
        <w:pStyle w:val="Odrkyodsaz"/>
      </w:pPr>
      <w:r w:rsidRPr="00A2102E">
        <w:t>přívod 2_samostatné kabelové vedení z rozvodny R 0,5 kV</w:t>
      </w:r>
      <w:r w:rsidRPr="00A2102E">
        <w:rPr>
          <w:bCs/>
        </w:rPr>
        <w:t>, sekce A nebo B nebo C (konkrétní sekce vyplyne z projektu elektro).</w:t>
      </w:r>
    </w:p>
    <w:p w14:paraId="37A49EAD" w14:textId="77777777" w:rsidR="004E5C67" w:rsidRDefault="004E5C67" w:rsidP="004E5C67">
      <w:pPr>
        <w:pStyle w:val="Odrky"/>
      </w:pPr>
      <w:r>
        <w:t>případný nový spalinový ventilátor bude napájen ze stávajícího přívodu.</w:t>
      </w:r>
    </w:p>
    <w:p w14:paraId="37A49EAE" w14:textId="77777777" w:rsidR="00C24BB5" w:rsidRPr="00A2102E" w:rsidRDefault="00C24BB5" w:rsidP="00315581">
      <w:pPr>
        <w:pStyle w:val="Odrky"/>
      </w:pPr>
      <w:r>
        <w:t xml:space="preserve">nový tlakově oddělený uzávěr (turniket) pod výsypkou </w:t>
      </w:r>
      <w:r w:rsidR="00677B69">
        <w:t xml:space="preserve">tkaninového </w:t>
      </w:r>
      <w:r w:rsidR="007A7A9B">
        <w:t xml:space="preserve">filtru </w:t>
      </w:r>
      <w:r>
        <w:t xml:space="preserve">sekce č. 22 </w:t>
      </w:r>
      <w:r w:rsidR="00315581">
        <w:t xml:space="preserve">požaduje </w:t>
      </w:r>
      <w:r>
        <w:t>Objednatel nově napájet ze stávajícího elektro rozvaděče tkaninového filtru</w:t>
      </w:r>
      <w:r w:rsidR="009B3035">
        <w:t xml:space="preserve"> RM1</w:t>
      </w:r>
      <w:r w:rsidR="00F05F43">
        <w:t>2, část 1, RM01</w:t>
      </w:r>
      <w:r w:rsidR="009B3035">
        <w:t xml:space="preserve"> umístěného v kompresorovně tkaninového filtru</w:t>
      </w:r>
      <w:r w:rsidR="00315581">
        <w:t>.</w:t>
      </w:r>
    </w:p>
    <w:p w14:paraId="37A49EAF" w14:textId="77777777" w:rsidR="003F189A" w:rsidRPr="00A2102E" w:rsidRDefault="00D33993" w:rsidP="003F189A">
      <w:pPr>
        <w:pStyle w:val="Nadpis5"/>
      </w:pPr>
      <w:bookmarkStart w:id="670" w:name="_Ref347243305"/>
      <w:r w:rsidRPr="00A2102E">
        <w:t xml:space="preserve">Stávající </w:t>
      </w:r>
      <w:r w:rsidR="009C4453">
        <w:t xml:space="preserve">zařízení </w:t>
      </w:r>
      <w:r w:rsidRPr="00A2102E">
        <w:t>technologické části Předmětu Díla</w:t>
      </w:r>
      <w:bookmarkEnd w:id="670"/>
    </w:p>
    <w:p w14:paraId="37A49EB0" w14:textId="77777777" w:rsidR="00D33993" w:rsidRPr="00A2102E" w:rsidRDefault="003F189A" w:rsidP="003F189A">
      <w:r w:rsidRPr="00A2102E">
        <w:t xml:space="preserve">Stávající </w:t>
      </w:r>
      <w:r w:rsidR="009C4453">
        <w:t xml:space="preserve">zařízení </w:t>
      </w:r>
      <w:r w:rsidRPr="00A2102E">
        <w:t xml:space="preserve">technologické části Předmětu Díla </w:t>
      </w:r>
      <w:r w:rsidR="00726361">
        <w:t>budou napájena</w:t>
      </w:r>
      <w:r w:rsidR="00D33993" w:rsidRPr="00A2102E">
        <w:t xml:space="preserve"> následovně:</w:t>
      </w:r>
    </w:p>
    <w:p w14:paraId="37A49EB1" w14:textId="77777777" w:rsidR="003F189A" w:rsidRDefault="003F189A" w:rsidP="003F189A">
      <w:pPr>
        <w:pStyle w:val="Odrky"/>
      </w:pPr>
      <w:r w:rsidRPr="00A2102E">
        <w:t xml:space="preserve">stávající zařízení </w:t>
      </w:r>
      <w:r w:rsidR="00CD0BEA">
        <w:t>zůstanou napájena stávajícím způsobem</w:t>
      </w:r>
      <w:r w:rsidR="004E5C67">
        <w:t>.</w:t>
      </w:r>
    </w:p>
    <w:p w14:paraId="37A49EB2" w14:textId="77777777" w:rsidR="00C24BB5" w:rsidRDefault="00C24BB5" w:rsidP="003F189A">
      <w:pPr>
        <w:pStyle w:val="Odrky"/>
      </w:pPr>
      <w:r>
        <w:t>výjimku tvoří zejména:</w:t>
      </w:r>
    </w:p>
    <w:p w14:paraId="37A49EB3" w14:textId="77777777" w:rsidR="00C24BB5" w:rsidRDefault="00C24BB5" w:rsidP="00C24BB5">
      <w:pPr>
        <w:pStyle w:val="Odrkyodsaz"/>
      </w:pPr>
      <w:r>
        <w:t xml:space="preserve">případně použité redlery </w:t>
      </w:r>
      <w:r w:rsidR="00F05F43">
        <w:t xml:space="preserve">č. 3 a 4 </w:t>
      </w:r>
      <w:r>
        <w:t>(dopravníky) vnitřní dopravy paliva</w:t>
      </w:r>
    </w:p>
    <w:p w14:paraId="37A49EB4" w14:textId="77777777" w:rsidR="00C24BB5" w:rsidRDefault="00C24BB5" w:rsidP="00C24BB5">
      <w:pPr>
        <w:pStyle w:val="Odrkyodsaz"/>
      </w:pPr>
      <w:r>
        <w:t>případně další zařízení, které vyplyne z DPS</w:t>
      </w:r>
    </w:p>
    <w:p w14:paraId="37A49EB5" w14:textId="77777777" w:rsidR="006720E5" w:rsidRPr="00A2102E" w:rsidRDefault="006720E5" w:rsidP="003F498D">
      <w:pPr>
        <w:pStyle w:val="Nadpis4"/>
      </w:pPr>
      <w:r w:rsidRPr="00A2102E">
        <w:t>Rozsah dodávek a prací</w:t>
      </w:r>
    </w:p>
    <w:p w14:paraId="37A49EB6" w14:textId="77777777" w:rsidR="0073647A" w:rsidRPr="00A2102E" w:rsidRDefault="0073647A">
      <w:r w:rsidRPr="00A2102E">
        <w:t>Níže je uveden minimální přehled dodávek a prací:</w:t>
      </w:r>
    </w:p>
    <w:p w14:paraId="37A49EB7" w14:textId="77777777" w:rsidR="0073647A" w:rsidRPr="00A2102E" w:rsidRDefault="0073647A">
      <w:pPr>
        <w:pStyle w:val="Odrky"/>
      </w:pPr>
      <w:r w:rsidRPr="00A2102E">
        <w:t>Kompletní dodávka a montáž rozvaděčů včetně výzbroje.</w:t>
      </w:r>
    </w:p>
    <w:p w14:paraId="37A49EB8" w14:textId="77777777" w:rsidR="0073647A" w:rsidRPr="00A2102E" w:rsidRDefault="0073647A">
      <w:pPr>
        <w:pStyle w:val="Odrky"/>
      </w:pPr>
      <w:r w:rsidRPr="00A2102E">
        <w:t>Kompletní dodávka a montáž elektropohonů a zařízení dle strojní technologie.</w:t>
      </w:r>
    </w:p>
    <w:p w14:paraId="37A49EB9" w14:textId="77777777" w:rsidR="0073647A" w:rsidRPr="00A2102E" w:rsidRDefault="0073647A">
      <w:pPr>
        <w:pStyle w:val="Odrky"/>
      </w:pPr>
      <w:r w:rsidRPr="00A2102E">
        <w:t>Kompletní dodávka a montáž kabeláže (kabely, kabelové lávky, instalační materiál) pro napájení, ovládání a měření instalovaných pohonů a zařízení</w:t>
      </w:r>
      <w:r w:rsidR="002F05F8" w:rsidRPr="00A2102E">
        <w:rPr>
          <w:rStyle w:val="Znakapoznpodarou"/>
        </w:rPr>
        <w:footnoteReference w:id="10"/>
      </w:r>
      <w:r w:rsidRPr="00A2102E">
        <w:t>.</w:t>
      </w:r>
    </w:p>
    <w:p w14:paraId="37A49EBA" w14:textId="77777777" w:rsidR="0073647A" w:rsidRPr="00A2102E" w:rsidRDefault="0073647A">
      <w:pPr>
        <w:pStyle w:val="Odrky"/>
      </w:pPr>
      <w:r w:rsidRPr="00A2102E">
        <w:t>Kompletní dodávka a montáž místních ovládacích skříněk (deblokačních skříněk) pro místní a dálkové ovládání motorů (čerpadel, ventilátorů, dopravníků) a elektropohonů armatur.</w:t>
      </w:r>
    </w:p>
    <w:p w14:paraId="37A49EBB" w14:textId="77777777" w:rsidR="006720E5" w:rsidRPr="00A2102E" w:rsidRDefault="006720E5">
      <w:pPr>
        <w:pStyle w:val="Odrky"/>
      </w:pPr>
      <w:r w:rsidRPr="00A2102E">
        <w:t>Úpravy v rozvodně R 0,5 kV - viz níže.</w:t>
      </w:r>
    </w:p>
    <w:p w14:paraId="37A49EBC" w14:textId="77777777" w:rsidR="0073647A" w:rsidRPr="00A2102E" w:rsidRDefault="0073647A" w:rsidP="003F498D">
      <w:pPr>
        <w:pStyle w:val="Nadpis4"/>
      </w:pPr>
      <w:bookmarkStart w:id="671" w:name="_Ref277142326"/>
      <w:r w:rsidRPr="00A2102E">
        <w:t xml:space="preserve">Úpravy v rozvodně </w:t>
      </w:r>
      <w:bookmarkEnd w:id="671"/>
      <w:r w:rsidR="00850401" w:rsidRPr="00A2102E">
        <w:t>R 0,5 kV</w:t>
      </w:r>
    </w:p>
    <w:p w14:paraId="37A49EBD" w14:textId="77777777" w:rsidR="0073647A" w:rsidRPr="00A2102E" w:rsidRDefault="0028429F">
      <w:r w:rsidRPr="00A2102E">
        <w:t xml:space="preserve">Zhotovitel provede </w:t>
      </w:r>
      <w:r w:rsidR="0073647A" w:rsidRPr="00A2102E">
        <w:t>následující úpravy sekc</w:t>
      </w:r>
      <w:r w:rsidR="00850401" w:rsidRPr="00A2102E">
        <w:t>í</w:t>
      </w:r>
      <w:r w:rsidR="0073647A" w:rsidRPr="00A2102E">
        <w:t xml:space="preserve"> A, </w:t>
      </w:r>
      <w:r w:rsidR="00850401" w:rsidRPr="00A2102E">
        <w:t>B, C</w:t>
      </w:r>
      <w:r w:rsidR="0073647A" w:rsidRPr="00A2102E">
        <w:t>:</w:t>
      </w:r>
    </w:p>
    <w:p w14:paraId="37A49EBE" w14:textId="77777777" w:rsidR="0073647A" w:rsidRPr="00A2102E" w:rsidRDefault="0028429F">
      <w:pPr>
        <w:pStyle w:val="Odrky"/>
      </w:pPr>
      <w:r w:rsidRPr="00A2102E">
        <w:t>potřebnou</w:t>
      </w:r>
      <w:r w:rsidR="0073647A" w:rsidRPr="00A2102E">
        <w:t xml:space="preserve"> výzbroj</w:t>
      </w:r>
      <w:r w:rsidR="00850401" w:rsidRPr="00A2102E">
        <w:t xml:space="preserve"> projektem dotčených</w:t>
      </w:r>
      <w:r w:rsidR="0073647A" w:rsidRPr="00A2102E">
        <w:t xml:space="preserve"> polí</w:t>
      </w:r>
      <w:r w:rsidRPr="00A2102E">
        <w:t>.</w:t>
      </w:r>
    </w:p>
    <w:p w14:paraId="37A49EBF" w14:textId="77777777" w:rsidR="0073647A" w:rsidRPr="00A2102E" w:rsidRDefault="0073647A">
      <w:r w:rsidRPr="00A2102E">
        <w:t>dále jen "upravená pole".</w:t>
      </w:r>
    </w:p>
    <w:p w14:paraId="37A49EC0" w14:textId="77777777" w:rsidR="0073647A" w:rsidRPr="00A2102E" w:rsidRDefault="0073647A">
      <w:pPr>
        <w:pStyle w:val="Nadpis3"/>
      </w:pPr>
      <w:bookmarkStart w:id="672" w:name="_Toc424806393"/>
      <w:r w:rsidRPr="00A2102E">
        <w:t>Napájení 110 V DC</w:t>
      </w:r>
      <w:bookmarkEnd w:id="672"/>
    </w:p>
    <w:p w14:paraId="37A49EC1" w14:textId="77777777" w:rsidR="0073647A" w:rsidRPr="00A2102E" w:rsidRDefault="0073647A">
      <w:pPr>
        <w:pStyle w:val="Blok"/>
        <w:rPr>
          <w:bCs/>
        </w:rPr>
      </w:pPr>
      <w:r w:rsidRPr="00A2102E">
        <w:t>Teplárna je vybavena dostatečným samostatným zd</w:t>
      </w:r>
      <w:r w:rsidR="007F4BDF" w:rsidRPr="00A2102E">
        <w:t>rojem 110 V DC. Napojovací bod</w:t>
      </w:r>
      <w:r w:rsidRPr="00A2102E">
        <w:t xml:space="preserve"> - viz </w:t>
      </w:r>
      <w:r w:rsidR="00726361">
        <w:t xml:space="preserve">článek </w:t>
      </w:r>
      <w:r w:rsidR="00263AD9" w:rsidRPr="00726361">
        <w:fldChar w:fldCharType="begin"/>
      </w:r>
      <w:r w:rsidR="00263AD9" w:rsidRPr="00726361">
        <w:instrText xml:space="preserve"> REF _Ref346788989 \r \h </w:instrText>
      </w:r>
      <w:r w:rsidR="002678AC" w:rsidRPr="00726361">
        <w:instrText xml:space="preserve"> \* MERGEFORMAT </w:instrText>
      </w:r>
      <w:r w:rsidR="00263AD9" w:rsidRPr="00726361">
        <w:fldChar w:fldCharType="separate"/>
      </w:r>
      <w:r w:rsidR="00A524A0">
        <w:t>9.28</w:t>
      </w:r>
      <w:r w:rsidR="00263AD9" w:rsidRPr="00726361">
        <w:fldChar w:fldCharType="end"/>
      </w:r>
      <w:r w:rsidR="00263AD9" w:rsidRPr="00726361">
        <w:t xml:space="preserve"> tohoto d</w:t>
      </w:r>
      <w:r w:rsidR="00263AD9" w:rsidRPr="00A2102E">
        <w:t>okumentu</w:t>
      </w:r>
      <w:r w:rsidRPr="00A2102E">
        <w:rPr>
          <w:bCs/>
        </w:rPr>
        <w:t>.</w:t>
      </w:r>
    </w:p>
    <w:p w14:paraId="37A49EC2" w14:textId="77777777" w:rsidR="0073647A" w:rsidRPr="00A2102E" w:rsidRDefault="0073647A">
      <w:pPr>
        <w:pStyle w:val="Blok"/>
        <w:rPr>
          <w:bCs/>
        </w:rPr>
      </w:pPr>
      <w:r w:rsidRPr="00A2102E">
        <w:rPr>
          <w:bCs/>
        </w:rPr>
        <w:t>Je požadováno připojení následujících elektrických zařízení P</w:t>
      </w:r>
      <w:r w:rsidR="00F30DDF" w:rsidRPr="00A2102E">
        <w:rPr>
          <w:bCs/>
        </w:rPr>
        <w:t>ředmětu Díla</w:t>
      </w:r>
      <w:r w:rsidRPr="00A2102E">
        <w:rPr>
          <w:bCs/>
        </w:rPr>
        <w:t xml:space="preserve"> na napájení 110 V DC:</w:t>
      </w:r>
    </w:p>
    <w:p w14:paraId="37A49EC3" w14:textId="77777777" w:rsidR="0073647A" w:rsidRPr="00A2102E" w:rsidRDefault="00D516E1">
      <w:pPr>
        <w:pStyle w:val="Odrky"/>
      </w:pPr>
      <w:r>
        <w:t xml:space="preserve">případné </w:t>
      </w:r>
      <w:r w:rsidR="0073647A" w:rsidRPr="00A2102E">
        <w:t>ovládací obvody v rozvodnách NN,</w:t>
      </w:r>
    </w:p>
    <w:p w14:paraId="37A49EC4" w14:textId="77777777" w:rsidR="0073647A" w:rsidRPr="00A2102E" w:rsidRDefault="0073647A">
      <w:pPr>
        <w:pStyle w:val="Odrky"/>
      </w:pPr>
      <w:r w:rsidRPr="00A2102E">
        <w:t>případně ostatní technologie dle uvážení Zhotovitele.</w:t>
      </w:r>
    </w:p>
    <w:p w14:paraId="37A49EC5" w14:textId="77777777" w:rsidR="0073647A" w:rsidRPr="00A2102E" w:rsidRDefault="0073647A">
      <w:pPr>
        <w:pStyle w:val="Nadpis3"/>
      </w:pPr>
      <w:bookmarkStart w:id="673" w:name="_Toc424806394"/>
      <w:r w:rsidRPr="00A2102E">
        <w:t>Zálohované napájení 230 V AC</w:t>
      </w:r>
      <w:bookmarkEnd w:id="673"/>
    </w:p>
    <w:p w14:paraId="37A49EC6" w14:textId="77777777" w:rsidR="0073647A" w:rsidRPr="00A2102E" w:rsidRDefault="00744648">
      <w:r w:rsidRPr="00A2102E">
        <w:t xml:space="preserve">Stávající </w:t>
      </w:r>
      <w:r w:rsidR="00D516E1">
        <w:t>technologická zařízení používaná v TNA</w:t>
      </w:r>
      <w:r w:rsidRPr="00A2102E">
        <w:t xml:space="preserve"> využív</w:t>
      </w:r>
      <w:r w:rsidR="00D516E1">
        <w:t>ají</w:t>
      </w:r>
      <w:r w:rsidRPr="00A2102E">
        <w:t xml:space="preserve"> zálohované napájení 230 V AC pro napájení bezpečnostní</w:t>
      </w:r>
      <w:r w:rsidR="00D516E1">
        <w:t>c</w:t>
      </w:r>
      <w:r w:rsidRPr="00A2102E">
        <w:t>h vypínací</w:t>
      </w:r>
      <w:r w:rsidR="00D516E1">
        <w:t>c</w:t>
      </w:r>
      <w:r w:rsidRPr="00A2102E">
        <w:t>h</w:t>
      </w:r>
      <w:r w:rsidR="00D516E1">
        <w:t xml:space="preserve"> okruhů a ŘS</w:t>
      </w:r>
      <w:r w:rsidRPr="00A2102E">
        <w:t xml:space="preserve">. Elektrozařízení </w:t>
      </w:r>
      <w:r w:rsidR="00D516E1">
        <w:t xml:space="preserve">nových technologických částí </w:t>
      </w:r>
      <w:r w:rsidRPr="00A2102E">
        <w:t xml:space="preserve">Předmětu Díla budou </w:t>
      </w:r>
      <w:r w:rsidR="00EA5FEC" w:rsidRPr="00A2102E">
        <w:t xml:space="preserve">Zhotovitelem </w:t>
      </w:r>
      <w:r w:rsidR="00DF6666">
        <w:t>začleněna</w:t>
      </w:r>
      <w:r w:rsidR="00EA5FEC" w:rsidRPr="00A2102E">
        <w:t xml:space="preserve"> do t</w:t>
      </w:r>
      <w:r w:rsidR="00D516E1">
        <w:t>ěchto okruhů</w:t>
      </w:r>
      <w:r w:rsidR="00EA5FEC" w:rsidRPr="00A2102E">
        <w:t>.</w:t>
      </w:r>
      <w:r w:rsidR="00726361">
        <w:t xml:space="preserve"> Napojovací bod - viz článek</w:t>
      </w:r>
      <w:r w:rsidR="00DF6666">
        <w:t xml:space="preserve"> </w:t>
      </w:r>
      <w:r w:rsidR="00DF6666">
        <w:fldChar w:fldCharType="begin"/>
      </w:r>
      <w:r w:rsidR="00DF6666">
        <w:instrText xml:space="preserve"> REF _Ref277319987 \r \h </w:instrText>
      </w:r>
      <w:r w:rsidR="00DF6666">
        <w:fldChar w:fldCharType="separate"/>
      </w:r>
      <w:r w:rsidR="00A524A0">
        <w:t>9.29</w:t>
      </w:r>
      <w:r w:rsidR="00DF6666">
        <w:fldChar w:fldCharType="end"/>
      </w:r>
      <w:r w:rsidR="00DF6666">
        <w:t xml:space="preserve"> tohoto dokumentu.</w:t>
      </w:r>
    </w:p>
    <w:p w14:paraId="37A49EC7" w14:textId="77777777" w:rsidR="0073647A" w:rsidRPr="00A2102E" w:rsidRDefault="0073647A">
      <w:pPr>
        <w:pStyle w:val="Nadpis3"/>
      </w:pPr>
      <w:bookmarkStart w:id="674" w:name="_Toc221615586"/>
      <w:bookmarkStart w:id="675" w:name="_Toc221682940"/>
      <w:bookmarkStart w:id="676" w:name="_Toc221683228"/>
      <w:bookmarkStart w:id="677" w:name="_Toc221941971"/>
      <w:bookmarkStart w:id="678" w:name="_Toc228759590"/>
      <w:bookmarkStart w:id="679" w:name="_Toc424806395"/>
      <w:r w:rsidRPr="00A2102E">
        <w:t>Uzemnění, hromosvod</w:t>
      </w:r>
      <w:bookmarkEnd w:id="674"/>
      <w:bookmarkEnd w:id="675"/>
      <w:bookmarkEnd w:id="676"/>
      <w:bookmarkEnd w:id="677"/>
      <w:bookmarkEnd w:id="678"/>
      <w:bookmarkEnd w:id="679"/>
    </w:p>
    <w:p w14:paraId="37A49EC8" w14:textId="77777777" w:rsidR="00B21B40" w:rsidRPr="00A2102E" w:rsidRDefault="00B21B40" w:rsidP="00B21B40">
      <w:r w:rsidRPr="00A2102E">
        <w:t xml:space="preserve">Veškerá elektrická zařízení a kovové prvky (zejména kovové potrubní rozvody, kovové konstrukční části objektů) </w:t>
      </w:r>
      <w:r w:rsidR="00D516E1">
        <w:t xml:space="preserve">nových částí </w:t>
      </w:r>
      <w:r w:rsidRPr="00A2102E">
        <w:t xml:space="preserve">Předmětu Díla Zhotovitel pospojí, uzemní a propojí se stávající zemnící soustavou. V prostorech zvlášť nebezpečných se provede doplňující místní pospojování. Provedení pospojování musí vyhovovat normám </w:t>
      </w:r>
      <w:r w:rsidRPr="007E2421">
        <w:t>ČSN 33 2000-4-41 ed</w:t>
      </w:r>
      <w:r w:rsidRPr="001E0654">
        <w:t>. 2 a ČSN</w:t>
      </w:r>
      <w:r w:rsidRPr="007E2421">
        <w:t xml:space="preserve"> 33 2000-5-54</w:t>
      </w:r>
      <w:r w:rsidR="008A316F" w:rsidRPr="007E2421">
        <w:t xml:space="preserve"> ed.</w:t>
      </w:r>
      <w:r w:rsidR="00074BAC" w:rsidRPr="007E2421">
        <w:t xml:space="preserve"> </w:t>
      </w:r>
      <w:r w:rsidR="007E2421" w:rsidRPr="007E2421">
        <w:t>3</w:t>
      </w:r>
      <w:r w:rsidRPr="007E2421">
        <w:t xml:space="preserve">, </w:t>
      </w:r>
      <w:r w:rsidR="00D93063" w:rsidRPr="007E2421">
        <w:t>ve znění pozdějších předpisů</w:t>
      </w:r>
      <w:r w:rsidRPr="007E2421">
        <w:t>.</w:t>
      </w:r>
    </w:p>
    <w:p w14:paraId="37A49EC9" w14:textId="77777777" w:rsidR="00B21B40" w:rsidRPr="00A2102E" w:rsidRDefault="00B21B40" w:rsidP="00B21B40">
      <w:r w:rsidRPr="00A2102E">
        <w:t>Zařízení, u kterých hrozí poškození bludnými proudy, budou přiměřeně chráněna.</w:t>
      </w:r>
    </w:p>
    <w:p w14:paraId="37A49ECA" w14:textId="77777777" w:rsidR="0073647A" w:rsidRPr="00A2102E" w:rsidRDefault="0073647A">
      <w:pPr>
        <w:pStyle w:val="Nadpis3"/>
      </w:pPr>
      <w:bookmarkStart w:id="680" w:name="_Toc136358188"/>
      <w:bookmarkStart w:id="681" w:name="_Toc136359089"/>
      <w:bookmarkStart w:id="682" w:name="_Toc217205189"/>
      <w:bookmarkStart w:id="683" w:name="_Toc220721049"/>
      <w:bookmarkStart w:id="684" w:name="_Toc220722564"/>
      <w:bookmarkStart w:id="685" w:name="_Toc220722923"/>
      <w:bookmarkStart w:id="686" w:name="_Toc220737196"/>
      <w:bookmarkStart w:id="687" w:name="_Toc220805047"/>
      <w:bookmarkStart w:id="688" w:name="_Toc220805186"/>
      <w:bookmarkStart w:id="689" w:name="_Toc220818063"/>
      <w:bookmarkStart w:id="690" w:name="_Toc221424579"/>
      <w:bookmarkStart w:id="691" w:name="_Toc221615583"/>
      <w:bookmarkStart w:id="692" w:name="_Toc221682937"/>
      <w:bookmarkStart w:id="693" w:name="_Toc221683225"/>
      <w:bookmarkStart w:id="694" w:name="_Toc221941968"/>
      <w:bookmarkStart w:id="695" w:name="_Toc228759587"/>
      <w:bookmarkStart w:id="696" w:name="_Toc424806396"/>
      <w:r w:rsidRPr="00A2102E">
        <w:t>Frekvenční měniče pohonů</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7A49ECB" w14:textId="77777777" w:rsidR="0073647A" w:rsidRPr="00A2102E" w:rsidRDefault="0073647A">
      <w:r w:rsidRPr="00A2102E">
        <w:t>Blíže viz Příloha č. 1b SoD.</w:t>
      </w:r>
    </w:p>
    <w:p w14:paraId="37A49ECC" w14:textId="77777777" w:rsidR="0073647A" w:rsidRPr="00A2102E" w:rsidRDefault="0073647A">
      <w:pPr>
        <w:pStyle w:val="Nadpis2"/>
        <w:jc w:val="left"/>
      </w:pPr>
      <w:bookmarkStart w:id="697" w:name="_Ref220487361"/>
      <w:bookmarkStart w:id="698" w:name="_Toc220721052"/>
      <w:bookmarkStart w:id="699" w:name="_Toc220722567"/>
      <w:bookmarkStart w:id="700" w:name="_Toc220722926"/>
      <w:bookmarkStart w:id="701" w:name="_Toc220737199"/>
      <w:bookmarkStart w:id="702" w:name="_Toc220805050"/>
      <w:bookmarkStart w:id="703" w:name="_Toc220805189"/>
      <w:bookmarkStart w:id="704" w:name="_Toc220818066"/>
      <w:bookmarkStart w:id="705" w:name="_Toc221424582"/>
      <w:bookmarkStart w:id="706" w:name="_Toc221615587"/>
      <w:bookmarkStart w:id="707" w:name="_Toc221682941"/>
      <w:bookmarkStart w:id="708" w:name="_Toc221683229"/>
      <w:bookmarkStart w:id="709" w:name="_Toc221941972"/>
      <w:bookmarkStart w:id="710" w:name="_Toc228759591"/>
      <w:bookmarkStart w:id="711" w:name="_Ref277319636"/>
      <w:bookmarkStart w:id="712" w:name="_Ref331151618"/>
      <w:bookmarkStart w:id="713" w:name="_Ref331151640"/>
      <w:bookmarkStart w:id="714" w:name="_Ref331151665"/>
      <w:bookmarkStart w:id="715" w:name="_Ref331151689"/>
      <w:bookmarkStart w:id="716" w:name="_Ref331151943"/>
      <w:bookmarkStart w:id="717" w:name="_Ref331151966"/>
      <w:bookmarkStart w:id="718" w:name="_Toc424806397"/>
      <w:bookmarkStart w:id="719" w:name="_Toc130249159"/>
      <w:bookmarkStart w:id="720" w:name="_Toc136358190"/>
      <w:bookmarkStart w:id="721" w:name="_Toc136359091"/>
      <w:bookmarkStart w:id="722" w:name="_Toc147826543"/>
      <w:bookmarkStart w:id="723" w:name="_Toc217205191"/>
      <w:r w:rsidRPr="00A2102E">
        <w:t>PS 0</w:t>
      </w:r>
      <w:r w:rsidR="00763E86">
        <w:t>3</w:t>
      </w:r>
      <w:r w:rsidRPr="00A2102E">
        <w:tab/>
        <w:t>Systém kontroly a řízení (SKŘ), MaR</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r w:rsidRPr="00A2102E">
        <w:br/>
        <w:t>(technologická část)</w:t>
      </w:r>
      <w:bookmarkEnd w:id="711"/>
      <w:bookmarkEnd w:id="712"/>
      <w:bookmarkEnd w:id="713"/>
      <w:bookmarkEnd w:id="714"/>
      <w:bookmarkEnd w:id="715"/>
      <w:bookmarkEnd w:id="716"/>
      <w:bookmarkEnd w:id="717"/>
      <w:bookmarkEnd w:id="718"/>
    </w:p>
    <w:p w14:paraId="37A49ECD" w14:textId="77777777" w:rsidR="00AC5CA8" w:rsidRPr="00A2102E" w:rsidRDefault="0073647A">
      <w:r w:rsidRPr="00A2102E">
        <w:t xml:space="preserve">Předmětem </w:t>
      </w:r>
      <w:r w:rsidR="009C4453">
        <w:t>Díla</w:t>
      </w:r>
      <w:r w:rsidRPr="00A2102E">
        <w:t xml:space="preserve"> je </w:t>
      </w:r>
    </w:p>
    <w:p w14:paraId="37A49ECE" w14:textId="77777777" w:rsidR="00AC5CA8" w:rsidRPr="00A2102E" w:rsidRDefault="006610BF" w:rsidP="00D52558">
      <w:pPr>
        <w:pStyle w:val="Odrky"/>
      </w:pPr>
      <w:r w:rsidRPr="00A2102E">
        <w:t>dodávka SKŘ</w:t>
      </w:r>
      <w:r w:rsidR="00EF18FB" w:rsidRPr="00A2102E">
        <w:t>, MaR</w:t>
      </w:r>
      <w:r w:rsidRPr="00A2102E">
        <w:t xml:space="preserve"> pro řízení a monitorování veškerého </w:t>
      </w:r>
      <w:r w:rsidR="00AC5CA8" w:rsidRPr="00A2102E">
        <w:t xml:space="preserve">nového </w:t>
      </w:r>
      <w:r w:rsidR="0073647A" w:rsidRPr="00A2102E">
        <w:t>za</w:t>
      </w:r>
      <w:r w:rsidR="003F58FE" w:rsidRPr="00A2102E">
        <w:t xml:space="preserve">řízení technologické části </w:t>
      </w:r>
      <w:r w:rsidR="00F21954" w:rsidRPr="00A2102E">
        <w:t>Předmětu Díla</w:t>
      </w:r>
      <w:r w:rsidR="009C4453">
        <w:rPr>
          <w:rStyle w:val="Znakapoznpodarou"/>
        </w:rPr>
        <w:footnoteReference w:id="11"/>
      </w:r>
    </w:p>
    <w:p w14:paraId="37A49ECF" w14:textId="77777777" w:rsidR="0073647A" w:rsidRDefault="006610BF" w:rsidP="00D52558">
      <w:pPr>
        <w:pStyle w:val="Odrky"/>
      </w:pPr>
      <w:r w:rsidRPr="00A2102E">
        <w:t>úprava SKŘ</w:t>
      </w:r>
      <w:r w:rsidR="00EF18FB" w:rsidRPr="00A2102E">
        <w:t>, MaR</w:t>
      </w:r>
      <w:r w:rsidRPr="00A2102E">
        <w:t xml:space="preserve"> pro řízení a monitorování veškerého stávajícího zařízení dotčeného realizací nového zařízení tech</w:t>
      </w:r>
      <w:r w:rsidR="003F58FE" w:rsidRPr="00A2102E">
        <w:t xml:space="preserve">nologické části </w:t>
      </w:r>
      <w:r w:rsidR="00F21954" w:rsidRPr="00A2102E">
        <w:t>Předmětu Díla</w:t>
      </w:r>
      <w:r w:rsidR="00480E7C">
        <w:t>, přičemž výjimku tvoří zejména:</w:t>
      </w:r>
    </w:p>
    <w:p w14:paraId="37A49ED0" w14:textId="77777777" w:rsidR="00480E7C" w:rsidRDefault="00315581" w:rsidP="00315581">
      <w:pPr>
        <w:pStyle w:val="Odrkyodsaz"/>
      </w:pPr>
      <w:r>
        <w:t>úprava aplikačního SW a vizualizačního SW pro rekonstruovanou část tkaninového filtru</w:t>
      </w:r>
      <w:r w:rsidR="00480E7C">
        <w:t xml:space="preserve"> (Objednatel zajistí vlastními silami</w:t>
      </w:r>
      <w:r w:rsidR="00DA2AAE">
        <w:t>, kromě vazeb na kotel K8</w:t>
      </w:r>
      <w:r w:rsidR="00480E7C">
        <w:t>)</w:t>
      </w:r>
    </w:p>
    <w:p w14:paraId="37A49ED1" w14:textId="77777777" w:rsidR="0073647A" w:rsidRPr="00A2102E" w:rsidRDefault="0073647A">
      <w:r w:rsidRPr="00A2102E">
        <w:t>SKŘ se bude skládat z:</w:t>
      </w:r>
    </w:p>
    <w:p w14:paraId="37A49ED2" w14:textId="77777777" w:rsidR="0073647A" w:rsidRPr="00A2102E" w:rsidRDefault="0073647A" w:rsidP="00E410A4">
      <w:pPr>
        <w:pStyle w:val="odrkyslovan"/>
        <w:numPr>
          <w:ilvl w:val="0"/>
          <w:numId w:val="15"/>
        </w:numPr>
      </w:pPr>
      <w:bookmarkStart w:id="724" w:name="_Ref277319639"/>
      <w:r w:rsidRPr="00A2102E">
        <w:t>vlastníh</w:t>
      </w:r>
      <w:r w:rsidR="003F58FE" w:rsidRPr="00A2102E">
        <w:t xml:space="preserve">o </w:t>
      </w:r>
      <w:r w:rsidR="00595ADC">
        <w:t>řídicí</w:t>
      </w:r>
      <w:r w:rsidRPr="00A2102E">
        <w:t>h</w:t>
      </w:r>
      <w:r w:rsidR="003F58FE" w:rsidRPr="00A2102E">
        <w:t>o systému</w:t>
      </w:r>
      <w:r w:rsidRPr="00A2102E">
        <w:t xml:space="preserve"> (ŘS)</w:t>
      </w:r>
      <w:r w:rsidR="003F58FE" w:rsidRPr="00A2102E">
        <w:t>, obsahující</w:t>
      </w:r>
      <w:r w:rsidRPr="00A2102E">
        <w:t>h</w:t>
      </w:r>
      <w:r w:rsidR="003F58FE" w:rsidRPr="00A2102E">
        <w:t>o</w:t>
      </w:r>
      <w:r w:rsidRPr="00A2102E">
        <w:t>:</w:t>
      </w:r>
      <w:bookmarkEnd w:id="724"/>
    </w:p>
    <w:p w14:paraId="37A49ED3" w14:textId="77777777" w:rsidR="0073647A" w:rsidRPr="00A2102E" w:rsidRDefault="0073647A">
      <w:pPr>
        <w:pStyle w:val="Odrkyodsaz"/>
        <w:rPr>
          <w:rStyle w:val="Odkaznakoment"/>
          <w:sz w:val="20"/>
          <w:szCs w:val="20"/>
        </w:rPr>
      </w:pPr>
      <w:r w:rsidRPr="00A2102E">
        <w:t>rozvaděče,</w:t>
      </w:r>
    </w:p>
    <w:p w14:paraId="37A49ED4" w14:textId="77777777" w:rsidR="0073647A" w:rsidRPr="00A2102E" w:rsidRDefault="0073647A">
      <w:pPr>
        <w:pStyle w:val="Odrkyodsaz"/>
      </w:pPr>
      <w:r w:rsidRPr="00A2102E">
        <w:t>napájecí zdroje,</w:t>
      </w:r>
    </w:p>
    <w:p w14:paraId="37A49ED5" w14:textId="77777777" w:rsidR="0073647A" w:rsidRPr="00A2102E" w:rsidRDefault="0073647A">
      <w:pPr>
        <w:pStyle w:val="Odrkyodsaz"/>
      </w:pPr>
      <w:r w:rsidRPr="00A2102E">
        <w:t>PLC (vana PLC, CPU, komunikační desky pro CPU</w:t>
      </w:r>
      <w:r w:rsidRPr="00A2102E">
        <w:rPr>
          <w:rStyle w:val="Znakapoznpodarou"/>
        </w:rPr>
        <w:footnoteReference w:id="12"/>
      </w:r>
      <w:r w:rsidRPr="00A2102E">
        <w:t>),</w:t>
      </w:r>
    </w:p>
    <w:p w14:paraId="37A49ED6" w14:textId="77777777" w:rsidR="0073647A" w:rsidRPr="00A2102E" w:rsidRDefault="0073647A">
      <w:pPr>
        <w:pStyle w:val="Odrkyodsaz"/>
      </w:pPr>
      <w:r w:rsidRPr="00A2102E">
        <w:t>stanice s I/O moduly (AI, AO, DI, DO), včetně komunikačních a napájecích modulů,</w:t>
      </w:r>
    </w:p>
    <w:p w14:paraId="37A49ED7" w14:textId="77777777" w:rsidR="0073647A" w:rsidRPr="00A2102E" w:rsidRDefault="0073647A">
      <w:pPr>
        <w:pStyle w:val="odrkyslovan"/>
      </w:pPr>
      <w:bookmarkStart w:id="725" w:name="_Ref277320475"/>
      <w:r w:rsidRPr="00A2102E">
        <w:t>prvků polní instrumentace (</w:t>
      </w:r>
      <w:r w:rsidR="003F58FE" w:rsidRPr="00A2102E">
        <w:t>včetně pohonů</w:t>
      </w:r>
      <w:r w:rsidRPr="00A2102E">
        <w:t xml:space="preserve"> akčních členů),</w:t>
      </w:r>
      <w:bookmarkEnd w:id="725"/>
    </w:p>
    <w:p w14:paraId="37A49ED8" w14:textId="77777777" w:rsidR="0073647A" w:rsidRPr="00A2102E" w:rsidRDefault="0073647A">
      <w:pPr>
        <w:pStyle w:val="odrkyslovan"/>
      </w:pPr>
      <w:bookmarkStart w:id="726" w:name="_Ref277319644"/>
      <w:r w:rsidRPr="00A2102E">
        <w:t>nadřazeného sy</w:t>
      </w:r>
      <w:r w:rsidR="00157D7E" w:rsidRPr="00A2102E">
        <w:t>s</w:t>
      </w:r>
      <w:r w:rsidRPr="00A2102E">
        <w:t>tému řízení (úprava</w:t>
      </w:r>
      <w:bookmarkEnd w:id="726"/>
      <w:r w:rsidR="00922118" w:rsidRPr="00A2102E">
        <w:t xml:space="preserve"> příslušného</w:t>
      </w:r>
      <w:r w:rsidRPr="00A2102E">
        <w:t xml:space="preserve"> </w:t>
      </w:r>
      <w:r w:rsidR="00922118" w:rsidRPr="00A2102E">
        <w:t xml:space="preserve">HW a </w:t>
      </w:r>
      <w:r w:rsidRPr="00A2102E">
        <w:t>SW</w:t>
      </w:r>
      <w:r w:rsidR="003F58FE" w:rsidRPr="00A2102E">
        <w:t>)</w:t>
      </w:r>
      <w:r w:rsidRPr="00A2102E">
        <w:t>,</w:t>
      </w:r>
    </w:p>
    <w:p w14:paraId="37A49ED9" w14:textId="77777777" w:rsidR="0073647A" w:rsidRPr="00A2102E" w:rsidRDefault="0073647A">
      <w:pPr>
        <w:pStyle w:val="odrkyslovan"/>
      </w:pPr>
      <w:r w:rsidRPr="00A2102E">
        <w:t>kabeláže (kabely, kabelové žlaby, převodníky optických signálů, instalační materiál, atd.),</w:t>
      </w:r>
    </w:p>
    <w:p w14:paraId="37A49EDA" w14:textId="77777777" w:rsidR="0073647A" w:rsidRPr="00A2102E" w:rsidRDefault="0073647A">
      <w:pPr>
        <w:pStyle w:val="odrkyslovan"/>
      </w:pPr>
      <w:r w:rsidRPr="00A2102E">
        <w:t>kamerový systém CCTV (rozšíření).</w:t>
      </w:r>
    </w:p>
    <w:p w14:paraId="37A49EDB" w14:textId="77777777" w:rsidR="00DA0047" w:rsidRPr="00A2102E" w:rsidRDefault="00DA0047" w:rsidP="00DA0047">
      <w:pPr>
        <w:pStyle w:val="Nadpis3"/>
      </w:pPr>
      <w:bookmarkStart w:id="727" w:name="_Toc424806398"/>
      <w:bookmarkStart w:id="728" w:name="_Toc220721053"/>
      <w:bookmarkStart w:id="729" w:name="_Toc220722568"/>
      <w:bookmarkStart w:id="730" w:name="_Toc220722927"/>
      <w:bookmarkStart w:id="731" w:name="_Toc220737200"/>
      <w:bookmarkStart w:id="732" w:name="_Toc220805051"/>
      <w:bookmarkStart w:id="733" w:name="_Toc220805190"/>
      <w:bookmarkStart w:id="734" w:name="_Toc220818067"/>
      <w:bookmarkStart w:id="735" w:name="_Toc221424583"/>
      <w:bookmarkStart w:id="736" w:name="_Toc221615588"/>
      <w:bookmarkStart w:id="737" w:name="_Toc221682942"/>
      <w:bookmarkStart w:id="738" w:name="_Toc221683230"/>
      <w:bookmarkStart w:id="739" w:name="_Toc221941973"/>
      <w:bookmarkStart w:id="740" w:name="_Toc228759592"/>
      <w:bookmarkStart w:id="741" w:name="_Ref280183216"/>
      <w:r w:rsidRPr="00A2102E">
        <w:t>Napájení SKŘ, MaR</w:t>
      </w:r>
      <w:bookmarkEnd w:id="727"/>
    </w:p>
    <w:p w14:paraId="37A49EDC" w14:textId="77777777" w:rsidR="00DA0047" w:rsidRPr="00A2102E" w:rsidRDefault="00DA0047" w:rsidP="003F498D">
      <w:pPr>
        <w:pStyle w:val="Nadpis4"/>
      </w:pPr>
      <w:bookmarkStart w:id="742" w:name="_Ref279935404"/>
      <w:r w:rsidRPr="00A2102E">
        <w:t xml:space="preserve">Komponenty SKŘ, MaR uvedené v čl. </w:t>
      </w:r>
      <w:r w:rsidRPr="00A2102E">
        <w:fldChar w:fldCharType="begin"/>
      </w:r>
      <w:r w:rsidRPr="00A2102E">
        <w:instrText xml:space="preserve"> REF _Ref331151618 \r \h  \* MERGEFORMAT </w:instrText>
      </w:r>
      <w:r w:rsidRPr="00A2102E">
        <w:fldChar w:fldCharType="separate"/>
      </w:r>
      <w:r w:rsidR="00A524A0">
        <w:t>10.3</w:t>
      </w:r>
      <w:r w:rsidRPr="00A2102E">
        <w:fldChar w:fldCharType="end"/>
      </w:r>
      <w:r w:rsidRPr="00A2102E">
        <w:t xml:space="preserve"> </w:t>
      </w:r>
      <w:r w:rsidRPr="00A2102E">
        <w:fldChar w:fldCharType="begin"/>
      </w:r>
      <w:r w:rsidRPr="00A2102E">
        <w:instrText xml:space="preserve"> REF _Ref277319639 \r \h  \* MERGEFORMAT </w:instrText>
      </w:r>
      <w:r w:rsidRPr="00A2102E">
        <w:fldChar w:fldCharType="separate"/>
      </w:r>
      <w:r w:rsidR="00A524A0">
        <w:t>a)</w:t>
      </w:r>
      <w:r w:rsidRPr="00A2102E">
        <w:fldChar w:fldCharType="end"/>
      </w:r>
      <w:r w:rsidRPr="00A2102E">
        <w:t xml:space="preserve"> a </w:t>
      </w:r>
      <w:r w:rsidRPr="00A2102E">
        <w:fldChar w:fldCharType="begin"/>
      </w:r>
      <w:r w:rsidRPr="00A2102E">
        <w:instrText xml:space="preserve"> REF _Ref331151640 \r \h  \* MERGEFORMAT </w:instrText>
      </w:r>
      <w:r w:rsidRPr="00A2102E">
        <w:fldChar w:fldCharType="separate"/>
      </w:r>
      <w:r w:rsidR="00A524A0">
        <w:t>10.3</w:t>
      </w:r>
      <w:r w:rsidRPr="00A2102E">
        <w:fldChar w:fldCharType="end"/>
      </w:r>
      <w:r w:rsidRPr="00A2102E">
        <w:t xml:space="preserve"> </w:t>
      </w:r>
      <w:r w:rsidRPr="00A2102E">
        <w:fldChar w:fldCharType="begin"/>
      </w:r>
      <w:r w:rsidRPr="00A2102E">
        <w:instrText xml:space="preserve"> REF _Ref277319644 \r \h  \* MERGEFORMAT </w:instrText>
      </w:r>
      <w:r w:rsidRPr="00A2102E">
        <w:fldChar w:fldCharType="separate"/>
      </w:r>
      <w:r w:rsidR="00A524A0">
        <w:t>c)</w:t>
      </w:r>
      <w:r w:rsidRPr="00A2102E">
        <w:fldChar w:fldCharType="end"/>
      </w:r>
      <w:bookmarkEnd w:id="742"/>
    </w:p>
    <w:p w14:paraId="37A49EDD" w14:textId="77777777" w:rsidR="00DA0047" w:rsidRPr="00A2102E" w:rsidRDefault="00DA0047" w:rsidP="00DA0047">
      <w:r w:rsidRPr="00A2102E">
        <w:t>Komponenty SKŘ, MaR uvedené v čl.</w:t>
      </w:r>
    </w:p>
    <w:p w14:paraId="37A49EDE" w14:textId="77777777" w:rsidR="00DA0047" w:rsidRPr="00A2102E" w:rsidRDefault="00DA0047" w:rsidP="00DA0047">
      <w:pPr>
        <w:pStyle w:val="Odrky"/>
        <w:rPr>
          <w:bCs/>
        </w:rPr>
      </w:pPr>
      <w:r w:rsidRPr="00A2102E">
        <w:fldChar w:fldCharType="begin"/>
      </w:r>
      <w:r w:rsidRPr="00A2102E">
        <w:instrText xml:space="preserve"> REF _Ref331151665 \r \h  \* MERGEFORMAT </w:instrText>
      </w:r>
      <w:r w:rsidRPr="00A2102E">
        <w:fldChar w:fldCharType="separate"/>
      </w:r>
      <w:r w:rsidR="00A524A0">
        <w:t>10.3</w:t>
      </w:r>
      <w:r w:rsidRPr="00A2102E">
        <w:fldChar w:fldCharType="end"/>
      </w:r>
      <w:r w:rsidRPr="00A2102E">
        <w:t xml:space="preserve"> </w:t>
      </w:r>
      <w:r w:rsidRPr="00A2102E">
        <w:fldChar w:fldCharType="begin"/>
      </w:r>
      <w:r w:rsidRPr="00A2102E">
        <w:instrText xml:space="preserve"> REF _Ref277319639 \r \h  \* MERGEFORMAT </w:instrText>
      </w:r>
      <w:r w:rsidRPr="00A2102E">
        <w:fldChar w:fldCharType="separate"/>
      </w:r>
      <w:r w:rsidR="00A524A0">
        <w:t>a)</w:t>
      </w:r>
      <w:r w:rsidRPr="00A2102E">
        <w:fldChar w:fldCharType="end"/>
      </w:r>
      <w:r w:rsidRPr="00A2102E">
        <w:t xml:space="preserve"> (vlastní </w:t>
      </w:r>
      <w:r w:rsidR="00595ADC">
        <w:t>řídicí</w:t>
      </w:r>
      <w:r w:rsidRPr="00A2102E">
        <w:t xml:space="preserve"> systém) a</w:t>
      </w:r>
    </w:p>
    <w:p w14:paraId="37A49EDF" w14:textId="77777777" w:rsidR="00DA0047" w:rsidRPr="00A2102E" w:rsidRDefault="00DA0047" w:rsidP="00DA0047">
      <w:pPr>
        <w:pStyle w:val="Odrky"/>
        <w:rPr>
          <w:bCs/>
        </w:rPr>
      </w:pPr>
      <w:r w:rsidRPr="00A2102E">
        <w:fldChar w:fldCharType="begin"/>
      </w:r>
      <w:r w:rsidRPr="00A2102E">
        <w:instrText xml:space="preserve"> REF _Ref331151689 \r \h  \* MERGEFORMAT </w:instrText>
      </w:r>
      <w:r w:rsidRPr="00A2102E">
        <w:fldChar w:fldCharType="separate"/>
      </w:r>
      <w:r w:rsidR="00A524A0">
        <w:t>10.3</w:t>
      </w:r>
      <w:r w:rsidRPr="00A2102E">
        <w:fldChar w:fldCharType="end"/>
      </w:r>
      <w:r w:rsidRPr="00A2102E">
        <w:t xml:space="preserve"> </w:t>
      </w:r>
      <w:r w:rsidRPr="00A2102E">
        <w:fldChar w:fldCharType="begin"/>
      </w:r>
      <w:r w:rsidRPr="00A2102E">
        <w:instrText xml:space="preserve"> REF _Ref277319644 \r \h  \* MERGEFORMAT </w:instrText>
      </w:r>
      <w:r w:rsidRPr="00A2102E">
        <w:fldChar w:fldCharType="separate"/>
      </w:r>
      <w:r w:rsidR="00A524A0">
        <w:t>c)</w:t>
      </w:r>
      <w:r w:rsidRPr="00A2102E">
        <w:fldChar w:fldCharType="end"/>
      </w:r>
      <w:r w:rsidRPr="00A2102E">
        <w:t xml:space="preserve"> (nadřazený systém řízení)</w:t>
      </w:r>
    </w:p>
    <w:p w14:paraId="37A49EE0" w14:textId="77777777" w:rsidR="00DA0047" w:rsidRPr="00A2102E" w:rsidRDefault="000B55B9" w:rsidP="00DA0047">
      <w:r>
        <w:t>budou</w:t>
      </w:r>
      <w:r w:rsidR="00DA0047" w:rsidRPr="00A2102E">
        <w:t xml:space="preserve"> napájeny zálohovaným napájením 230 V ze </w:t>
      </w:r>
      <w:r w:rsidR="00726F70">
        <w:t xml:space="preserve">stávajícího rozvaděče </w:t>
      </w:r>
      <w:r w:rsidR="00431BC5">
        <w:t xml:space="preserve">- viz čl. </w:t>
      </w:r>
      <w:r w:rsidR="00431BC5">
        <w:fldChar w:fldCharType="begin"/>
      </w:r>
      <w:r w:rsidR="00431BC5">
        <w:instrText xml:space="preserve"> REF _Ref417562374 \r \h </w:instrText>
      </w:r>
      <w:r w:rsidR="00431BC5">
        <w:fldChar w:fldCharType="separate"/>
      </w:r>
      <w:r w:rsidR="00A524A0">
        <w:t>9.33</w:t>
      </w:r>
      <w:r w:rsidR="00431BC5">
        <w:fldChar w:fldCharType="end"/>
      </w:r>
      <w:r w:rsidR="00431BC5">
        <w:t xml:space="preserve"> tohoto dokumentu</w:t>
      </w:r>
      <w:r w:rsidR="00726F70">
        <w:t>.</w:t>
      </w:r>
    </w:p>
    <w:p w14:paraId="37A49EE1" w14:textId="77777777" w:rsidR="00DA0047" w:rsidRPr="00A2102E" w:rsidRDefault="00DA0047" w:rsidP="003F498D">
      <w:pPr>
        <w:pStyle w:val="Nadpis4"/>
      </w:pPr>
      <w:bookmarkStart w:id="743" w:name="_Ref277322059"/>
      <w:r w:rsidRPr="00A2102E">
        <w:t xml:space="preserve">Komponenty SKŘ, MaR uvedené v čl. </w:t>
      </w:r>
      <w:r w:rsidRPr="00A2102E">
        <w:fldChar w:fldCharType="begin"/>
      </w:r>
      <w:r w:rsidRPr="00A2102E">
        <w:instrText xml:space="preserve"> REF _Ref331151943 \r \h </w:instrText>
      </w:r>
      <w:r w:rsidR="00AD4A89" w:rsidRPr="00A2102E">
        <w:instrText xml:space="preserve"> \* MERGEFORMAT </w:instrText>
      </w:r>
      <w:r w:rsidRPr="00A2102E">
        <w:fldChar w:fldCharType="separate"/>
      </w:r>
      <w:r w:rsidR="00A524A0">
        <w:t>10.3</w:t>
      </w:r>
      <w:r w:rsidRPr="00A2102E">
        <w:fldChar w:fldCharType="end"/>
      </w:r>
      <w:r w:rsidRPr="00A2102E">
        <w:t xml:space="preserve"> </w:t>
      </w:r>
      <w:r w:rsidRPr="00A2102E">
        <w:fldChar w:fldCharType="begin"/>
      </w:r>
      <w:r w:rsidRPr="00A2102E">
        <w:instrText xml:space="preserve"> REF _Ref277320475 \r \h </w:instrText>
      </w:r>
      <w:r w:rsidR="00AD4A89" w:rsidRPr="00A2102E">
        <w:instrText xml:space="preserve"> \* MERGEFORMAT </w:instrText>
      </w:r>
      <w:r w:rsidRPr="00A2102E">
        <w:fldChar w:fldCharType="separate"/>
      </w:r>
      <w:r w:rsidR="00A524A0">
        <w:t>b)</w:t>
      </w:r>
      <w:r w:rsidRPr="00A2102E">
        <w:fldChar w:fldCharType="end"/>
      </w:r>
      <w:bookmarkEnd w:id="743"/>
    </w:p>
    <w:p w14:paraId="37A49EE2" w14:textId="77777777" w:rsidR="00DA0047" w:rsidRPr="00A2102E" w:rsidRDefault="00DA0047" w:rsidP="00DA0047">
      <w:pPr>
        <w:pStyle w:val="Nadpis5"/>
      </w:pPr>
      <w:r w:rsidRPr="00A2102E">
        <w:t xml:space="preserve">Nové komponenty </w:t>
      </w:r>
      <w:r w:rsidR="00726F70">
        <w:t xml:space="preserve">SKŘ, MaR </w:t>
      </w:r>
      <w:r w:rsidRPr="00A2102E">
        <w:t>Předmětu Díla</w:t>
      </w:r>
    </w:p>
    <w:p w14:paraId="37A49EE3" w14:textId="77777777" w:rsidR="00DA0047" w:rsidRPr="00A2102E" w:rsidRDefault="00DA0047" w:rsidP="00DA0047">
      <w:r w:rsidRPr="00A2102E">
        <w:t xml:space="preserve">Nové komponenty Předmětu Díla požaduje Objednatel napájet </w:t>
      </w:r>
      <w:r w:rsidR="002E5D65" w:rsidRPr="00A2102E">
        <w:t>z přívodu vlastní spotřeby 500 V</w:t>
      </w:r>
      <w:r w:rsidR="002E5D65" w:rsidRPr="00A2102E">
        <w:rPr>
          <w:rStyle w:val="Znakapoznpodarou"/>
        </w:rPr>
        <w:footnoteReference w:id="13"/>
      </w:r>
      <w:r w:rsidR="002E5D65">
        <w:t xml:space="preserve"> </w:t>
      </w:r>
      <w:r w:rsidR="002E5D65" w:rsidRPr="002E5D65">
        <w:t>v silovém rozvaděči v PS 01</w:t>
      </w:r>
      <w:r w:rsidRPr="00A2102E">
        <w:t xml:space="preserve"> - viz čl. </w:t>
      </w:r>
      <w:r w:rsidRPr="00A2102E">
        <w:fldChar w:fldCharType="begin"/>
      </w:r>
      <w:r w:rsidRPr="00A2102E">
        <w:instrText xml:space="preserve"> REF _Ref347243263 \r \h </w:instrText>
      </w:r>
      <w:r w:rsidR="00AD4A89" w:rsidRPr="00A2102E">
        <w:instrText xml:space="preserve"> \* MERGEFORMAT </w:instrText>
      </w:r>
      <w:r w:rsidRPr="00A2102E">
        <w:fldChar w:fldCharType="separate"/>
      </w:r>
      <w:r w:rsidR="00A524A0">
        <w:t>10.2.2.1.1</w:t>
      </w:r>
      <w:r w:rsidRPr="00A2102E">
        <w:fldChar w:fldCharType="end"/>
      </w:r>
      <w:r w:rsidRPr="00A2102E">
        <w:t xml:space="preserve"> tohoto dokumentu.</w:t>
      </w:r>
    </w:p>
    <w:p w14:paraId="37A49EE4" w14:textId="77777777" w:rsidR="00DA0047" w:rsidRPr="00A2102E" w:rsidRDefault="00DA0047" w:rsidP="00DA0047">
      <w:pPr>
        <w:pStyle w:val="Nadpis5"/>
      </w:pPr>
      <w:r w:rsidRPr="00A2102E">
        <w:t xml:space="preserve">Stávající komponenty </w:t>
      </w:r>
      <w:r w:rsidR="00726F70">
        <w:t xml:space="preserve">SKŘ, MaR </w:t>
      </w:r>
      <w:r w:rsidRPr="00A2102E">
        <w:t>Předmětu Díla</w:t>
      </w:r>
    </w:p>
    <w:p w14:paraId="37A49EE5" w14:textId="77777777" w:rsidR="00DA0047" w:rsidRPr="00A2102E" w:rsidRDefault="00DA0047" w:rsidP="00DA0047">
      <w:r w:rsidRPr="00A2102E">
        <w:t>Stávající komponenty Předmětu Díla požaduje Objednatel napájet ze stávající</w:t>
      </w:r>
      <w:r w:rsidR="002E5D65">
        <w:t>c</w:t>
      </w:r>
      <w:r w:rsidRPr="00A2102E">
        <w:t>h silov</w:t>
      </w:r>
      <w:r w:rsidR="00077617">
        <w:t>ých</w:t>
      </w:r>
      <w:r w:rsidRPr="00A2102E">
        <w:t xml:space="preserve"> rozvaděčů - viz čl. </w:t>
      </w:r>
      <w:r w:rsidRPr="00A2102E">
        <w:fldChar w:fldCharType="begin"/>
      </w:r>
      <w:r w:rsidRPr="00A2102E">
        <w:instrText xml:space="preserve"> REF _Ref347243305 \r \h </w:instrText>
      </w:r>
      <w:r w:rsidR="00AD4A89" w:rsidRPr="00A2102E">
        <w:instrText xml:space="preserve"> \* MERGEFORMAT </w:instrText>
      </w:r>
      <w:r w:rsidRPr="00A2102E">
        <w:fldChar w:fldCharType="separate"/>
      </w:r>
      <w:r w:rsidR="00A524A0">
        <w:t>10.2.2.1.2</w:t>
      </w:r>
      <w:r w:rsidRPr="00A2102E">
        <w:fldChar w:fldCharType="end"/>
      </w:r>
      <w:r w:rsidRPr="00A2102E">
        <w:t xml:space="preserve"> tohoto dokumentu.</w:t>
      </w:r>
    </w:p>
    <w:p w14:paraId="37A49EE6" w14:textId="77777777" w:rsidR="007D51E1" w:rsidRPr="00A2102E" w:rsidRDefault="007D51E1" w:rsidP="003F498D">
      <w:pPr>
        <w:pStyle w:val="Nadpis4"/>
      </w:pPr>
      <w:bookmarkStart w:id="744" w:name="_Toc220721056"/>
      <w:bookmarkStart w:id="745" w:name="_Toc220722575"/>
      <w:bookmarkStart w:id="746" w:name="_Toc220722934"/>
      <w:bookmarkStart w:id="747" w:name="_Toc220737207"/>
      <w:bookmarkStart w:id="748" w:name="_Toc220805054"/>
      <w:bookmarkStart w:id="749" w:name="_Toc220805197"/>
      <w:bookmarkStart w:id="750" w:name="_Toc220818074"/>
      <w:bookmarkStart w:id="751" w:name="_Toc221424590"/>
      <w:bookmarkStart w:id="752" w:name="_Toc221615595"/>
      <w:bookmarkStart w:id="753" w:name="_Toc221682949"/>
      <w:bookmarkStart w:id="754" w:name="_Toc221683237"/>
      <w:bookmarkStart w:id="755" w:name="_Toc221941980"/>
      <w:bookmarkStart w:id="756" w:name="_Toc228759598"/>
      <w:r w:rsidRPr="00A2102E">
        <w:t>Záložní zdroj lokálního napájení (UPS)</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37A49EE7" w14:textId="77777777" w:rsidR="007D51E1" w:rsidRPr="00A2102E" w:rsidRDefault="00726F70" w:rsidP="007D51E1">
      <w:r>
        <w:t>Není Předmětem Díla</w:t>
      </w:r>
      <w:r w:rsidR="007D51E1" w:rsidRPr="00A2102E">
        <w:t>.</w:t>
      </w:r>
    </w:p>
    <w:p w14:paraId="37A49EE8" w14:textId="77777777" w:rsidR="0073647A" w:rsidRPr="00A2102E" w:rsidRDefault="0044208F">
      <w:pPr>
        <w:pStyle w:val="Nadpis3"/>
      </w:pPr>
      <w:bookmarkStart w:id="757" w:name="_Toc424806399"/>
      <w:r w:rsidRPr="00A2102E">
        <w:t>Řídicí</w:t>
      </w:r>
      <w:r w:rsidR="0073647A" w:rsidRPr="00A2102E">
        <w:t xml:space="preserve"> systém</w:t>
      </w:r>
      <w:bookmarkEnd w:id="728"/>
      <w:bookmarkEnd w:id="729"/>
      <w:bookmarkEnd w:id="730"/>
      <w:bookmarkEnd w:id="731"/>
      <w:bookmarkEnd w:id="732"/>
      <w:bookmarkEnd w:id="733"/>
      <w:bookmarkEnd w:id="734"/>
      <w:bookmarkEnd w:id="735"/>
      <w:bookmarkEnd w:id="736"/>
      <w:bookmarkEnd w:id="737"/>
      <w:bookmarkEnd w:id="738"/>
      <w:bookmarkEnd w:id="739"/>
      <w:bookmarkEnd w:id="740"/>
      <w:r w:rsidR="0073647A" w:rsidRPr="00A2102E">
        <w:t xml:space="preserve"> (ŘS)</w:t>
      </w:r>
      <w:bookmarkEnd w:id="741"/>
      <w:bookmarkEnd w:id="757"/>
    </w:p>
    <w:p w14:paraId="37A49EE9" w14:textId="77777777" w:rsidR="0073647A" w:rsidRPr="00A2102E" w:rsidRDefault="0073647A">
      <w:r w:rsidRPr="00A2102E">
        <w:t>Řízení bude prováděno pomocí ŘS</w:t>
      </w:r>
      <w:r w:rsidR="00D122BC" w:rsidRPr="00A2102E">
        <w:t>, který s</w:t>
      </w:r>
      <w:r w:rsidRPr="00A2102E">
        <w:t xml:space="preserve"> nadřazeným systémem řízení </w:t>
      </w:r>
      <w:r w:rsidR="00F53D1D">
        <w:t>komunikuje a bude komunikovat</w:t>
      </w:r>
      <w:r w:rsidRPr="00A2102E">
        <w:t xml:space="preserve"> po metalických nebo optických kabelech průmyslovým ethernetem s protokolem Pernet (dále jen "komun</w:t>
      </w:r>
      <w:r w:rsidR="00D122BC" w:rsidRPr="00A2102E">
        <w:t>ikační sběrnice vyšší úrovně").</w:t>
      </w:r>
    </w:p>
    <w:p w14:paraId="37A49EEA" w14:textId="77777777" w:rsidR="0073647A" w:rsidRPr="00A2102E" w:rsidRDefault="0073647A">
      <w:r w:rsidRPr="00A2102E">
        <w:t xml:space="preserve">Komunikační sběrnice nižší úrovně, tj. komunikace mezi PLC a stanicemi s I/O moduly (případně přímo se sofistikovanými akčními členy nebo snímači), </w:t>
      </w:r>
      <w:r w:rsidR="00B11EDB">
        <w:t xml:space="preserve">je a </w:t>
      </w:r>
      <w:r w:rsidRPr="00A2102E">
        <w:t>bude realizována protokolem ProfiBus DP (dále jen "komunikační sběrnice nižší úrovně").</w:t>
      </w:r>
    </w:p>
    <w:p w14:paraId="37A49EEB" w14:textId="77777777" w:rsidR="0073647A" w:rsidRPr="00A2102E" w:rsidRDefault="0073647A">
      <w:r w:rsidRPr="00A2102E">
        <w:t xml:space="preserve">Objednatel používá v současnosti v TNA rozsáhlý </w:t>
      </w:r>
      <w:r w:rsidR="00595ADC">
        <w:t>řídicí</w:t>
      </w:r>
      <w:r w:rsidRPr="00A2102E">
        <w:t xml:space="preserve"> systém s PLC společnosti ZAT a.s. a I/O moduly B&amp;R Automation - viz čl. </w:t>
      </w:r>
      <w:r w:rsidRPr="00A2102E">
        <w:fldChar w:fldCharType="begin"/>
      </w:r>
      <w:r w:rsidRPr="00A2102E">
        <w:instrText xml:space="preserve"> REF _Ref282594500 \r \h </w:instrText>
      </w:r>
      <w:r w:rsidR="00AD4A89" w:rsidRPr="00A2102E">
        <w:instrText xml:space="preserve"> \* MERGEFORMAT </w:instrText>
      </w:r>
      <w:r w:rsidRPr="00A2102E">
        <w:fldChar w:fldCharType="separate"/>
      </w:r>
      <w:r w:rsidR="00A524A0">
        <w:t>5.2.6</w:t>
      </w:r>
      <w:r w:rsidRPr="00A2102E">
        <w:fldChar w:fldCharType="end"/>
      </w:r>
      <w:r w:rsidRPr="00A2102E">
        <w:t xml:space="preserve"> tohoto dokumentu.</w:t>
      </w:r>
    </w:p>
    <w:p w14:paraId="37A49EEC" w14:textId="77777777" w:rsidR="0073647A" w:rsidRPr="00A2102E" w:rsidRDefault="0073647A">
      <w:r w:rsidRPr="00A2102E">
        <w:t xml:space="preserve">PLC </w:t>
      </w:r>
      <w:r w:rsidR="00DB5238">
        <w:t xml:space="preserve">pro kotel K8 bude umístěn </w:t>
      </w:r>
      <w:r w:rsidR="00DB5238" w:rsidRPr="00A2102E">
        <w:t>v samostatném rozvaděči MaR</w:t>
      </w:r>
      <w:r w:rsidR="00DB5238">
        <w:t xml:space="preserve">. PLC pro tkaninový filtr zůstane umístěn ve </w:t>
      </w:r>
      <w:r w:rsidRPr="00A2102E">
        <w:t>s</w:t>
      </w:r>
      <w:r w:rsidR="00DB5238">
        <w:t>távajícím rozvaděči TFA100</w:t>
      </w:r>
      <w:r w:rsidR="00FD38FF">
        <w:t>,</w:t>
      </w:r>
      <w:r w:rsidR="00DB5238">
        <w:t xml:space="preserve"> umístěném v kompresorovně tkaninového filtru</w:t>
      </w:r>
      <w:r w:rsidRPr="00A2102E">
        <w:t xml:space="preserve">. PLC </w:t>
      </w:r>
      <w:r w:rsidR="00DB5238">
        <w:t xml:space="preserve">budou </w:t>
      </w:r>
      <w:r w:rsidRPr="00A2102E">
        <w:t>komunikační sběrnicí propojen</w:t>
      </w:r>
      <w:r w:rsidR="00DB5238">
        <w:t>y</w:t>
      </w:r>
      <w:r w:rsidRPr="00A2102E">
        <w:t xml:space="preserve"> do:</w:t>
      </w:r>
    </w:p>
    <w:p w14:paraId="37A49EED" w14:textId="77777777" w:rsidR="0073647A" w:rsidRPr="00A2102E" w:rsidRDefault="0073647A">
      <w:pPr>
        <w:pStyle w:val="Odrky"/>
      </w:pPr>
      <w:r w:rsidRPr="00A2102E">
        <w:t>nadřazeného systému řízení,</w:t>
      </w:r>
    </w:p>
    <w:p w14:paraId="37A49EEE" w14:textId="77777777" w:rsidR="0073647A" w:rsidRPr="00A2102E" w:rsidRDefault="0073647A">
      <w:pPr>
        <w:pStyle w:val="Odrky"/>
      </w:pPr>
      <w:r w:rsidRPr="00A2102E">
        <w:t>stanic s I/O moduly.</w:t>
      </w:r>
    </w:p>
    <w:p w14:paraId="37A49EEF" w14:textId="77777777" w:rsidR="0073647A" w:rsidRPr="00A2102E" w:rsidRDefault="0073647A">
      <w:r w:rsidRPr="00A2102E">
        <w:t>ŘS bude zajišťovat:</w:t>
      </w:r>
    </w:p>
    <w:p w14:paraId="37A49EF0" w14:textId="77777777" w:rsidR="0073647A" w:rsidRPr="00A2102E" w:rsidRDefault="0073647A">
      <w:pPr>
        <w:pStyle w:val="Odrky"/>
      </w:pPr>
      <w:r w:rsidRPr="00A2102E">
        <w:t>zpracování měřících signálů z provozu,</w:t>
      </w:r>
    </w:p>
    <w:p w14:paraId="37A49EF1" w14:textId="77777777" w:rsidR="0073647A" w:rsidRPr="00A2102E" w:rsidRDefault="0073647A">
      <w:pPr>
        <w:pStyle w:val="Odrky"/>
      </w:pPr>
      <w:r w:rsidRPr="00A2102E">
        <w:t>spojité i sekvenční řízení,</w:t>
      </w:r>
    </w:p>
    <w:p w14:paraId="37A49EF2" w14:textId="77777777" w:rsidR="0073647A" w:rsidRPr="00A2102E" w:rsidRDefault="0073647A">
      <w:pPr>
        <w:pStyle w:val="Odrky"/>
      </w:pPr>
      <w:r w:rsidRPr="00A2102E">
        <w:t>funkci informačního systému pro potřeby provozu i údržby,</w:t>
      </w:r>
    </w:p>
    <w:p w14:paraId="37A49EF3" w14:textId="77777777" w:rsidR="0073647A" w:rsidRPr="00A2102E" w:rsidRDefault="0073647A">
      <w:pPr>
        <w:pStyle w:val="Odrky"/>
      </w:pPr>
      <w:r w:rsidRPr="00A2102E">
        <w:t>diagnostiku řízeného technologického zařízení, včetně ochran a</w:t>
      </w:r>
    </w:p>
    <w:p w14:paraId="37A49EF4" w14:textId="77777777" w:rsidR="0073647A" w:rsidRPr="00A2102E" w:rsidRDefault="0073647A">
      <w:pPr>
        <w:pStyle w:val="Odrky"/>
      </w:pPr>
      <w:r w:rsidRPr="00A2102E">
        <w:t>vlastní diagnostiku.</w:t>
      </w:r>
    </w:p>
    <w:p w14:paraId="37A49EF5" w14:textId="77777777" w:rsidR="0073647A" w:rsidRPr="00A2102E" w:rsidRDefault="0073647A">
      <w:r w:rsidRPr="00A2102E">
        <w:t>Systém bude pokrývat řídicí funkce od základní ruční úrovně řízení až po automatické řízení funkčních skupin, re</w:t>
      </w:r>
      <w:r w:rsidR="00D67BB2" w:rsidRPr="00A2102E">
        <w:t xml:space="preserve">gulace, optimalizaci chodu </w:t>
      </w:r>
      <w:r w:rsidR="00F21954" w:rsidRPr="00A2102E">
        <w:t>Předmětu Díla</w:t>
      </w:r>
      <w:r w:rsidR="00D67BB2" w:rsidRPr="00A2102E">
        <w:t>, atd</w:t>
      </w:r>
      <w:r w:rsidRPr="00A2102E">
        <w:t>. Parametry P</w:t>
      </w:r>
      <w:r w:rsidR="00F21954" w:rsidRPr="00A2102E">
        <w:t>ředmětu Díla</w:t>
      </w:r>
      <w:r w:rsidRPr="00A2102E">
        <w:t xml:space="preserve"> budou v zadaném rozsahu udržovány v dovolených mezích automaticky, bez nutnosti zásahu operátora.</w:t>
      </w:r>
    </w:p>
    <w:p w14:paraId="37A49EF6" w14:textId="77777777" w:rsidR="0073647A" w:rsidRDefault="0073647A">
      <w:r w:rsidRPr="00A2102E">
        <w:t>ŘS bude splňovat níže uvedené požadavky:</w:t>
      </w:r>
    </w:p>
    <w:p w14:paraId="37A49EF7" w14:textId="77777777" w:rsidR="006908C3" w:rsidRPr="00C56609" w:rsidRDefault="00C56609" w:rsidP="006908C3">
      <w:pPr>
        <w:pStyle w:val="Odrky"/>
      </w:pPr>
      <w:r w:rsidRPr="00C56609">
        <w:t>Bude sestaven v redundantní konfiguraci tak, aby byla zvýšena odolnost a zabezpečení systému pro řízení technologie proti poruše, stejně jako jsou provedeny ŘS ostatních stávajících technologií.</w:t>
      </w:r>
    </w:p>
    <w:p w14:paraId="37A49EF8" w14:textId="77777777" w:rsidR="0073647A" w:rsidRPr="00A2102E" w:rsidRDefault="0073647A">
      <w:pPr>
        <w:pStyle w:val="Odrky"/>
      </w:pPr>
      <w:r w:rsidRPr="00A2102E">
        <w:t>Jeho komponenty (CPU, I/O jednotky, napájecí zdroje, komponenty rozvaděčů, …) budou typové výrobky, určené pro průmyslové použití.</w:t>
      </w:r>
    </w:p>
    <w:p w14:paraId="37A49EF9" w14:textId="77777777" w:rsidR="0073647A" w:rsidRPr="00A2102E" w:rsidRDefault="0073647A">
      <w:pPr>
        <w:pStyle w:val="Odrky"/>
      </w:pPr>
      <w:r w:rsidRPr="00A2102E">
        <w:t>ŘS bude umožňovat oboustrannou komunikaci s navazujícími stávajícími technologiemi TNA.</w:t>
      </w:r>
    </w:p>
    <w:p w14:paraId="37A49EFA" w14:textId="77777777" w:rsidR="0073647A" w:rsidRPr="00A2102E" w:rsidRDefault="00D67BB2">
      <w:pPr>
        <w:pStyle w:val="Odrky"/>
      </w:pPr>
      <w:r w:rsidRPr="00A2102E">
        <w:t>Provedené úpravy SW musí být</w:t>
      </w:r>
      <w:r w:rsidR="0073647A" w:rsidRPr="00A2102E">
        <w:t xml:space="preserve"> dodán</w:t>
      </w:r>
      <w:r w:rsidRPr="00A2102E">
        <w:t>y</w:t>
      </w:r>
      <w:r w:rsidR="0073647A" w:rsidRPr="00A2102E">
        <w:t xml:space="preserve"> plně vyvinut</w:t>
      </w:r>
      <w:r w:rsidRPr="00A2102E">
        <w:t>é, odladěné</w:t>
      </w:r>
      <w:r w:rsidR="0073647A" w:rsidRPr="00A2102E">
        <w:t>, nainstalovan</w:t>
      </w:r>
      <w:r w:rsidR="007673AC" w:rsidRPr="00A2102E">
        <w:t>é a otestované</w:t>
      </w:r>
      <w:r w:rsidR="0073647A" w:rsidRPr="00A2102E">
        <w:t>, schopn</w:t>
      </w:r>
      <w:r w:rsidR="007673AC" w:rsidRPr="00A2102E">
        <w:t>é</w:t>
      </w:r>
      <w:r w:rsidR="0073647A" w:rsidRPr="00A2102E">
        <w:t xml:space="preserve"> řídit komunikaci mezi všemi komponenty systému, vč. systému stávajícího. Bud</w:t>
      </w:r>
      <w:r w:rsidR="007673AC" w:rsidRPr="00A2102E">
        <w:t>ou</w:t>
      </w:r>
      <w:r w:rsidR="0073647A" w:rsidRPr="00A2102E">
        <w:t xml:space="preserve"> obsahovat prostředky pro detekci a opravu chybných dat a diagnostiku pro lokalizaci závad.</w:t>
      </w:r>
    </w:p>
    <w:p w14:paraId="37A49EFB" w14:textId="77777777" w:rsidR="0073647A" w:rsidRPr="00A353D8" w:rsidRDefault="0073647A">
      <w:pPr>
        <w:pStyle w:val="Odrky"/>
      </w:pPr>
      <w:r w:rsidRPr="00A2102E">
        <w:t xml:space="preserve">Při vypracovávání aplikačního SW Zhotovitelem musí být dodržena koncepce tvorby blokových schémat algoritmů, popisů a sekvencí již vytvořených </w:t>
      </w:r>
      <w:r w:rsidRPr="00A353D8">
        <w:t>Objednatelem. Požadovaná koncepce blokových schémat algoritmů, popisů a sekvencí - viz Příloha č. 19 SoD.</w:t>
      </w:r>
    </w:p>
    <w:p w14:paraId="37A49EFC" w14:textId="77777777" w:rsidR="0073647A" w:rsidRPr="00A2102E" w:rsidRDefault="0073647A">
      <w:pPr>
        <w:pStyle w:val="Odrky"/>
      </w:pPr>
      <w:r w:rsidRPr="00A2102E">
        <w:t>ŘS bude poskytovat provoznímu personálu i personálu údržby všechny potřebné údaje ve srozumitelné formě, která zajistí bez</w:t>
      </w:r>
      <w:r w:rsidR="0060451B" w:rsidRPr="00A2102E">
        <w:t>pečný a ekonomický provoz P</w:t>
      </w:r>
      <w:r w:rsidR="00F21954" w:rsidRPr="00A2102E">
        <w:t>ředmětu Díla</w:t>
      </w:r>
      <w:r w:rsidRPr="00A2102E">
        <w:t>.</w:t>
      </w:r>
    </w:p>
    <w:p w14:paraId="37A49EFD" w14:textId="77777777" w:rsidR="0073647A" w:rsidRPr="00A2102E" w:rsidRDefault="0073647A">
      <w:pPr>
        <w:pStyle w:val="Odrky"/>
      </w:pPr>
      <w:r w:rsidRPr="00A2102E">
        <w:t>Filozofie řízení zajistí maximální bezpečnost pro obsluhující a údržbářský personál a pro řízený proces. ŘS vytvoří předpoklad maximální životnosti řízené technologie.</w:t>
      </w:r>
    </w:p>
    <w:p w14:paraId="37A49EFE" w14:textId="77777777" w:rsidR="0073647A" w:rsidRPr="00A2102E" w:rsidRDefault="0073647A">
      <w:pPr>
        <w:pStyle w:val="Odrky"/>
      </w:pPr>
      <w:r w:rsidRPr="00A2102E">
        <w:t>Při jakékoliv kombinaci vstupních a výstupních dat nebo povelů operátora nesmí dojít k zablokování systému nebo jeho části.</w:t>
      </w:r>
    </w:p>
    <w:p w14:paraId="37A49EFF" w14:textId="77777777" w:rsidR="0073647A" w:rsidRPr="00A2102E" w:rsidRDefault="0073647A">
      <w:pPr>
        <w:pStyle w:val="Odrky"/>
      </w:pPr>
      <w:r w:rsidRPr="00A2102E">
        <w:t>Porucha systému nesmí vyvolat vyslání chybných povelů do technologie.</w:t>
      </w:r>
    </w:p>
    <w:p w14:paraId="37A49F00" w14:textId="77777777" w:rsidR="0073647A" w:rsidRPr="00A2102E" w:rsidRDefault="0073647A">
      <w:pPr>
        <w:pStyle w:val="Odrky"/>
      </w:pPr>
      <w:r w:rsidRPr="00A2102E">
        <w:t>ŘS bude schopen používat pro značení prvků SKŘ, MaR a proměnných v systému alfanumerický kód (KKS kód) o délce min. 15 znaků.</w:t>
      </w:r>
    </w:p>
    <w:p w14:paraId="37A49F01" w14:textId="77777777" w:rsidR="0073647A" w:rsidRPr="00A2102E" w:rsidRDefault="0073647A">
      <w:pPr>
        <w:pStyle w:val="Odrky"/>
      </w:pPr>
      <w:r w:rsidRPr="00A2102E">
        <w:t xml:space="preserve">Rezerva v počtu volných analogových a digitálních vstupů (včetně karet) - min. </w:t>
      </w:r>
      <w:r w:rsidR="0060451B" w:rsidRPr="00A2102E">
        <w:t>2</w:t>
      </w:r>
      <w:r w:rsidRPr="00A2102E">
        <w:t>0 % pro každý typ použitého vstupního signálu rovnoměrně rozprostřená v celém systému.</w:t>
      </w:r>
    </w:p>
    <w:p w14:paraId="37A49F02" w14:textId="77777777" w:rsidR="0073647A" w:rsidRPr="00A2102E" w:rsidRDefault="0073647A">
      <w:pPr>
        <w:pStyle w:val="Odrky"/>
      </w:pPr>
      <w:r w:rsidRPr="00A2102E">
        <w:t xml:space="preserve">Rezerva v počtu volných analogových a digitálních výstupů (včetně karet) - min. </w:t>
      </w:r>
      <w:r w:rsidR="0060451B" w:rsidRPr="00A2102E">
        <w:t>2</w:t>
      </w:r>
      <w:r w:rsidRPr="00A2102E">
        <w:t>0 % pro každý typ použitého výstupního signálu rovnoměrně rozprostřená v celém systému.</w:t>
      </w:r>
    </w:p>
    <w:p w14:paraId="37A49F03" w14:textId="77777777" w:rsidR="0073647A" w:rsidRPr="00A2102E" w:rsidRDefault="0073647A">
      <w:pPr>
        <w:pStyle w:val="Odrky"/>
      </w:pPr>
      <w:r w:rsidRPr="00A2102E">
        <w:t>Rezerva v paměti CPU - min. 20%.</w:t>
      </w:r>
    </w:p>
    <w:p w14:paraId="37A49F04" w14:textId="77777777" w:rsidR="0073647A" w:rsidRPr="00A2102E" w:rsidRDefault="0073647A">
      <w:pPr>
        <w:pStyle w:val="Odrky"/>
      </w:pPr>
      <w:r w:rsidRPr="00A2102E">
        <w:t>Přesnost převodu a linearizace vstupních analogových signálů min. 0,2 %.</w:t>
      </w:r>
    </w:p>
    <w:p w14:paraId="37A49F05" w14:textId="77777777" w:rsidR="0073647A" w:rsidRPr="00A2102E" w:rsidRDefault="0073647A">
      <w:pPr>
        <w:pStyle w:val="Odrky"/>
      </w:pPr>
      <w:r w:rsidRPr="00A2102E">
        <w:t>Veškeré přechody mezi různými režimy provozu budou plynulé.</w:t>
      </w:r>
    </w:p>
    <w:p w14:paraId="37A49F06" w14:textId="77777777" w:rsidR="0073647A" w:rsidRPr="00A2102E" w:rsidRDefault="0073647A">
      <w:pPr>
        <w:pStyle w:val="Nadpis3"/>
      </w:pPr>
      <w:bookmarkStart w:id="758" w:name="_Toc220721055"/>
      <w:bookmarkStart w:id="759" w:name="_Toc220722574"/>
      <w:bookmarkStart w:id="760" w:name="_Toc220722933"/>
      <w:bookmarkStart w:id="761" w:name="_Toc220737206"/>
      <w:bookmarkStart w:id="762" w:name="_Toc220805053"/>
      <w:bookmarkStart w:id="763" w:name="_Toc220805196"/>
      <w:bookmarkStart w:id="764" w:name="_Toc220818073"/>
      <w:bookmarkStart w:id="765" w:name="_Toc221424589"/>
      <w:bookmarkStart w:id="766" w:name="_Toc221615594"/>
      <w:bookmarkStart w:id="767" w:name="_Toc221682948"/>
      <w:bookmarkStart w:id="768" w:name="_Toc221683236"/>
      <w:bookmarkStart w:id="769" w:name="_Toc221941979"/>
      <w:bookmarkStart w:id="770" w:name="_Toc228759597"/>
      <w:bookmarkStart w:id="771" w:name="_Toc424806400"/>
      <w:r w:rsidRPr="00A2102E">
        <w:t>Polní instrumentace</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7A49F07" w14:textId="77777777" w:rsidR="0073647A" w:rsidRPr="00A2102E" w:rsidRDefault="0073647A">
      <w:r w:rsidRPr="00A2102E">
        <w:t xml:space="preserve">Polní instrumentaci tvoří </w:t>
      </w:r>
      <w:r w:rsidR="006908C3">
        <w:t xml:space="preserve">zejména </w:t>
      </w:r>
      <w:r w:rsidRPr="00A2102E">
        <w:t>čidla na měření teploty, tlaku, průtoku, hladiny, otáček, vodivosti, 0</w:t>
      </w:r>
      <w:r w:rsidRPr="00A2102E">
        <w:rPr>
          <w:vertAlign w:val="subscript"/>
        </w:rPr>
        <w:t>2</w:t>
      </w:r>
      <w:r w:rsidRPr="00A2102E">
        <w:t xml:space="preserve">, vlhkosti, vibrací, </w:t>
      </w:r>
      <w:r w:rsidR="00EF18FB" w:rsidRPr="00A2102E">
        <w:t>polohy</w:t>
      </w:r>
      <w:r w:rsidRPr="00A2102E">
        <w:t xml:space="preserve"> - blíže viz Příloha č. 1b SoD.</w:t>
      </w:r>
    </w:p>
    <w:p w14:paraId="37A49F08" w14:textId="77777777" w:rsidR="0073647A" w:rsidRPr="00A2102E" w:rsidRDefault="0073647A">
      <w:pPr>
        <w:pStyle w:val="Nadpis3"/>
      </w:pPr>
      <w:bookmarkStart w:id="772" w:name="_Ref220487326"/>
      <w:bookmarkStart w:id="773" w:name="_Toc220721054"/>
      <w:bookmarkStart w:id="774" w:name="_Toc220722569"/>
      <w:bookmarkStart w:id="775" w:name="_Toc220722928"/>
      <w:bookmarkStart w:id="776" w:name="_Toc220737201"/>
      <w:bookmarkStart w:id="777" w:name="_Toc220805052"/>
      <w:bookmarkStart w:id="778" w:name="_Toc220805191"/>
      <w:bookmarkStart w:id="779" w:name="_Toc220818068"/>
      <w:bookmarkStart w:id="780" w:name="_Toc221424584"/>
      <w:bookmarkStart w:id="781" w:name="_Toc221615589"/>
      <w:bookmarkStart w:id="782" w:name="_Toc221682943"/>
      <w:bookmarkStart w:id="783" w:name="_Toc221683231"/>
      <w:bookmarkStart w:id="784" w:name="_Toc221941974"/>
      <w:bookmarkStart w:id="785" w:name="_Toc228759593"/>
      <w:bookmarkStart w:id="786" w:name="_Toc424806401"/>
      <w:r w:rsidRPr="00A2102E">
        <w:t>Nadřazený systém řízení</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37A49F09" w14:textId="77777777" w:rsidR="0073647A" w:rsidRPr="00A2102E" w:rsidRDefault="0073647A">
      <w:r w:rsidRPr="00A2102E">
        <w:t xml:space="preserve">Nadřazený systém řízení (HW i SW) bude využit ve stávající konfiguraci - </w:t>
      </w:r>
      <w:r w:rsidRPr="001B0EA5">
        <w:t xml:space="preserve">viz čl. </w:t>
      </w:r>
      <w:r w:rsidRPr="001B0EA5">
        <w:fldChar w:fldCharType="begin"/>
      </w:r>
      <w:r w:rsidRPr="001B0EA5">
        <w:instrText xml:space="preserve"> REF _Ref282609218 \r \h </w:instrText>
      </w:r>
      <w:r w:rsidR="00AD4A89" w:rsidRPr="001B0EA5">
        <w:instrText xml:space="preserve"> \* MERGEFORMAT </w:instrText>
      </w:r>
      <w:r w:rsidRPr="001B0EA5">
        <w:fldChar w:fldCharType="separate"/>
      </w:r>
      <w:r w:rsidR="00A524A0">
        <w:t>5.2.6</w:t>
      </w:r>
      <w:r w:rsidRPr="001B0EA5">
        <w:fldChar w:fldCharType="end"/>
      </w:r>
      <w:r w:rsidRPr="001B0EA5">
        <w:t xml:space="preserve"> tohoto</w:t>
      </w:r>
      <w:r w:rsidRPr="00A2102E">
        <w:t xml:space="preserve"> dokumentu. Zhotovitel musí provést pouze HW a SW změny uvedené v následujících </w:t>
      </w:r>
      <w:r w:rsidR="00B52A45">
        <w:t>článcích</w:t>
      </w:r>
      <w:r w:rsidRPr="00A2102E">
        <w:t xml:space="preserve"> </w:t>
      </w:r>
      <w:r w:rsidRPr="00A2102E">
        <w:fldChar w:fldCharType="begin"/>
      </w:r>
      <w:r w:rsidRPr="00A2102E">
        <w:instrText xml:space="preserve"> REF _Ref277263017 \r \h </w:instrText>
      </w:r>
      <w:r w:rsidR="00AD4A89" w:rsidRPr="00A2102E">
        <w:instrText xml:space="preserve"> \* MERGEFORMAT </w:instrText>
      </w:r>
      <w:r w:rsidRPr="00A2102E">
        <w:fldChar w:fldCharType="separate"/>
      </w:r>
      <w:r w:rsidR="00A524A0">
        <w:t>10.3.4.1</w:t>
      </w:r>
      <w:r w:rsidRPr="00A2102E">
        <w:fldChar w:fldCharType="end"/>
      </w:r>
      <w:r w:rsidRPr="00A2102E">
        <w:t xml:space="preserve"> ÷ </w:t>
      </w:r>
      <w:r w:rsidRPr="00A2102E">
        <w:fldChar w:fldCharType="begin"/>
      </w:r>
      <w:r w:rsidRPr="00A2102E">
        <w:instrText xml:space="preserve"> REF _Ref277263020 \r \h </w:instrText>
      </w:r>
      <w:r w:rsidR="00AD4A89" w:rsidRPr="00A2102E">
        <w:instrText xml:space="preserve"> \* MERGEFORMAT </w:instrText>
      </w:r>
      <w:r w:rsidRPr="00A2102E">
        <w:fldChar w:fldCharType="separate"/>
      </w:r>
      <w:r w:rsidR="00A524A0">
        <w:t>10.3.4.3</w:t>
      </w:r>
      <w:r w:rsidRPr="00A2102E">
        <w:fldChar w:fldCharType="end"/>
      </w:r>
      <w:r w:rsidRPr="00A2102E">
        <w:t xml:space="preserve"> tohoto dokumentu.</w:t>
      </w:r>
    </w:p>
    <w:p w14:paraId="37A49F0A" w14:textId="77777777" w:rsidR="0073647A" w:rsidRPr="009A0740" w:rsidRDefault="0073647A" w:rsidP="003F498D">
      <w:pPr>
        <w:pStyle w:val="Nadpis4"/>
      </w:pPr>
      <w:bookmarkStart w:id="787" w:name="_Toc220722570"/>
      <w:bookmarkStart w:id="788" w:name="_Toc220722929"/>
      <w:bookmarkStart w:id="789" w:name="_Toc220737202"/>
      <w:bookmarkStart w:id="790" w:name="_Toc220805192"/>
      <w:bookmarkStart w:id="791" w:name="_Toc220818069"/>
      <w:bookmarkStart w:id="792" w:name="_Toc221424585"/>
      <w:bookmarkStart w:id="793" w:name="_Toc221615590"/>
      <w:bookmarkStart w:id="794" w:name="_Toc221682944"/>
      <w:bookmarkStart w:id="795" w:name="_Toc221683232"/>
      <w:bookmarkStart w:id="796" w:name="_Toc221941975"/>
      <w:bookmarkStart w:id="797" w:name="_Toc228759594"/>
      <w:bookmarkStart w:id="798" w:name="_Ref277263017"/>
      <w:r w:rsidRPr="009A0740">
        <w:t>Historizační server</w:t>
      </w:r>
      <w:bookmarkEnd w:id="787"/>
      <w:bookmarkEnd w:id="788"/>
      <w:bookmarkEnd w:id="789"/>
      <w:bookmarkEnd w:id="790"/>
      <w:bookmarkEnd w:id="791"/>
      <w:bookmarkEnd w:id="792"/>
      <w:bookmarkEnd w:id="793"/>
      <w:bookmarkEnd w:id="794"/>
      <w:bookmarkEnd w:id="795"/>
      <w:bookmarkEnd w:id="796"/>
      <w:bookmarkEnd w:id="797"/>
      <w:bookmarkEnd w:id="798"/>
    </w:p>
    <w:p w14:paraId="37A49F0B" w14:textId="77777777" w:rsidR="00AB3B15" w:rsidRPr="00A2102E" w:rsidRDefault="00AB3B15" w:rsidP="00AB3B15">
      <w:r w:rsidRPr="00A2102E">
        <w:t xml:space="preserve">Databáze pro </w:t>
      </w:r>
      <w:r>
        <w:t xml:space="preserve">historizační server </w:t>
      </w:r>
      <w:r w:rsidRPr="00A2102E">
        <w:t>Wonderware Historian bude vytvořena na základě podkladů databáze pro InTouch.</w:t>
      </w:r>
    </w:p>
    <w:p w14:paraId="37A49F0C" w14:textId="77777777" w:rsidR="001B6D57" w:rsidRDefault="00AB3B15">
      <w:r>
        <w:t>V databázi</w:t>
      </w:r>
      <w:r w:rsidR="0073647A" w:rsidRPr="009A0740">
        <w:t xml:space="preserve"> datových bodů (signálů) </w:t>
      </w:r>
      <w:r>
        <w:t>historizačního serveru provede Zhotovitel následující SW úpravy:</w:t>
      </w:r>
    </w:p>
    <w:p w14:paraId="37A49F0D" w14:textId="77777777" w:rsidR="00AB3B15" w:rsidRPr="009A0740" w:rsidRDefault="00AB3B15" w:rsidP="00AB3B15">
      <w:pPr>
        <w:pStyle w:val="Nadpis5"/>
      </w:pPr>
      <w:r>
        <w:t>U nového zařízení technologické části Předmětu Díla</w:t>
      </w:r>
    </w:p>
    <w:p w14:paraId="37A49F0E" w14:textId="77777777" w:rsidR="001B6D57" w:rsidRPr="00AB3B15" w:rsidRDefault="004912E1" w:rsidP="001B6D57">
      <w:pPr>
        <w:pStyle w:val="Odrky"/>
      </w:pPr>
      <w:r w:rsidRPr="00AB3B15">
        <w:t>rozšířen</w:t>
      </w:r>
      <w:r w:rsidR="00AB3B15" w:rsidRPr="00AB3B15">
        <w:t>í</w:t>
      </w:r>
      <w:r w:rsidR="002809B4" w:rsidRPr="00AB3B15">
        <w:t xml:space="preserve"> o</w:t>
      </w:r>
      <w:r w:rsidR="0073647A" w:rsidRPr="00AB3B15">
        <w:t xml:space="preserve"> datové body z P</w:t>
      </w:r>
      <w:r w:rsidR="00F21954" w:rsidRPr="00AB3B15">
        <w:t>ředmětu Díla</w:t>
      </w:r>
    </w:p>
    <w:p w14:paraId="37A49F0F" w14:textId="77777777" w:rsidR="00AB3B15" w:rsidRDefault="00AB3B15" w:rsidP="00AB3B15">
      <w:pPr>
        <w:pStyle w:val="Nadpis5"/>
      </w:pPr>
      <w:r>
        <w:t xml:space="preserve">U </w:t>
      </w:r>
      <w:r w:rsidRPr="00A2102E">
        <w:t>stávajícího zařízení dotčeného realizací nového zařízení technologické části Předmětu Díla</w:t>
      </w:r>
    </w:p>
    <w:p w14:paraId="37A49F10" w14:textId="77777777" w:rsidR="00AB3B15" w:rsidRPr="00AB3B15" w:rsidRDefault="00AB3B15" w:rsidP="00AB3B15">
      <w:pPr>
        <w:pStyle w:val="Odrky"/>
      </w:pPr>
      <w:r>
        <w:t>Objednatel nepožaduje žádné SW úpravy</w:t>
      </w:r>
    </w:p>
    <w:p w14:paraId="37A49F11" w14:textId="77777777" w:rsidR="0073647A" w:rsidRPr="00AB3B15" w:rsidRDefault="0073647A" w:rsidP="003F498D">
      <w:pPr>
        <w:pStyle w:val="Nadpis4"/>
      </w:pPr>
      <w:bookmarkStart w:id="799" w:name="_Toc220722571"/>
      <w:bookmarkStart w:id="800" w:name="_Toc220722930"/>
      <w:bookmarkStart w:id="801" w:name="_Toc220737203"/>
      <w:bookmarkStart w:id="802" w:name="_Toc220805193"/>
      <w:bookmarkStart w:id="803" w:name="_Toc220818070"/>
      <w:bookmarkStart w:id="804" w:name="_Toc221424586"/>
      <w:bookmarkStart w:id="805" w:name="_Toc221615591"/>
      <w:bookmarkStart w:id="806" w:name="_Toc221682945"/>
      <w:bookmarkStart w:id="807" w:name="_Toc221683233"/>
      <w:bookmarkStart w:id="808" w:name="_Toc221941976"/>
      <w:bookmarkStart w:id="809" w:name="_Toc228759595"/>
      <w:r w:rsidRPr="00AB3B15">
        <w:t>Operátorské pracoviště</w:t>
      </w:r>
      <w:bookmarkEnd w:id="799"/>
      <w:bookmarkEnd w:id="800"/>
      <w:bookmarkEnd w:id="801"/>
      <w:bookmarkEnd w:id="802"/>
      <w:bookmarkEnd w:id="803"/>
      <w:bookmarkEnd w:id="804"/>
      <w:bookmarkEnd w:id="805"/>
      <w:bookmarkEnd w:id="806"/>
      <w:bookmarkEnd w:id="807"/>
      <w:bookmarkEnd w:id="808"/>
      <w:bookmarkEnd w:id="809"/>
      <w:r w:rsidR="00AA485E" w:rsidRPr="00AB3B15">
        <w:t xml:space="preserve"> </w:t>
      </w:r>
    </w:p>
    <w:p w14:paraId="37A49F12" w14:textId="77777777" w:rsidR="0073647A" w:rsidRPr="00D3577D" w:rsidRDefault="0073647A">
      <w:r w:rsidRPr="00D3577D">
        <w:t>Operátorské pracoviště směrem k operátorovi přenáší informace získané řídicím systémem v řízeném procesu a směrem od operátora přenáší povely na úroveň pro řízení procesu.</w:t>
      </w:r>
    </w:p>
    <w:p w14:paraId="37A49F13" w14:textId="77777777" w:rsidR="0073647A" w:rsidRDefault="00D3577D">
      <w:r>
        <w:t>Ve s</w:t>
      </w:r>
      <w:r w:rsidR="0073647A" w:rsidRPr="00D3577D">
        <w:t>távající společn</w:t>
      </w:r>
      <w:r>
        <w:t>é</w:t>
      </w:r>
      <w:r w:rsidR="0073647A" w:rsidRPr="00D3577D">
        <w:t xml:space="preserve"> aplikac</w:t>
      </w:r>
      <w:r>
        <w:t>i</w:t>
      </w:r>
      <w:r w:rsidR="0073647A" w:rsidRPr="00D3577D">
        <w:t xml:space="preserve"> InTouch </w:t>
      </w:r>
      <w:r>
        <w:t>provede Zhotovitel následující SW úpravy</w:t>
      </w:r>
      <w:r w:rsidR="000A2D14">
        <w:rPr>
          <w:rStyle w:val="Znakapoznpodarou"/>
        </w:rPr>
        <w:footnoteReference w:id="14"/>
      </w:r>
      <w:r>
        <w:t>:</w:t>
      </w:r>
    </w:p>
    <w:p w14:paraId="37A49F14" w14:textId="77777777" w:rsidR="00D3577D" w:rsidRPr="009A0740" w:rsidRDefault="00D3577D" w:rsidP="00D3577D">
      <w:pPr>
        <w:pStyle w:val="Nadpis5"/>
      </w:pPr>
      <w:r>
        <w:t>U nového zařízení technologické části Předmětu Díla</w:t>
      </w:r>
    </w:p>
    <w:p w14:paraId="37A49F15" w14:textId="77777777" w:rsidR="0073647A" w:rsidRPr="00D3577D" w:rsidRDefault="00D3577D">
      <w:pPr>
        <w:pStyle w:val="Odrky"/>
      </w:pPr>
      <w:r w:rsidRPr="00D3577D">
        <w:t xml:space="preserve">upraví </w:t>
      </w:r>
      <w:r w:rsidR="0073647A" w:rsidRPr="00D3577D">
        <w:t xml:space="preserve">databázi </w:t>
      </w:r>
      <w:r w:rsidR="00961456" w:rsidRPr="00D3577D">
        <w:t xml:space="preserve">o datové body z </w:t>
      </w:r>
      <w:r w:rsidRPr="00D3577D">
        <w:t xml:space="preserve">nového zařízení </w:t>
      </w:r>
      <w:r w:rsidR="00961456" w:rsidRPr="00D3577D">
        <w:t>technologické</w:t>
      </w:r>
      <w:r w:rsidRPr="00D3577D">
        <w:t xml:space="preserve"> části</w:t>
      </w:r>
      <w:r w:rsidR="00961456" w:rsidRPr="00D3577D">
        <w:t xml:space="preserve"> Předmětu Díla (rozšířit o nové DB)</w:t>
      </w:r>
      <w:r w:rsidR="0073647A" w:rsidRPr="00D3577D">
        <w:t>,</w:t>
      </w:r>
    </w:p>
    <w:p w14:paraId="37A49F16" w14:textId="77777777" w:rsidR="0073647A" w:rsidRDefault="00961456">
      <w:pPr>
        <w:pStyle w:val="Odrky"/>
      </w:pPr>
      <w:r w:rsidRPr="00D3577D">
        <w:t>uprav</w:t>
      </w:r>
      <w:r w:rsidR="00D3577D" w:rsidRPr="00D3577D">
        <w:t>í</w:t>
      </w:r>
      <w:r w:rsidR="0073647A" w:rsidRPr="00D3577D">
        <w:t xml:space="preserve"> vizualizaci</w:t>
      </w:r>
      <w:r w:rsidR="00D3577D" w:rsidRPr="00D3577D">
        <w:t xml:space="preserve">, tzn. doplní nové zařízení technologické části Předmětu Díla - </w:t>
      </w:r>
      <w:r w:rsidR="0073647A" w:rsidRPr="00D3577D">
        <w:t>okna vizualizace s grafikou, ovládacími prvky pro řízení a displeji pro monitorování</w:t>
      </w:r>
      <w:r w:rsidRPr="00D3577D">
        <w:t xml:space="preserve"> </w:t>
      </w:r>
      <w:r w:rsidR="00D3577D" w:rsidRPr="00D3577D">
        <w:t>(</w:t>
      </w:r>
      <w:r w:rsidRPr="00D3577D">
        <w:t>rozšířit o nové)</w:t>
      </w:r>
      <w:r w:rsidR="0073647A" w:rsidRPr="00D3577D">
        <w:t>.</w:t>
      </w:r>
    </w:p>
    <w:p w14:paraId="37A49F17" w14:textId="77777777" w:rsidR="00D3577D" w:rsidRDefault="00D3577D" w:rsidP="00D3577D">
      <w:pPr>
        <w:pStyle w:val="Nadpis5"/>
      </w:pPr>
      <w:r>
        <w:t xml:space="preserve">U </w:t>
      </w:r>
      <w:r w:rsidRPr="00A2102E">
        <w:t>stávajícího zařízení dotčeného realizací nového zařízení technologické části Předmětu Díla</w:t>
      </w:r>
    </w:p>
    <w:p w14:paraId="37A49F18" w14:textId="77777777" w:rsidR="00D3577D" w:rsidRPr="00AB3B15" w:rsidRDefault="00D3577D" w:rsidP="00D3577D">
      <w:pPr>
        <w:pStyle w:val="Odrky"/>
      </w:pPr>
      <w:r>
        <w:t>Objednatel nepožaduje žádné SW úpravy</w:t>
      </w:r>
    </w:p>
    <w:p w14:paraId="37A49F19" w14:textId="77777777" w:rsidR="0073647A" w:rsidRPr="00A2102E" w:rsidRDefault="0073647A" w:rsidP="003F498D">
      <w:pPr>
        <w:pStyle w:val="Nadpis4"/>
      </w:pPr>
      <w:bookmarkStart w:id="810" w:name="_Ref277263020"/>
      <w:r w:rsidRPr="00A2102E">
        <w:t>Komunikační sběrnice vyšší úrovně</w:t>
      </w:r>
      <w:bookmarkEnd w:id="810"/>
    </w:p>
    <w:p w14:paraId="37A49F1A" w14:textId="77777777" w:rsidR="0073647A" w:rsidRPr="00A2102E" w:rsidRDefault="000970B7" w:rsidP="00EB5657">
      <w:r>
        <w:t xml:space="preserve">PLC nově dodaná v rámci Předmětu Díla musí být schopna komunikovat na komunikační sběrnici vyšší úrovně </w:t>
      </w:r>
      <w:r w:rsidRPr="00A2102E">
        <w:t>průmyslovým ethernetem protokolem Pernet</w:t>
      </w:r>
      <w:r>
        <w:t>.</w:t>
      </w:r>
    </w:p>
    <w:p w14:paraId="37A49F1B" w14:textId="77777777" w:rsidR="00922118" w:rsidRPr="00A2102E" w:rsidRDefault="00922118" w:rsidP="00922118">
      <w:pPr>
        <w:pStyle w:val="Nadpis3"/>
      </w:pPr>
      <w:bookmarkStart w:id="811" w:name="_Toc424806402"/>
      <w:r w:rsidRPr="00A2102E">
        <w:t>Kabeláže</w:t>
      </w:r>
      <w:bookmarkEnd w:id="811"/>
    </w:p>
    <w:p w14:paraId="37A49F1C" w14:textId="77777777" w:rsidR="00922118" w:rsidRPr="00A2102E" w:rsidRDefault="00922118" w:rsidP="00922118">
      <w:r w:rsidRPr="00A2102E">
        <w:t>Předmětem Díla je dodávka a montáž kabelů, kabelových žlabů, převodníků optických signálů, instalačního materiálu, atd.</w:t>
      </w:r>
    </w:p>
    <w:p w14:paraId="37A49F1D" w14:textId="77777777" w:rsidR="00922118" w:rsidRPr="00A2102E" w:rsidRDefault="00922118" w:rsidP="00922118">
      <w:r w:rsidRPr="00A2102E">
        <w:t>Objednatel nepřipouští spojkování kabelů, a to ani v případě vynuceného přepojování stávajících zařízení SKŘ, MaR.</w:t>
      </w:r>
    </w:p>
    <w:p w14:paraId="37A49F1E" w14:textId="77777777" w:rsidR="00922118" w:rsidRPr="00A2102E" w:rsidRDefault="00922118" w:rsidP="00922118">
      <w:pPr>
        <w:pStyle w:val="Nadpis3"/>
      </w:pPr>
      <w:bookmarkStart w:id="812" w:name="_Ref280012951"/>
      <w:bookmarkStart w:id="813" w:name="_Toc424806403"/>
      <w:r w:rsidRPr="00A2102E">
        <w:t>Kamerový monitorovací systém (CCTV)</w:t>
      </w:r>
      <w:bookmarkEnd w:id="812"/>
      <w:bookmarkEnd w:id="813"/>
    </w:p>
    <w:p w14:paraId="37A49F1F" w14:textId="77777777" w:rsidR="00922118" w:rsidRPr="00A2102E" w:rsidRDefault="00922118" w:rsidP="00922118">
      <w:r w:rsidRPr="00A2102E">
        <w:t>Součástí Předmětu Díla bude kamerový monitorovací systém.</w:t>
      </w:r>
    </w:p>
    <w:p w14:paraId="37A49F20" w14:textId="77777777" w:rsidR="00922118" w:rsidRPr="00A2102E" w:rsidRDefault="00922118" w:rsidP="003F498D">
      <w:pPr>
        <w:pStyle w:val="Nadpis4"/>
      </w:pPr>
      <w:r w:rsidRPr="00A2102E">
        <w:t>Účel sledování pomocí CCTV</w:t>
      </w:r>
    </w:p>
    <w:p w14:paraId="37A49F21" w14:textId="77777777" w:rsidR="00922118" w:rsidRPr="00A2102E" w:rsidRDefault="00922118" w:rsidP="00922118">
      <w:r w:rsidRPr="00A2102E">
        <w:t>Účelem sledování pomocí CCTV je zvýšení provozní spolehlivosti a bezpečnosti Díla. CCTV musí umožnit provoznímu personálu včas reagovat na vznik potenciálně nežádoucích stavů na zařízení, minimalizovat případné dopady (škoda na majetku, únik média).</w:t>
      </w:r>
    </w:p>
    <w:p w14:paraId="37A49F22" w14:textId="77777777" w:rsidR="00922118" w:rsidRPr="00A2102E" w:rsidRDefault="00922118" w:rsidP="003F498D">
      <w:pPr>
        <w:pStyle w:val="Nadpis4"/>
      </w:pPr>
      <w:bookmarkStart w:id="814" w:name="_Ref277326242"/>
      <w:r w:rsidRPr="00A2102E">
        <w:t>Sledovaná místa</w:t>
      </w:r>
      <w:bookmarkEnd w:id="814"/>
    </w:p>
    <w:p w14:paraId="37A49F23" w14:textId="77777777" w:rsidR="00922118" w:rsidRPr="00A2102E" w:rsidRDefault="000970B7" w:rsidP="000970B7">
      <w:pPr>
        <w:pStyle w:val="Odrky"/>
      </w:pPr>
      <w:r>
        <w:t xml:space="preserve">pohled na vodoznaky kotle K8. </w:t>
      </w:r>
      <w:r w:rsidR="00922118" w:rsidRPr="00A2102E">
        <w:t xml:space="preserve">Obraz </w:t>
      </w:r>
      <w:r>
        <w:t xml:space="preserve">z </w:t>
      </w:r>
      <w:r w:rsidR="00922118" w:rsidRPr="00A2102E">
        <w:t xml:space="preserve">kamer musí být zaveden a zobrazen on-line na monitorech stávajícího </w:t>
      </w:r>
      <w:r w:rsidR="00D303C7">
        <w:t xml:space="preserve">kamerového </w:t>
      </w:r>
      <w:r w:rsidR="00922118" w:rsidRPr="00A2102E">
        <w:t>systému v centrálním velínu.</w:t>
      </w:r>
    </w:p>
    <w:p w14:paraId="37A49F24" w14:textId="77777777" w:rsidR="00922118" w:rsidRPr="00A2102E" w:rsidRDefault="00922118" w:rsidP="003F498D">
      <w:pPr>
        <w:pStyle w:val="Nadpis4"/>
      </w:pPr>
      <w:r w:rsidRPr="00A2102E">
        <w:t>Lhůta pro uchovávání záznamů</w:t>
      </w:r>
    </w:p>
    <w:p w14:paraId="37A49F25" w14:textId="77777777" w:rsidR="00922118" w:rsidRPr="00A2102E" w:rsidRDefault="00922118" w:rsidP="00922118">
      <w:r w:rsidRPr="00A2102E">
        <w:t>Záznam z kamer</w:t>
      </w:r>
      <w:r w:rsidR="00AD4A89" w:rsidRPr="00A2102E">
        <w:t xml:space="preserve"> bude</w:t>
      </w:r>
      <w:r w:rsidRPr="00A2102E">
        <w:t xml:space="preserve"> archivován (automaticky přepisovaná záznamová smyčka).</w:t>
      </w:r>
    </w:p>
    <w:p w14:paraId="37A49F26" w14:textId="77777777" w:rsidR="0073647A" w:rsidRPr="00A2102E" w:rsidRDefault="0073647A">
      <w:pPr>
        <w:pStyle w:val="Nadpis3"/>
      </w:pPr>
      <w:bookmarkStart w:id="815" w:name="_Toc424806404"/>
      <w:bookmarkStart w:id="816" w:name="_Toc220721024"/>
      <w:bookmarkStart w:id="817" w:name="_Toc220722504"/>
      <w:bookmarkStart w:id="818" w:name="_Toc220722863"/>
      <w:bookmarkStart w:id="819" w:name="_Toc220737154"/>
      <w:bookmarkStart w:id="820" w:name="_Toc220805034"/>
      <w:bookmarkStart w:id="821" w:name="_Toc220805144"/>
      <w:bookmarkStart w:id="822" w:name="_Toc220818021"/>
      <w:bookmarkStart w:id="823" w:name="_Toc221424537"/>
      <w:bookmarkStart w:id="824" w:name="_Toc221615540"/>
      <w:bookmarkStart w:id="825" w:name="_Toc221682894"/>
      <w:bookmarkStart w:id="826" w:name="_Toc221683182"/>
      <w:bookmarkStart w:id="827" w:name="_Toc221941925"/>
      <w:bookmarkStart w:id="828" w:name="_Toc228759544"/>
      <w:r w:rsidRPr="00A2102E">
        <w:t>Další požadavky na SKŘ, MaR</w:t>
      </w:r>
      <w:bookmarkEnd w:id="815"/>
    </w:p>
    <w:p w14:paraId="37A49F27" w14:textId="77777777" w:rsidR="0073647A" w:rsidRPr="00A2102E" w:rsidRDefault="0073647A">
      <w:r w:rsidRPr="00A2102E">
        <w:t xml:space="preserve">Systém SKŘ, MaR bude zhotoven v souladu s touto technickou specifikací. Přesný obsah a rozsah pro zajištění bezpečného a spolehlivého provozu Předmětu Díla a jeho částí bude stanoven v </w:t>
      </w:r>
      <w:r w:rsidR="00AD4A89" w:rsidRPr="00A2102E">
        <w:t>DPS</w:t>
      </w:r>
      <w:r w:rsidRPr="00A2102E">
        <w:t>. Níže je uveden minimální přehled dodávek, prací a služeb.</w:t>
      </w:r>
    </w:p>
    <w:p w14:paraId="37A49F28" w14:textId="77777777" w:rsidR="0073647A" w:rsidRPr="00A2102E" w:rsidRDefault="00C620FA" w:rsidP="003F498D">
      <w:pPr>
        <w:pStyle w:val="Nadpis4"/>
      </w:pPr>
      <w:r w:rsidRPr="00A2102E">
        <w:t>PS 01</w:t>
      </w:r>
      <w:r w:rsidR="0073647A" w:rsidRPr="00A2102E">
        <w:t xml:space="preserve"> Sestava kotle K</w:t>
      </w:r>
      <w:r w:rsidR="00284901">
        <w:t>8</w:t>
      </w:r>
      <w:r w:rsidR="0073647A" w:rsidRPr="00A2102E">
        <w:t xml:space="preserve"> a ostatní provozní zařízení</w:t>
      </w:r>
    </w:p>
    <w:p w14:paraId="37A49F29" w14:textId="77777777" w:rsidR="00597986" w:rsidRPr="00A2102E" w:rsidRDefault="0073647A">
      <w:pPr>
        <w:pStyle w:val="Nadpis5"/>
      </w:pPr>
      <w:bookmarkStart w:id="829" w:name="_Toc220722534"/>
      <w:bookmarkStart w:id="830" w:name="_Toc220722893"/>
      <w:bookmarkStart w:id="831" w:name="_Toc220737190"/>
      <w:bookmarkStart w:id="832" w:name="_Toc220805180"/>
      <w:bookmarkStart w:id="833" w:name="_Toc220818057"/>
      <w:bookmarkStart w:id="834" w:name="_Toc221424573"/>
      <w:bookmarkStart w:id="835" w:name="_Toc221615577"/>
      <w:bookmarkStart w:id="836" w:name="_Toc221682931"/>
      <w:bookmarkStart w:id="837" w:name="_Toc221683219"/>
      <w:bookmarkStart w:id="838" w:name="_Toc221941962"/>
      <w:bookmarkStart w:id="839" w:name="_Toc228759581"/>
      <w:r w:rsidRPr="00A2102E">
        <w:t>Měření a vizualizace na operátorském pracovišti</w:t>
      </w:r>
      <w:bookmarkEnd w:id="829"/>
      <w:bookmarkEnd w:id="830"/>
      <w:bookmarkEnd w:id="831"/>
      <w:bookmarkEnd w:id="832"/>
      <w:bookmarkEnd w:id="833"/>
      <w:bookmarkEnd w:id="834"/>
      <w:bookmarkEnd w:id="835"/>
      <w:bookmarkEnd w:id="836"/>
      <w:bookmarkEnd w:id="837"/>
      <w:bookmarkEnd w:id="838"/>
      <w:bookmarkEnd w:id="839"/>
    </w:p>
    <w:p w14:paraId="37A49F2A" w14:textId="77777777" w:rsidR="0073647A" w:rsidRPr="00A2102E" w:rsidRDefault="0073647A">
      <w:r w:rsidRPr="00A2102E">
        <w:t>Minimálním rozsahem měření a vizualizace na operátorském pracovišti systémem kontroly a řízení SKŘ, MaR je (výčet není úplný):</w:t>
      </w:r>
    </w:p>
    <w:p w14:paraId="37A49F2B" w14:textId="77777777" w:rsidR="0073647A" w:rsidRPr="00A2102E" w:rsidRDefault="0073647A">
      <w:pPr>
        <w:pStyle w:val="Odrky"/>
      </w:pPr>
      <w:r w:rsidRPr="00A2102E">
        <w:t>vizualizace kompletní technologie</w:t>
      </w:r>
    </w:p>
    <w:p w14:paraId="37A49F2C" w14:textId="77777777" w:rsidR="0073647A" w:rsidRPr="00A2102E" w:rsidRDefault="0073647A">
      <w:pPr>
        <w:pStyle w:val="Odrky"/>
      </w:pPr>
      <w:r w:rsidRPr="00A2102E">
        <w:t xml:space="preserve">měření hladiny </w:t>
      </w:r>
      <w:r w:rsidR="00586AE6" w:rsidRPr="00A2102E">
        <w:t>paliva</w:t>
      </w:r>
      <w:r w:rsidRPr="00A2102E">
        <w:t xml:space="preserve"> v</w:t>
      </w:r>
      <w:r w:rsidR="00103DCB">
        <w:t xml:space="preserve"> ŽB</w:t>
      </w:r>
      <w:r w:rsidRPr="00A2102E">
        <w:t xml:space="preserve"> </w:t>
      </w:r>
      <w:r w:rsidR="00586AE6" w:rsidRPr="00A2102E">
        <w:t>zásobní</w:t>
      </w:r>
      <w:r w:rsidR="00284901">
        <w:t>ku</w:t>
      </w:r>
      <w:r w:rsidR="00586AE6" w:rsidRPr="00A2102E">
        <w:t xml:space="preserve"> paliva v kotelně K4 (stáv.)</w:t>
      </w:r>
    </w:p>
    <w:p w14:paraId="37A49F2D" w14:textId="77777777" w:rsidR="0073647A" w:rsidRDefault="0073647A">
      <w:pPr>
        <w:pStyle w:val="Odrky"/>
      </w:pPr>
      <w:r w:rsidRPr="00A2102E">
        <w:t xml:space="preserve">čidla zaplnění </w:t>
      </w:r>
      <w:r w:rsidR="00103DCB">
        <w:t xml:space="preserve">ŽB </w:t>
      </w:r>
      <w:r w:rsidR="00284901">
        <w:t>zásobníku</w:t>
      </w:r>
      <w:r w:rsidR="00586AE6" w:rsidRPr="00A2102E">
        <w:t xml:space="preserve"> paliva v kotelně K4 min</w:t>
      </w:r>
      <w:r w:rsidRPr="00A2102E">
        <w:t>/max</w:t>
      </w:r>
      <w:r w:rsidR="00586AE6" w:rsidRPr="00A2102E">
        <w:t xml:space="preserve"> (stáv.)</w:t>
      </w:r>
    </w:p>
    <w:p w14:paraId="37A49F2E" w14:textId="77777777" w:rsidR="004A1407" w:rsidRPr="001019D0" w:rsidRDefault="00103DCB">
      <w:pPr>
        <w:pStyle w:val="Odrky"/>
      </w:pPr>
      <w:r w:rsidRPr="001019D0">
        <w:t xml:space="preserve">měření hladiny paliva v </w:t>
      </w:r>
      <w:r w:rsidR="004A1407" w:rsidRPr="001019D0">
        <w:t>provoz</w:t>
      </w:r>
      <w:r w:rsidRPr="001019D0">
        <w:t>ním</w:t>
      </w:r>
      <w:r w:rsidR="004A1407" w:rsidRPr="001019D0">
        <w:t xml:space="preserve"> zásobník</w:t>
      </w:r>
      <w:r w:rsidRPr="001019D0">
        <w:t>u paliva</w:t>
      </w:r>
      <w:r w:rsidR="00284901" w:rsidRPr="001019D0">
        <w:t xml:space="preserve"> (</w:t>
      </w:r>
      <w:r w:rsidR="001019D0">
        <w:t>bude-li zásobník dodán)</w:t>
      </w:r>
    </w:p>
    <w:p w14:paraId="37A49F2F" w14:textId="77777777" w:rsidR="008529C6" w:rsidRDefault="008529C6">
      <w:pPr>
        <w:pStyle w:val="Odrky"/>
      </w:pPr>
      <w:r>
        <w:t xml:space="preserve">měření hladin paliva v redlerech č. </w:t>
      </w:r>
      <w:r w:rsidR="00284901">
        <w:t>3 a 4 (budou-li redlery použity)</w:t>
      </w:r>
    </w:p>
    <w:p w14:paraId="37A49F30" w14:textId="77777777" w:rsidR="00103DCB" w:rsidRPr="001019D0" w:rsidRDefault="00103DCB">
      <w:pPr>
        <w:pStyle w:val="Odrky"/>
      </w:pPr>
      <w:r w:rsidRPr="001019D0">
        <w:t>čidla zaplnění provoz. zásobníku paliva min/max</w:t>
      </w:r>
      <w:r w:rsidR="00284901" w:rsidRPr="001019D0">
        <w:t xml:space="preserve"> (</w:t>
      </w:r>
      <w:r w:rsidR="001019D0">
        <w:t>bude-li zásobník dodán</w:t>
      </w:r>
      <w:r w:rsidR="00284901" w:rsidRPr="001019D0">
        <w:t>)</w:t>
      </w:r>
    </w:p>
    <w:p w14:paraId="37A49F31" w14:textId="77777777" w:rsidR="00872876" w:rsidRDefault="0073647A">
      <w:pPr>
        <w:pStyle w:val="Odrky"/>
      </w:pPr>
      <w:r w:rsidRPr="00A2102E">
        <w:t xml:space="preserve">měření teploty napájecí vody </w:t>
      </w:r>
      <w:r w:rsidR="001019D0">
        <w:t xml:space="preserve">na napájecí hlavě kotle </w:t>
      </w:r>
      <w:r w:rsidR="00A16173">
        <w:t xml:space="preserve">(stanovené </w:t>
      </w:r>
      <w:r w:rsidR="001019D0">
        <w:t>měřidlo</w:t>
      </w:r>
      <w:r w:rsidR="00586AE6" w:rsidRPr="00A2102E">
        <w:t>)</w:t>
      </w:r>
    </w:p>
    <w:p w14:paraId="37A49F32" w14:textId="77777777" w:rsidR="00872876" w:rsidRDefault="00872876">
      <w:pPr>
        <w:pStyle w:val="Odrky"/>
      </w:pPr>
      <w:r w:rsidRPr="00A2102E">
        <w:t>měření teploty napájecí vody před</w:t>
      </w:r>
      <w:r w:rsidR="001019D0">
        <w:t xml:space="preserve"> EKO</w:t>
      </w:r>
    </w:p>
    <w:p w14:paraId="37A49F33" w14:textId="77777777" w:rsidR="001019D0" w:rsidRDefault="0073647A">
      <w:pPr>
        <w:pStyle w:val="Odrky"/>
      </w:pPr>
      <w:r w:rsidRPr="00A2102E">
        <w:t xml:space="preserve">měření teploty napájecí vody </w:t>
      </w:r>
      <w:r w:rsidR="001019D0">
        <w:t>za EKO</w:t>
      </w:r>
    </w:p>
    <w:p w14:paraId="37A49F34" w14:textId="77777777" w:rsidR="0073647A" w:rsidRDefault="0073647A">
      <w:pPr>
        <w:pStyle w:val="Odrky"/>
      </w:pPr>
      <w:r w:rsidRPr="00A2102E">
        <w:t>měření teploty páry na výstupu z bubnu</w:t>
      </w:r>
    </w:p>
    <w:p w14:paraId="37A49F35" w14:textId="77777777" w:rsidR="00872876" w:rsidRDefault="00872876" w:rsidP="00872876">
      <w:pPr>
        <w:pStyle w:val="Odrky"/>
      </w:pPr>
      <w:r>
        <w:t>měř</w:t>
      </w:r>
      <w:r w:rsidR="001019D0">
        <w:t>ení teploty páry za přehřívákem</w:t>
      </w:r>
    </w:p>
    <w:p w14:paraId="37A49F36" w14:textId="77777777" w:rsidR="00872876" w:rsidRPr="00A2102E" w:rsidRDefault="00872876" w:rsidP="00872876">
      <w:pPr>
        <w:pStyle w:val="Odrky"/>
      </w:pPr>
      <w:r w:rsidRPr="00A2102E">
        <w:t>měření teploty páry mezi stupni přehříváku (před a za vstřikem)</w:t>
      </w:r>
    </w:p>
    <w:p w14:paraId="37A49F37" w14:textId="77777777" w:rsidR="00872876" w:rsidRPr="00A2102E" w:rsidRDefault="00872876" w:rsidP="00872876">
      <w:pPr>
        <w:pStyle w:val="Odrky"/>
      </w:pPr>
      <w:r w:rsidRPr="00A2102E">
        <w:t>měření teploty páry na výstupu z kotle K4</w:t>
      </w:r>
      <w:r w:rsidR="001019D0">
        <w:t xml:space="preserve"> (stanovené měřidlo)</w:t>
      </w:r>
    </w:p>
    <w:p w14:paraId="37A49F38" w14:textId="77777777" w:rsidR="006A06E4" w:rsidRDefault="006A06E4">
      <w:pPr>
        <w:pStyle w:val="Odrky"/>
      </w:pPr>
      <w:r>
        <w:t>měření teploty nasávaného spalovací</w:t>
      </w:r>
      <w:r w:rsidR="001019D0">
        <w:t>ho vzduchu z prostoru kotelny K1÷3</w:t>
      </w:r>
    </w:p>
    <w:p w14:paraId="37A49F39" w14:textId="77777777" w:rsidR="008B0596" w:rsidRDefault="008B0596">
      <w:pPr>
        <w:pStyle w:val="Odrky"/>
      </w:pPr>
      <w:r>
        <w:t>měření teploty spalovacího vzduchu před sáním ventilátorů (primární, sekundární)</w:t>
      </w:r>
    </w:p>
    <w:p w14:paraId="37A49F3A" w14:textId="77777777" w:rsidR="008B0596" w:rsidRDefault="0073114D">
      <w:pPr>
        <w:pStyle w:val="Odrky"/>
      </w:pPr>
      <w:r>
        <w:t>měření teplot</w:t>
      </w:r>
      <w:r w:rsidR="008B0596">
        <w:t xml:space="preserve"> primárního spalovacího vzduchu</w:t>
      </w:r>
    </w:p>
    <w:p w14:paraId="37A49F3B" w14:textId="77777777" w:rsidR="0073114D" w:rsidRDefault="0073114D">
      <w:pPr>
        <w:pStyle w:val="Odrky"/>
      </w:pPr>
      <w:r>
        <w:t>měření teplot sekundárního spalovacího vzduchu</w:t>
      </w:r>
    </w:p>
    <w:p w14:paraId="37A49F3C" w14:textId="77777777" w:rsidR="0073114D" w:rsidRDefault="0073114D">
      <w:pPr>
        <w:pStyle w:val="Odrky"/>
      </w:pPr>
      <w:r>
        <w:t>měření teplot ve spalovací komoře</w:t>
      </w:r>
    </w:p>
    <w:p w14:paraId="37A49F3D" w14:textId="77777777" w:rsidR="0073114D" w:rsidRDefault="0073114D" w:rsidP="0073114D">
      <w:pPr>
        <w:pStyle w:val="Odrky"/>
      </w:pPr>
      <w:r>
        <w:t>měření teplot</w:t>
      </w:r>
      <w:r w:rsidRPr="00A2102E">
        <w:t xml:space="preserve"> spalin</w:t>
      </w:r>
      <w:r w:rsidR="00B63EB0">
        <w:t xml:space="preserve"> na výstupu z kotle K8</w:t>
      </w:r>
    </w:p>
    <w:p w14:paraId="37A49F3E" w14:textId="77777777" w:rsidR="00B63EB0" w:rsidRDefault="00B63EB0" w:rsidP="0073114D">
      <w:pPr>
        <w:pStyle w:val="Odrky"/>
      </w:pPr>
      <w:r>
        <w:t>měření teplot spalin na vstupu do tkaninového filtru (stáv., bude přemístěno)</w:t>
      </w:r>
    </w:p>
    <w:p w14:paraId="37A49F3F" w14:textId="77777777" w:rsidR="00461816" w:rsidRDefault="00461816" w:rsidP="0073114D">
      <w:pPr>
        <w:pStyle w:val="Odrky"/>
      </w:pPr>
      <w:r>
        <w:t xml:space="preserve">měření teploty spalin </w:t>
      </w:r>
      <w:r w:rsidR="001D4BE3">
        <w:t>před vstupem</w:t>
      </w:r>
      <w:r>
        <w:t xml:space="preserve"> do komínu K4 (stáv.)</w:t>
      </w:r>
    </w:p>
    <w:p w14:paraId="37A49F40" w14:textId="77777777" w:rsidR="002D17E7" w:rsidRPr="002D17E7" w:rsidRDefault="002D17E7" w:rsidP="002D17E7">
      <w:pPr>
        <w:pStyle w:val="Odrky"/>
      </w:pPr>
      <w:r w:rsidRPr="002D17E7">
        <w:t>měření teploty_odvod popele a strusky z roštu (odstruskování)</w:t>
      </w:r>
    </w:p>
    <w:p w14:paraId="37A49F41" w14:textId="77777777" w:rsidR="002D17E7" w:rsidRPr="00A2102E" w:rsidRDefault="002D17E7" w:rsidP="002D17E7">
      <w:pPr>
        <w:pStyle w:val="Odrky"/>
      </w:pPr>
      <w:r w:rsidRPr="00A2102E">
        <w:t>měření teploty ložisek el. motorů, čerpadel a ventilátorů s příkonem nad 30 kW</w:t>
      </w:r>
    </w:p>
    <w:p w14:paraId="37A49F42" w14:textId="77777777" w:rsidR="0073114D" w:rsidRPr="00A2102E" w:rsidRDefault="0073114D" w:rsidP="0073114D">
      <w:pPr>
        <w:pStyle w:val="Odrky"/>
      </w:pPr>
      <w:r w:rsidRPr="00A2102E">
        <w:t>měření tlaku napájecí</w:t>
      </w:r>
      <w:r w:rsidR="00B63EB0">
        <w:t xml:space="preserve"> vody na napájecí hlavě kotle K8</w:t>
      </w:r>
    </w:p>
    <w:p w14:paraId="37A49F43" w14:textId="77777777" w:rsidR="0073647A" w:rsidRDefault="0073647A">
      <w:pPr>
        <w:pStyle w:val="Odrky"/>
      </w:pPr>
      <w:r w:rsidRPr="00A2102E">
        <w:t>měření tlaku páry v bubnu</w:t>
      </w:r>
    </w:p>
    <w:p w14:paraId="37A49F44" w14:textId="77777777" w:rsidR="00C97C84" w:rsidRPr="00A2102E" w:rsidRDefault="00C97C84" w:rsidP="00C97C84">
      <w:pPr>
        <w:pStyle w:val="Odrky"/>
      </w:pPr>
      <w:r w:rsidRPr="00A2102E">
        <w:t>měření tlaku páry na výstupu z kotle K</w:t>
      </w:r>
      <w:r w:rsidR="00B63EB0">
        <w:t>8</w:t>
      </w:r>
    </w:p>
    <w:p w14:paraId="37A49F45" w14:textId="77777777" w:rsidR="00C97C84" w:rsidRPr="00A2102E" w:rsidRDefault="00C97C84" w:rsidP="00C97C84">
      <w:pPr>
        <w:pStyle w:val="Odrky"/>
      </w:pPr>
      <w:r w:rsidRPr="00A2102E">
        <w:t>měření tlaku vstřikovací vody</w:t>
      </w:r>
    </w:p>
    <w:p w14:paraId="37A49F46" w14:textId="77777777" w:rsidR="00C97C84" w:rsidRPr="00A2102E" w:rsidRDefault="00C97C84" w:rsidP="00C97C84">
      <w:pPr>
        <w:pStyle w:val="Odrky"/>
      </w:pPr>
      <w:r w:rsidRPr="00A2102E">
        <w:t>měření tlaku (podtlaku) uvnitř kotle K</w:t>
      </w:r>
      <w:r w:rsidR="00B63EB0">
        <w:t>8</w:t>
      </w:r>
    </w:p>
    <w:p w14:paraId="37A49F47" w14:textId="77777777" w:rsidR="00C97C84" w:rsidRDefault="00C97C84">
      <w:pPr>
        <w:pStyle w:val="Odrky"/>
      </w:pPr>
      <w:r>
        <w:t>měření tlaků primárního a sekundárního spalovacího vzduchu</w:t>
      </w:r>
    </w:p>
    <w:p w14:paraId="37A49F48" w14:textId="77777777" w:rsidR="002D17E7" w:rsidRDefault="002D17E7">
      <w:pPr>
        <w:pStyle w:val="Odrky"/>
      </w:pPr>
      <w:r>
        <w:t>měření tlaků spalin</w:t>
      </w:r>
    </w:p>
    <w:p w14:paraId="37A49F49" w14:textId="77777777" w:rsidR="0073647A" w:rsidRPr="00A2102E" w:rsidRDefault="0073647A">
      <w:pPr>
        <w:pStyle w:val="Odrky"/>
      </w:pPr>
      <w:r w:rsidRPr="00A2102E">
        <w:t>měření hladiny vody v bubnu</w:t>
      </w:r>
    </w:p>
    <w:p w14:paraId="37A49F4A" w14:textId="77777777" w:rsidR="00C97C84" w:rsidRPr="00A2102E" w:rsidRDefault="00C97C84" w:rsidP="00C97C84">
      <w:pPr>
        <w:pStyle w:val="Odrky"/>
      </w:pPr>
      <w:r w:rsidRPr="00A2102E">
        <w:t>měření množství napájecí vody do kotle K</w:t>
      </w:r>
      <w:r w:rsidR="00B63EB0">
        <w:t>8</w:t>
      </w:r>
      <w:r w:rsidR="00A16173">
        <w:t xml:space="preserve"> (stanovené měřidlo vč. matematického členu)</w:t>
      </w:r>
    </w:p>
    <w:p w14:paraId="37A49F4B" w14:textId="77777777" w:rsidR="00C97C84" w:rsidRPr="00A2102E" w:rsidRDefault="00C97C84" w:rsidP="00C97C84">
      <w:pPr>
        <w:pStyle w:val="Odrky"/>
      </w:pPr>
      <w:r w:rsidRPr="00A2102E">
        <w:t>měření množství vstřikovací vody</w:t>
      </w:r>
      <w:r w:rsidR="00A065AB">
        <w:t xml:space="preserve"> (stanovené měřidlo)</w:t>
      </w:r>
    </w:p>
    <w:p w14:paraId="37A49F4C" w14:textId="77777777" w:rsidR="00C97C84" w:rsidRPr="00A065AB" w:rsidRDefault="00C97C84" w:rsidP="00C97C84">
      <w:pPr>
        <w:pStyle w:val="Odrky"/>
      </w:pPr>
      <w:r w:rsidRPr="00A2102E">
        <w:t xml:space="preserve">měření množství páry na </w:t>
      </w:r>
      <w:r w:rsidRPr="00A065AB">
        <w:t>výstupu z kotle K</w:t>
      </w:r>
      <w:r w:rsidR="00B63EB0" w:rsidRPr="00A065AB">
        <w:t>8</w:t>
      </w:r>
      <w:r w:rsidRPr="00A065AB">
        <w:t xml:space="preserve"> (st</w:t>
      </w:r>
      <w:r w:rsidR="00A065AB">
        <w:t>anovené měřidlo</w:t>
      </w:r>
      <w:r w:rsidRPr="00A065AB">
        <w:t>)</w:t>
      </w:r>
    </w:p>
    <w:p w14:paraId="37A49F4D" w14:textId="77777777" w:rsidR="009E564F" w:rsidRDefault="009E564F" w:rsidP="002D17E7">
      <w:pPr>
        <w:pStyle w:val="Odrky"/>
      </w:pPr>
      <w:r w:rsidRPr="00A2102E">
        <w:t>měření množství spalovacího vzduchu</w:t>
      </w:r>
      <w:r>
        <w:t xml:space="preserve"> - sání primárního ventilátoru</w:t>
      </w:r>
    </w:p>
    <w:p w14:paraId="37A49F4E" w14:textId="77777777" w:rsidR="009E564F" w:rsidRDefault="009E564F" w:rsidP="009E564F">
      <w:pPr>
        <w:pStyle w:val="Odrky"/>
      </w:pPr>
      <w:r w:rsidRPr="00A2102E">
        <w:t>měření množství spalovacího vzduchu</w:t>
      </w:r>
      <w:r>
        <w:t xml:space="preserve"> - sání sekundárního ventilátoru</w:t>
      </w:r>
    </w:p>
    <w:p w14:paraId="37A49F4F" w14:textId="77777777" w:rsidR="002D17E7" w:rsidRPr="00C97C84" w:rsidRDefault="002D17E7" w:rsidP="002D17E7">
      <w:pPr>
        <w:pStyle w:val="Odrky"/>
      </w:pPr>
      <w:r w:rsidRPr="00C97C84">
        <w:t>měření množství recirkulovaných spalin</w:t>
      </w:r>
    </w:p>
    <w:p w14:paraId="37A49F50" w14:textId="77777777" w:rsidR="002D17E7" w:rsidRDefault="002D17E7" w:rsidP="00C97C84">
      <w:pPr>
        <w:pStyle w:val="Odrky"/>
      </w:pPr>
      <w:r>
        <w:t>měření množství ZP pro startovací hořák</w:t>
      </w:r>
      <w:r w:rsidR="00A065AB">
        <w:t xml:space="preserve"> (s přepočítávačem)</w:t>
      </w:r>
    </w:p>
    <w:p w14:paraId="37A49F51" w14:textId="77777777" w:rsidR="002D17E7" w:rsidRDefault="002D17E7" w:rsidP="002D17E7">
      <w:pPr>
        <w:pStyle w:val="Odrky"/>
      </w:pPr>
      <w:r w:rsidRPr="00A2102E">
        <w:t>měření otáček důležitých pohonů</w:t>
      </w:r>
    </w:p>
    <w:p w14:paraId="37A49F52" w14:textId="77777777" w:rsidR="00561F90" w:rsidRDefault="00561F90" w:rsidP="002D17E7">
      <w:pPr>
        <w:pStyle w:val="Odrky"/>
      </w:pPr>
      <w:r>
        <w:t>měření otáček roštu</w:t>
      </w:r>
    </w:p>
    <w:p w14:paraId="37A49F53" w14:textId="77777777" w:rsidR="00561F90" w:rsidRPr="006B2B52" w:rsidRDefault="00561F90" w:rsidP="002D17E7">
      <w:pPr>
        <w:pStyle w:val="Odrky"/>
      </w:pPr>
      <w:r>
        <w:t>měření otáček mokrého vynašeče</w:t>
      </w:r>
    </w:p>
    <w:p w14:paraId="37A49F54" w14:textId="77777777" w:rsidR="002D17E7" w:rsidRPr="002D17E7" w:rsidRDefault="002D17E7" w:rsidP="002D17E7">
      <w:pPr>
        <w:pStyle w:val="Odrky"/>
      </w:pPr>
      <w:r w:rsidRPr="002D17E7">
        <w:t>měření otáček ventilátorů_zařízení spalovacího vzduchu</w:t>
      </w:r>
    </w:p>
    <w:p w14:paraId="37A49F55" w14:textId="77777777" w:rsidR="002D17E7" w:rsidRDefault="002D17E7" w:rsidP="002D17E7">
      <w:pPr>
        <w:pStyle w:val="Odrky"/>
      </w:pPr>
      <w:r w:rsidRPr="002D17E7">
        <w:t>měření otáček venti</w:t>
      </w:r>
      <w:r>
        <w:t>látorů_spalinový systém kotle</w:t>
      </w:r>
    </w:p>
    <w:p w14:paraId="37A49F56" w14:textId="77777777" w:rsidR="00746E3B" w:rsidRPr="002D17E7" w:rsidRDefault="00746E3B" w:rsidP="002D17E7">
      <w:pPr>
        <w:pStyle w:val="Odrky"/>
      </w:pPr>
      <w:r w:rsidRPr="002D17E7">
        <w:t>měření otáček venti</w:t>
      </w:r>
      <w:r>
        <w:t>látorů_recirkulace popílku</w:t>
      </w:r>
    </w:p>
    <w:p w14:paraId="37A49F57" w14:textId="77777777" w:rsidR="00561F90" w:rsidRDefault="00561F90" w:rsidP="00561F90">
      <w:pPr>
        <w:pStyle w:val="Odrky"/>
      </w:pPr>
      <w:r w:rsidRPr="00A2102E">
        <w:t>měření O</w:t>
      </w:r>
      <w:r w:rsidRPr="00A2102E">
        <w:rPr>
          <w:vertAlign w:val="subscript"/>
        </w:rPr>
        <w:t>2</w:t>
      </w:r>
      <w:r w:rsidRPr="00A2102E">
        <w:t xml:space="preserve"> ve spalinách</w:t>
      </w:r>
    </w:p>
    <w:p w14:paraId="37A49F58" w14:textId="77777777" w:rsidR="00561B99" w:rsidRPr="00A2102E" w:rsidRDefault="00561B99" w:rsidP="00561F90">
      <w:pPr>
        <w:pStyle w:val="Odrky"/>
      </w:pPr>
      <w:r>
        <w:t>měření NO</w:t>
      </w:r>
      <w:r w:rsidRPr="00561B99">
        <w:rPr>
          <w:vertAlign w:val="subscript"/>
        </w:rPr>
        <w:t>x</w:t>
      </w:r>
      <w:r>
        <w:t xml:space="preserve"> ve spalinách (SNCR)</w:t>
      </w:r>
    </w:p>
    <w:p w14:paraId="37A49F59" w14:textId="77777777" w:rsidR="00C97C84" w:rsidRPr="000A2D14" w:rsidRDefault="008529C6">
      <w:pPr>
        <w:pStyle w:val="Odrky"/>
      </w:pPr>
      <w:r w:rsidRPr="000A2D14">
        <w:t>měření SiO</w:t>
      </w:r>
      <w:r w:rsidRPr="000A2D14">
        <w:rPr>
          <w:vertAlign w:val="subscript"/>
        </w:rPr>
        <w:t>2</w:t>
      </w:r>
      <w:r w:rsidRPr="000A2D14">
        <w:t xml:space="preserve"> v přehřáté páře (stáv.)</w:t>
      </w:r>
    </w:p>
    <w:p w14:paraId="37A49F5A" w14:textId="77777777" w:rsidR="0073647A" w:rsidRPr="00A2102E" w:rsidRDefault="0073647A">
      <w:pPr>
        <w:pStyle w:val="Odrky"/>
      </w:pPr>
      <w:r w:rsidRPr="00A2102E">
        <w:t xml:space="preserve">měření proudového zatížení el. motorů </w:t>
      </w:r>
      <w:r w:rsidR="009A5954">
        <w:t>vybavených FM</w:t>
      </w:r>
    </w:p>
    <w:p w14:paraId="37A49F5B" w14:textId="77777777" w:rsidR="0073647A" w:rsidRPr="00A2102E" w:rsidRDefault="0073647A">
      <w:pPr>
        <w:pStyle w:val="Odrky"/>
      </w:pPr>
      <w:r w:rsidRPr="00A2102E">
        <w:t>stav dopravy_odvod popele a strusky z roštu (odstruskování)</w:t>
      </w:r>
    </w:p>
    <w:p w14:paraId="37A49F5C" w14:textId="77777777" w:rsidR="0073647A" w:rsidRDefault="0073647A">
      <w:pPr>
        <w:pStyle w:val="Odrky"/>
      </w:pPr>
      <w:r w:rsidRPr="00A2102E">
        <w:t>stav dopravy_</w:t>
      </w:r>
      <w:r w:rsidR="009A5954" w:rsidRPr="009A5954">
        <w:t xml:space="preserve"> </w:t>
      </w:r>
      <w:r w:rsidR="009A5954">
        <w:t xml:space="preserve">odvod </w:t>
      </w:r>
      <w:r w:rsidR="009A5954" w:rsidRPr="00B572E1">
        <w:t>popílku z kotle, který nebude recirkulován do spalovací komory kotle</w:t>
      </w:r>
    </w:p>
    <w:p w14:paraId="37A49F5D" w14:textId="77777777" w:rsidR="009A5954" w:rsidRDefault="009A5954">
      <w:pPr>
        <w:pStyle w:val="Odrky"/>
      </w:pPr>
      <w:r>
        <w:t>stav dopravy_odvod popílku</w:t>
      </w:r>
      <w:r w:rsidRPr="00B572E1">
        <w:t xml:space="preserve"> z kotle, který bude recirkulován do spalovací komory kotle</w:t>
      </w:r>
    </w:p>
    <w:p w14:paraId="37A49F5E" w14:textId="77777777" w:rsidR="009A5954" w:rsidRDefault="009A5954">
      <w:pPr>
        <w:pStyle w:val="Odrky"/>
      </w:pPr>
      <w:r w:rsidRPr="001019D0">
        <w:t xml:space="preserve">čidla zaplnění </w:t>
      </w:r>
      <w:r>
        <w:t xml:space="preserve">výsypek popílku tkaninového filtru (stáv., </w:t>
      </w:r>
      <w:r w:rsidRPr="001019D0">
        <w:t>max</w:t>
      </w:r>
      <w:r>
        <w:t>.)</w:t>
      </w:r>
    </w:p>
    <w:p w14:paraId="37A49F5F" w14:textId="77777777" w:rsidR="00461816" w:rsidRDefault="00461816">
      <w:pPr>
        <w:pStyle w:val="Odrky"/>
      </w:pPr>
      <w:r>
        <w:t>indikace chodu podélného šnekového dopravníku popílku levé části filtru (stáv.)</w:t>
      </w:r>
    </w:p>
    <w:p w14:paraId="37A49F60" w14:textId="77777777" w:rsidR="00461816" w:rsidRDefault="00461816">
      <w:pPr>
        <w:pStyle w:val="Odrky"/>
      </w:pPr>
      <w:r>
        <w:t>měření tlaku spalin za filtrem (stáv., bude přemístěno)</w:t>
      </w:r>
    </w:p>
    <w:p w14:paraId="37A49F61" w14:textId="77777777" w:rsidR="00461816" w:rsidRDefault="00461816">
      <w:pPr>
        <w:pStyle w:val="Odrky"/>
      </w:pPr>
      <w:r>
        <w:t>měření tlaku stlačeného vzduchu pro tlakovou regeneraci filtru (stáv.)</w:t>
      </w:r>
    </w:p>
    <w:p w14:paraId="37A49F62" w14:textId="77777777" w:rsidR="00461816" w:rsidRDefault="00461816">
      <w:pPr>
        <w:pStyle w:val="Odrky"/>
      </w:pPr>
      <w:r>
        <w:t>měření tlakové diference spalin před a za filtrem</w:t>
      </w:r>
    </w:p>
    <w:p w14:paraId="37A49F63" w14:textId="77777777" w:rsidR="006C3405" w:rsidRDefault="006C3405" w:rsidP="006C3405">
      <w:pPr>
        <w:pStyle w:val="Odrky"/>
      </w:pPr>
      <w:r>
        <w:t>signalizace výskytu ZP v kotelně K1÷3</w:t>
      </w:r>
    </w:p>
    <w:p w14:paraId="37A49F64" w14:textId="77777777" w:rsidR="0073647A" w:rsidRPr="00A2102E" w:rsidRDefault="0073647A">
      <w:pPr>
        <w:pStyle w:val="Odrky"/>
      </w:pPr>
      <w:r w:rsidRPr="00A2102E">
        <w:t>signalizace poruchových stavů a překročení mezí</w:t>
      </w:r>
    </w:p>
    <w:p w14:paraId="37A49F65" w14:textId="77777777" w:rsidR="0073647A" w:rsidRDefault="0073647A">
      <w:pPr>
        <w:pStyle w:val="Odrky"/>
      </w:pPr>
      <w:r w:rsidRPr="00A2102E">
        <w:t>signalizace stavu armatur, čerpadel a linek dopravy paliva</w:t>
      </w:r>
      <w:r w:rsidR="001D4BE3">
        <w:t>, popílku</w:t>
      </w:r>
    </w:p>
    <w:p w14:paraId="37A49F66" w14:textId="77777777" w:rsidR="008529C6" w:rsidRPr="00A2102E" w:rsidRDefault="008529C6" w:rsidP="008529C6">
      <w:r>
        <w:t>a další důležitá měření a vizualizace potřebná k bezpečnému, spolehlivému a ekonomickému provozu Předmětu Díla.</w:t>
      </w:r>
    </w:p>
    <w:p w14:paraId="37A49F67" w14:textId="77777777" w:rsidR="00597986" w:rsidRPr="00A2102E" w:rsidRDefault="0073647A">
      <w:pPr>
        <w:pStyle w:val="Nadpis5"/>
      </w:pPr>
      <w:bookmarkStart w:id="840" w:name="_Toc220722535"/>
      <w:bookmarkStart w:id="841" w:name="_Toc220722894"/>
      <w:bookmarkStart w:id="842" w:name="_Toc220737191"/>
      <w:bookmarkStart w:id="843" w:name="_Toc220805181"/>
      <w:bookmarkStart w:id="844" w:name="_Toc220818058"/>
      <w:bookmarkStart w:id="845" w:name="_Toc221424574"/>
      <w:bookmarkStart w:id="846" w:name="_Toc221615578"/>
      <w:bookmarkStart w:id="847" w:name="_Toc221682932"/>
      <w:bookmarkStart w:id="848" w:name="_Toc221683220"/>
      <w:bookmarkStart w:id="849" w:name="_Toc221941963"/>
      <w:bookmarkStart w:id="850" w:name="_Toc228759582"/>
      <w:r w:rsidRPr="00A2102E">
        <w:t>Systém kontroly a řízení (SKŘ)</w:t>
      </w:r>
      <w:bookmarkEnd w:id="840"/>
      <w:bookmarkEnd w:id="841"/>
      <w:bookmarkEnd w:id="842"/>
      <w:bookmarkEnd w:id="843"/>
      <w:bookmarkEnd w:id="844"/>
      <w:bookmarkEnd w:id="845"/>
      <w:bookmarkEnd w:id="846"/>
      <w:bookmarkEnd w:id="847"/>
      <w:bookmarkEnd w:id="848"/>
      <w:bookmarkEnd w:id="849"/>
      <w:bookmarkEnd w:id="850"/>
    </w:p>
    <w:p w14:paraId="37A49F68" w14:textId="77777777" w:rsidR="0073647A" w:rsidRPr="00A2102E" w:rsidRDefault="0073647A">
      <w:r w:rsidRPr="00A2102E">
        <w:t>SKŘ musí zajistit mimo základní obsluhy provozních stavů (otvírání a zavírání armatur) a dalších obecných procesů a sekvencí, minimálně tyto automatické regulace:</w:t>
      </w:r>
    </w:p>
    <w:p w14:paraId="37A49F69" w14:textId="77777777" w:rsidR="0073647A" w:rsidRPr="00A2102E" w:rsidRDefault="0073647A">
      <w:pPr>
        <w:pStyle w:val="Odrky"/>
      </w:pPr>
      <w:r w:rsidRPr="00A2102E">
        <w:t>potřebné bezpečnostní blokády</w:t>
      </w:r>
    </w:p>
    <w:p w14:paraId="37A49F6A" w14:textId="77777777" w:rsidR="0073647A" w:rsidRPr="00A2102E" w:rsidRDefault="0073647A">
      <w:pPr>
        <w:pStyle w:val="Odrky"/>
      </w:pPr>
      <w:r w:rsidRPr="00A2102E">
        <w:t>místní a dálkové ovládání jednotlivých částí</w:t>
      </w:r>
    </w:p>
    <w:p w14:paraId="37A49F6B" w14:textId="77777777" w:rsidR="0073647A" w:rsidRPr="00A2102E" w:rsidRDefault="0073647A">
      <w:pPr>
        <w:pStyle w:val="Odrky"/>
      </w:pPr>
      <w:r w:rsidRPr="00A2102E">
        <w:t>ruční regulace najetí kotle K</w:t>
      </w:r>
      <w:r w:rsidR="001D4BE3">
        <w:t>8</w:t>
      </w:r>
      <w:r w:rsidRPr="00A2102E">
        <w:t xml:space="preserve"> v závislosti na najížděcí křivce</w:t>
      </w:r>
    </w:p>
    <w:p w14:paraId="37A49F6C" w14:textId="77777777" w:rsidR="0073647A" w:rsidRPr="00A2102E" w:rsidRDefault="0073647A">
      <w:pPr>
        <w:pStyle w:val="Odrky"/>
      </w:pPr>
      <w:r w:rsidRPr="00A2102E">
        <w:t>automatická regulace tlaku napájecí vody</w:t>
      </w:r>
    </w:p>
    <w:p w14:paraId="37A49F6D" w14:textId="77777777" w:rsidR="0073647A" w:rsidRPr="00A2102E" w:rsidRDefault="0073647A">
      <w:pPr>
        <w:pStyle w:val="Odrky"/>
      </w:pPr>
      <w:r w:rsidRPr="00A2102E">
        <w:t>automatická regulace výkonu kotle K</w:t>
      </w:r>
      <w:r w:rsidR="001D4BE3">
        <w:t>8</w:t>
      </w:r>
    </w:p>
    <w:p w14:paraId="37A49F6E" w14:textId="77777777" w:rsidR="0073647A" w:rsidRPr="00A2102E" w:rsidRDefault="0073647A">
      <w:pPr>
        <w:pStyle w:val="Odrky"/>
      </w:pPr>
      <w:r w:rsidRPr="00A2102E">
        <w:t>automatická regulace podtlaku ve spalovací komoře (topeništi)</w:t>
      </w:r>
    </w:p>
    <w:p w14:paraId="37A49F6F" w14:textId="77777777" w:rsidR="0073647A" w:rsidRPr="00A2102E" w:rsidRDefault="0073647A">
      <w:pPr>
        <w:pStyle w:val="Odrky"/>
      </w:pPr>
      <w:r w:rsidRPr="00A2102E">
        <w:t>automatická regulace koncentrace O</w:t>
      </w:r>
      <w:r w:rsidRPr="00A2102E">
        <w:rPr>
          <w:vertAlign w:val="subscript"/>
        </w:rPr>
        <w:t>2</w:t>
      </w:r>
      <w:r w:rsidRPr="00A2102E">
        <w:t xml:space="preserve"> ve spalovací komoře (topeništi)</w:t>
      </w:r>
    </w:p>
    <w:p w14:paraId="37A49F70" w14:textId="77777777" w:rsidR="0073647A" w:rsidRPr="00A2102E" w:rsidRDefault="0073647A">
      <w:pPr>
        <w:pStyle w:val="Odrky"/>
      </w:pPr>
      <w:r w:rsidRPr="00A2102E">
        <w:t>automatická regulace výstupní teploty páry</w:t>
      </w:r>
    </w:p>
    <w:p w14:paraId="37A49F71" w14:textId="77777777" w:rsidR="0073647A" w:rsidRPr="00A2102E" w:rsidRDefault="0073647A">
      <w:pPr>
        <w:pStyle w:val="Odrky"/>
      </w:pPr>
      <w:r w:rsidRPr="00A2102E">
        <w:t>automatická regulace výstupního tlaku páry</w:t>
      </w:r>
    </w:p>
    <w:p w14:paraId="37A49F72" w14:textId="77777777" w:rsidR="001D4BE3" w:rsidRDefault="0073647A">
      <w:pPr>
        <w:pStyle w:val="Odrky"/>
      </w:pPr>
      <w:r w:rsidRPr="00A2102E">
        <w:t xml:space="preserve">automatická regulace linky dopravy </w:t>
      </w:r>
      <w:r w:rsidR="00521265" w:rsidRPr="00A2102E">
        <w:t>paliva</w:t>
      </w:r>
      <w:r w:rsidRPr="00A2102E">
        <w:t xml:space="preserve"> do kotle K</w:t>
      </w:r>
      <w:r w:rsidR="001D4BE3">
        <w:t>8</w:t>
      </w:r>
    </w:p>
    <w:p w14:paraId="37A49F73" w14:textId="77777777" w:rsidR="0073647A" w:rsidRPr="00A2102E" w:rsidRDefault="0073647A">
      <w:pPr>
        <w:pStyle w:val="Odrky"/>
      </w:pPr>
      <w:r w:rsidRPr="00A2102E">
        <w:t xml:space="preserve">automatické najíždění a odstavení linky dopravy </w:t>
      </w:r>
      <w:r w:rsidR="00521265" w:rsidRPr="00A2102E">
        <w:t>paliva</w:t>
      </w:r>
      <w:r w:rsidRPr="00A2102E">
        <w:t xml:space="preserve"> od pokynu operátora</w:t>
      </w:r>
    </w:p>
    <w:p w14:paraId="37A49F74" w14:textId="77777777" w:rsidR="0073647A" w:rsidRPr="00A2102E" w:rsidRDefault="00B34B64">
      <w:pPr>
        <w:pStyle w:val="Odrky"/>
      </w:pPr>
      <w:r>
        <w:t xml:space="preserve">start </w:t>
      </w:r>
      <w:r w:rsidR="007146B0">
        <w:t>automatické</w:t>
      </w:r>
      <w:r w:rsidR="007146B0" w:rsidRPr="002237E5">
        <w:t xml:space="preserve"> sekvence pro najetí a odstavení startovacího hořáku z operátorské stanice umístěné na centrálním velínu obsluhou</w:t>
      </w:r>
    </w:p>
    <w:p w14:paraId="37A49F75" w14:textId="77777777" w:rsidR="0073647A" w:rsidRPr="00A2102E" w:rsidRDefault="0073647A">
      <w:pPr>
        <w:pStyle w:val="Odrky"/>
      </w:pPr>
      <w:r w:rsidRPr="00A2102E">
        <w:t>automatická regulace poměru vzduch - palivo</w:t>
      </w:r>
    </w:p>
    <w:p w14:paraId="37A49F76" w14:textId="77777777" w:rsidR="0073647A" w:rsidRPr="007146B0" w:rsidRDefault="0073647A">
      <w:pPr>
        <w:pStyle w:val="Odrky"/>
      </w:pPr>
      <w:r w:rsidRPr="007146B0">
        <w:t>automatická regulace otáček ventilátorů_zařízení spalovacího vzduchu</w:t>
      </w:r>
    </w:p>
    <w:p w14:paraId="37A49F77" w14:textId="77777777" w:rsidR="0073647A" w:rsidRPr="007146B0" w:rsidRDefault="00B34B64">
      <w:pPr>
        <w:pStyle w:val="Odrky"/>
      </w:pPr>
      <w:r>
        <w:t xml:space="preserve">start </w:t>
      </w:r>
      <w:r w:rsidR="0073647A" w:rsidRPr="007146B0">
        <w:t xml:space="preserve">automatické </w:t>
      </w:r>
      <w:r>
        <w:t>sekvence pro najetí a odstavení</w:t>
      </w:r>
      <w:r w:rsidR="0073647A" w:rsidRPr="007146B0">
        <w:t xml:space="preserve"> ventilátorů_zařízení spalovacího vzduchu</w:t>
      </w:r>
    </w:p>
    <w:p w14:paraId="37A49F78" w14:textId="77777777" w:rsidR="0073647A" w:rsidRPr="007146B0" w:rsidRDefault="0073647A">
      <w:pPr>
        <w:pStyle w:val="Odrky"/>
      </w:pPr>
      <w:r w:rsidRPr="007146B0">
        <w:t>automatická regulace otáček vent</w:t>
      </w:r>
      <w:r w:rsidR="007146B0" w:rsidRPr="007146B0">
        <w:t>ilátorů_spalinový systém kotle</w:t>
      </w:r>
    </w:p>
    <w:p w14:paraId="37A49F79" w14:textId="77777777" w:rsidR="0073647A" w:rsidRDefault="00B34B64">
      <w:pPr>
        <w:pStyle w:val="Odrky"/>
      </w:pPr>
      <w:r>
        <w:t xml:space="preserve">start </w:t>
      </w:r>
      <w:r w:rsidR="0073647A" w:rsidRPr="007146B0">
        <w:t xml:space="preserve">automatické </w:t>
      </w:r>
      <w:r>
        <w:t xml:space="preserve">sekvence pro najetí </w:t>
      </w:r>
      <w:r w:rsidR="001D4BE3">
        <w:t xml:space="preserve">a </w:t>
      </w:r>
      <w:r w:rsidR="0073647A" w:rsidRPr="007146B0">
        <w:t>odstavení vent</w:t>
      </w:r>
      <w:r>
        <w:t>ilátorů</w:t>
      </w:r>
      <w:r w:rsidR="007146B0" w:rsidRPr="007146B0">
        <w:t>_spalinový systém kotle</w:t>
      </w:r>
    </w:p>
    <w:p w14:paraId="37A49F7A" w14:textId="77777777" w:rsidR="00746E3B" w:rsidRPr="007146B0" w:rsidRDefault="00746E3B" w:rsidP="00746E3B">
      <w:pPr>
        <w:pStyle w:val="Odrky"/>
        <w:ind w:left="1508"/>
      </w:pPr>
      <w:r w:rsidRPr="007146B0">
        <w:t>automatická regulace otáček ventilátorů_</w:t>
      </w:r>
      <w:r>
        <w:t>recirkulace popílku</w:t>
      </w:r>
    </w:p>
    <w:p w14:paraId="37A49F7B" w14:textId="77777777" w:rsidR="00746E3B" w:rsidRDefault="00746E3B" w:rsidP="00746E3B">
      <w:pPr>
        <w:pStyle w:val="Odrky"/>
        <w:ind w:left="1508"/>
      </w:pPr>
      <w:r>
        <w:t xml:space="preserve">start </w:t>
      </w:r>
      <w:r w:rsidRPr="007146B0">
        <w:t>automatick</w:t>
      </w:r>
      <w:r>
        <w:t>é sekvence pro najetí a odstavení</w:t>
      </w:r>
      <w:r w:rsidRPr="007146B0">
        <w:t>_</w:t>
      </w:r>
      <w:r>
        <w:t>recirkulace popílku</w:t>
      </w:r>
    </w:p>
    <w:p w14:paraId="37A49F7C" w14:textId="77777777" w:rsidR="0073647A" w:rsidRPr="007146B0" w:rsidRDefault="0073647A">
      <w:pPr>
        <w:pStyle w:val="Odrky"/>
      </w:pPr>
      <w:r w:rsidRPr="007146B0">
        <w:t>diagnostika_zařízení spalovacího vzduchu</w:t>
      </w:r>
    </w:p>
    <w:p w14:paraId="37A49F7D" w14:textId="77777777" w:rsidR="0073647A" w:rsidRDefault="0073647A">
      <w:pPr>
        <w:pStyle w:val="Odrky"/>
      </w:pPr>
      <w:r w:rsidRPr="00A2102E">
        <w:t>diagn</w:t>
      </w:r>
      <w:r w:rsidR="007146B0">
        <w:t>ostika_spalinový systém kotle</w:t>
      </w:r>
    </w:p>
    <w:p w14:paraId="37A49F7E" w14:textId="77777777" w:rsidR="0073647A" w:rsidRDefault="006D4C2A">
      <w:pPr>
        <w:pStyle w:val="Odrky"/>
      </w:pPr>
      <w:r>
        <w:t xml:space="preserve">start </w:t>
      </w:r>
      <w:r w:rsidR="00B34B64" w:rsidRPr="00B34B64">
        <w:t>automatick</w:t>
      </w:r>
      <w:r>
        <w:t>é</w:t>
      </w:r>
      <w:r w:rsidR="0073647A" w:rsidRPr="00B34B64">
        <w:t xml:space="preserve"> sekvence dopravy strusky_odvod popele a strusky z roštu</w:t>
      </w:r>
    </w:p>
    <w:p w14:paraId="37A49F7F" w14:textId="77777777" w:rsidR="0073647A" w:rsidRDefault="0073647A">
      <w:pPr>
        <w:pStyle w:val="Odrky"/>
      </w:pPr>
      <w:r w:rsidRPr="00A2102E">
        <w:t>automatická regul</w:t>
      </w:r>
      <w:r w:rsidR="006D4C2A">
        <w:t>ace hladiny vody v bubnu kotle</w:t>
      </w:r>
    </w:p>
    <w:p w14:paraId="37A49F80" w14:textId="77777777" w:rsidR="0073647A" w:rsidRPr="00A2102E" w:rsidRDefault="0073647A">
      <w:pPr>
        <w:pStyle w:val="Odrky"/>
      </w:pPr>
      <w:r w:rsidRPr="00A2102E">
        <w:t>automatická regulace zařízení redukce NO</w:t>
      </w:r>
      <w:r w:rsidRPr="00A2102E">
        <w:rPr>
          <w:vertAlign w:val="subscript"/>
        </w:rPr>
        <w:t>x</w:t>
      </w:r>
      <w:r w:rsidRPr="00A2102E">
        <w:t xml:space="preserve"> ve spalinách</w:t>
      </w:r>
    </w:p>
    <w:p w14:paraId="37A49F81" w14:textId="77777777" w:rsidR="005E045F" w:rsidRDefault="0073647A" w:rsidP="005E045F">
      <w:pPr>
        <w:pStyle w:val="Odrky"/>
      </w:pPr>
      <w:r w:rsidRPr="00A2102E">
        <w:t>místní a dálkové ovládání jednotlivých částí</w:t>
      </w:r>
    </w:p>
    <w:p w14:paraId="37A49F82" w14:textId="77777777" w:rsidR="001D4BE3" w:rsidRDefault="001D4BE3" w:rsidP="005E045F">
      <w:pPr>
        <w:pStyle w:val="Odrky"/>
      </w:pPr>
      <w:r>
        <w:t>ruční regulace najetí tkaninového filtru</w:t>
      </w:r>
    </w:p>
    <w:p w14:paraId="37A49F83" w14:textId="77777777" w:rsidR="001D4BE3" w:rsidRDefault="001D4BE3" w:rsidP="005E045F">
      <w:pPr>
        <w:pStyle w:val="Odrky"/>
      </w:pPr>
      <w:r>
        <w:t xml:space="preserve">automatická regulace diferenčního tlaku </w:t>
      </w:r>
      <w:r w:rsidR="00CA6955">
        <w:t>spalin před a za filtrem</w:t>
      </w:r>
    </w:p>
    <w:p w14:paraId="37A49F84" w14:textId="77777777" w:rsidR="00CA6955" w:rsidRDefault="00CA6955" w:rsidP="005E045F">
      <w:pPr>
        <w:pStyle w:val="Odrky"/>
      </w:pPr>
      <w:r>
        <w:t>automatická regulace teploty ve výsypkách sekcí tkaninového filtru</w:t>
      </w:r>
    </w:p>
    <w:p w14:paraId="37A49F85" w14:textId="77777777" w:rsidR="00CA6955" w:rsidRDefault="00CA6955" w:rsidP="005E045F">
      <w:pPr>
        <w:pStyle w:val="Odrky"/>
      </w:pPr>
      <w:r>
        <w:t>start sekvence automatického najetí a odstavení tkaninového filtru z operátorské stanice</w:t>
      </w:r>
    </w:p>
    <w:p w14:paraId="37A49F86" w14:textId="77777777" w:rsidR="00CA6955" w:rsidRPr="005E045F" w:rsidRDefault="00CA6955" w:rsidP="005E045F">
      <w:pPr>
        <w:pStyle w:val="Odrky"/>
      </w:pPr>
      <w:r>
        <w:t>diagnostika_tkaninový filtr</w:t>
      </w:r>
    </w:p>
    <w:p w14:paraId="37A49F87" w14:textId="77777777" w:rsidR="0073647A" w:rsidRPr="00A2102E" w:rsidRDefault="0073647A">
      <w:pPr>
        <w:pStyle w:val="Nadpis5"/>
      </w:pPr>
      <w:r w:rsidRPr="00A2102E">
        <w:t>Ochranné systémy</w:t>
      </w:r>
    </w:p>
    <w:p w14:paraId="37A49F88" w14:textId="77777777" w:rsidR="0073647A" w:rsidRPr="00196335" w:rsidRDefault="00003EC1">
      <w:pPr>
        <w:rPr>
          <w:rFonts w:cs="Arial"/>
        </w:rPr>
      </w:pPr>
      <w:r w:rsidRPr="00196335">
        <w:rPr>
          <w:rFonts w:cs="Arial"/>
        </w:rPr>
        <w:t xml:space="preserve">Zhotovitel </w:t>
      </w:r>
      <w:r w:rsidR="00CA6955" w:rsidRPr="00196335">
        <w:rPr>
          <w:rFonts w:cs="Arial"/>
        </w:rPr>
        <w:t>dodá</w:t>
      </w:r>
      <w:r w:rsidRPr="00196335">
        <w:rPr>
          <w:rFonts w:cs="Arial"/>
        </w:rPr>
        <w:t xml:space="preserve"> </w:t>
      </w:r>
      <w:r w:rsidR="00C97AA0">
        <w:rPr>
          <w:rFonts w:cs="Arial"/>
        </w:rPr>
        <w:t xml:space="preserve">sestavu </w:t>
      </w:r>
      <w:r w:rsidR="0073647A" w:rsidRPr="00196335">
        <w:rPr>
          <w:rFonts w:cs="Arial"/>
        </w:rPr>
        <w:t>kotl</w:t>
      </w:r>
      <w:r w:rsidR="00C97AA0">
        <w:rPr>
          <w:rFonts w:cs="Arial"/>
        </w:rPr>
        <w:t>e</w:t>
      </w:r>
      <w:r w:rsidR="0073647A" w:rsidRPr="00196335">
        <w:rPr>
          <w:rFonts w:cs="Arial"/>
        </w:rPr>
        <w:t xml:space="preserve"> K</w:t>
      </w:r>
      <w:r w:rsidR="00CA6955" w:rsidRPr="00196335">
        <w:rPr>
          <w:rFonts w:cs="Arial"/>
        </w:rPr>
        <w:t>8</w:t>
      </w:r>
      <w:r w:rsidR="0073647A" w:rsidRPr="00196335">
        <w:rPr>
          <w:rFonts w:cs="Arial"/>
        </w:rPr>
        <w:t xml:space="preserve"> </w:t>
      </w:r>
      <w:r w:rsidR="00CA6955" w:rsidRPr="00196335">
        <w:rPr>
          <w:rFonts w:cs="Arial"/>
        </w:rPr>
        <w:t xml:space="preserve">a ostatní provozní zařízení vybavené ochranami </w:t>
      </w:r>
      <w:r w:rsidRPr="00196335">
        <w:rPr>
          <w:rFonts w:cs="Arial"/>
        </w:rPr>
        <w:t>v potřebném rozsahu</w:t>
      </w:r>
      <w:r w:rsidR="00FA5287" w:rsidRPr="00196335">
        <w:rPr>
          <w:rFonts w:cs="Arial"/>
        </w:rPr>
        <w:t>,</w:t>
      </w:r>
      <w:r w:rsidRPr="00196335">
        <w:rPr>
          <w:rFonts w:cs="Arial"/>
        </w:rPr>
        <w:t xml:space="preserve"> včetně</w:t>
      </w:r>
      <w:r w:rsidR="0073647A" w:rsidRPr="00196335">
        <w:rPr>
          <w:rFonts w:cs="Arial"/>
        </w:rPr>
        <w:t xml:space="preserve"> potřebných vazeb na </w:t>
      </w:r>
      <w:r w:rsidR="00595ADC" w:rsidRPr="00196335">
        <w:rPr>
          <w:rFonts w:cs="Arial"/>
        </w:rPr>
        <w:t>řídicí</w:t>
      </w:r>
      <w:r w:rsidR="006C3405" w:rsidRPr="00196335">
        <w:rPr>
          <w:rFonts w:cs="Arial"/>
        </w:rPr>
        <w:t xml:space="preserve"> systém (výčet není úplný):</w:t>
      </w:r>
    </w:p>
    <w:p w14:paraId="37A49F89" w14:textId="77777777" w:rsidR="006C3405" w:rsidRPr="00196335" w:rsidRDefault="006C3405" w:rsidP="006C3405">
      <w:pPr>
        <w:pStyle w:val="Odrky"/>
        <w:rPr>
          <w:rFonts w:cs="Arial"/>
        </w:rPr>
      </w:pPr>
      <w:r w:rsidRPr="00196335">
        <w:rPr>
          <w:rFonts w:cs="Arial"/>
        </w:rPr>
        <w:t xml:space="preserve">havarijní odstavení kotle </w:t>
      </w:r>
      <w:r w:rsidR="00196335" w:rsidRPr="00196335">
        <w:rPr>
          <w:rFonts w:cs="Arial"/>
        </w:rPr>
        <w:t xml:space="preserve">K8 </w:t>
      </w:r>
      <w:r w:rsidRPr="00196335">
        <w:rPr>
          <w:rFonts w:cs="Arial"/>
        </w:rPr>
        <w:t>při výskytu ZP v kotelně K1÷3</w:t>
      </w:r>
      <w:r w:rsidR="00196335" w:rsidRPr="00196335">
        <w:rPr>
          <w:rFonts w:cs="Arial"/>
        </w:rPr>
        <w:t xml:space="preserve"> pomocí </w:t>
      </w:r>
      <w:r w:rsidR="00100C9D">
        <w:rPr>
          <w:rFonts w:cs="Arial"/>
        </w:rPr>
        <w:t xml:space="preserve">stávající </w:t>
      </w:r>
      <w:r w:rsidR="00196335" w:rsidRPr="00196335">
        <w:rPr>
          <w:rFonts w:cs="Arial"/>
        </w:rPr>
        <w:t>ústředny pro detekci výskytu ZP</w:t>
      </w:r>
      <w:r w:rsidR="00100C9D">
        <w:rPr>
          <w:rFonts w:cs="Arial"/>
        </w:rPr>
        <w:t xml:space="preserve">, kterou Zhotovitel doplní novými detektory </w:t>
      </w:r>
      <w:r w:rsidR="006F46C9">
        <w:rPr>
          <w:rFonts w:cs="Arial"/>
        </w:rPr>
        <w:t xml:space="preserve">(případně přemístí stávající) </w:t>
      </w:r>
      <w:r w:rsidR="00100C9D">
        <w:rPr>
          <w:rFonts w:cs="Arial"/>
        </w:rPr>
        <w:t>na potřebných místech</w:t>
      </w:r>
      <w:r w:rsidR="00196335" w:rsidRPr="00196335">
        <w:rPr>
          <w:rFonts w:cs="Arial"/>
        </w:rPr>
        <w:t xml:space="preserve">. Ústředna s detektory </w:t>
      </w:r>
      <w:r w:rsidR="00100C9D">
        <w:rPr>
          <w:rFonts w:cs="Arial"/>
        </w:rPr>
        <w:t>bude tvořit</w:t>
      </w:r>
      <w:r w:rsidR="00196335" w:rsidRPr="00196335">
        <w:rPr>
          <w:rFonts w:cs="Arial"/>
        </w:rPr>
        <w:t xml:space="preserve"> systém pro zabezpečení kotelny proti úniku plynu. Ústředna je naprogramovaná tak, že sleduje překročení dvou úrovní detekovaného plynu. Na každé překročení nastavených úrovní reagují přepínací relé, která zajišťují:</w:t>
      </w:r>
    </w:p>
    <w:p w14:paraId="37A49F8A" w14:textId="77777777" w:rsidR="00196335" w:rsidRPr="00196335" w:rsidRDefault="00196335" w:rsidP="00196335">
      <w:pPr>
        <w:pStyle w:val="Odrkyodsaz"/>
        <w:rPr>
          <w:rFonts w:cs="Arial"/>
        </w:rPr>
      </w:pPr>
      <w:r w:rsidRPr="00196335">
        <w:rPr>
          <w:rFonts w:cs="Arial"/>
        </w:rPr>
        <w:t>signalizaci změny stavu při překročení první úrovně</w:t>
      </w:r>
      <w:r>
        <w:rPr>
          <w:rFonts w:cs="Arial"/>
        </w:rPr>
        <w:t>,</w:t>
      </w:r>
    </w:p>
    <w:p w14:paraId="37A49F8B" w14:textId="77777777" w:rsidR="00196335" w:rsidRPr="00196335" w:rsidRDefault="00196335" w:rsidP="00196335">
      <w:pPr>
        <w:pStyle w:val="Odrkyodsaz"/>
        <w:rPr>
          <w:rFonts w:cs="Arial"/>
        </w:rPr>
      </w:pPr>
      <w:r>
        <w:rPr>
          <w:rFonts w:cs="Arial"/>
        </w:rPr>
        <w:t>h</w:t>
      </w:r>
      <w:r w:rsidRPr="00196335">
        <w:rPr>
          <w:rFonts w:cs="Arial"/>
        </w:rPr>
        <w:t>avarijní odstavení kotle a spuštění systému nucené ventilace při překročení druhé úrovně</w:t>
      </w:r>
      <w:r>
        <w:rPr>
          <w:rFonts w:cs="Arial"/>
        </w:rPr>
        <w:t>.</w:t>
      </w:r>
    </w:p>
    <w:p w14:paraId="37A49F8C" w14:textId="77777777" w:rsidR="00196335" w:rsidRPr="00196335" w:rsidRDefault="00196335" w:rsidP="00196335">
      <w:pPr>
        <w:pStyle w:val="Odrky"/>
        <w:rPr>
          <w:rFonts w:cs="Arial"/>
        </w:rPr>
      </w:pPr>
      <w:r w:rsidRPr="00196335">
        <w:rPr>
          <w:rFonts w:cs="Arial"/>
        </w:rPr>
        <w:t>Informace o zapůsobení první i druhé úrovně překročení bezpečných hodnot koncentrace ZP v kotelně musí být zavedeny také do PLC a zobrazovány na monitorech operátorských stanic na centrálním velín</w:t>
      </w:r>
      <w:r>
        <w:rPr>
          <w:rFonts w:cs="Arial"/>
        </w:rPr>
        <w:t>u.</w:t>
      </w:r>
    </w:p>
    <w:p w14:paraId="37A49F8D" w14:textId="77777777" w:rsidR="00597986" w:rsidRDefault="00597986">
      <w:pPr>
        <w:pStyle w:val="Nadpis2"/>
      </w:pPr>
      <w:bookmarkStart w:id="851" w:name="_Toc424806405"/>
      <w:bookmarkEnd w:id="816"/>
      <w:bookmarkEnd w:id="817"/>
      <w:bookmarkEnd w:id="818"/>
      <w:bookmarkEnd w:id="819"/>
      <w:bookmarkEnd w:id="820"/>
      <w:bookmarkEnd w:id="821"/>
      <w:bookmarkEnd w:id="822"/>
      <w:bookmarkEnd w:id="823"/>
      <w:bookmarkEnd w:id="824"/>
      <w:bookmarkEnd w:id="825"/>
      <w:bookmarkEnd w:id="826"/>
      <w:bookmarkEnd w:id="827"/>
      <w:bookmarkEnd w:id="828"/>
      <w:r>
        <w:t>SO 01</w:t>
      </w:r>
      <w:r>
        <w:tab/>
        <w:t>Úpravy budovy kotelny</w:t>
      </w:r>
      <w:r w:rsidR="00CF5DAD">
        <w:t xml:space="preserve"> K</w:t>
      </w:r>
      <w:r w:rsidR="00071A1B">
        <w:t>1÷3</w:t>
      </w:r>
      <w:bookmarkEnd w:id="851"/>
    </w:p>
    <w:p w14:paraId="37A49F8E" w14:textId="77777777" w:rsidR="0073647A" w:rsidRPr="004A1407" w:rsidRDefault="0073647A">
      <w:pPr>
        <w:pStyle w:val="Nadpis3"/>
      </w:pPr>
      <w:bookmarkStart w:id="852" w:name="_Toc278867187"/>
      <w:bookmarkStart w:id="853" w:name="_Toc424806406"/>
      <w:r w:rsidRPr="004A1407">
        <w:t>Stavebně technická a konstrukční část</w:t>
      </w:r>
      <w:bookmarkEnd w:id="852"/>
      <w:bookmarkEnd w:id="853"/>
    </w:p>
    <w:p w14:paraId="37A49F8F" w14:textId="77777777" w:rsidR="0073647A" w:rsidRPr="004A1407" w:rsidRDefault="0073647A" w:rsidP="003F498D">
      <w:pPr>
        <w:pStyle w:val="Nadpis4"/>
      </w:pPr>
      <w:r w:rsidRPr="004A1407">
        <w:t>Základy</w:t>
      </w:r>
    </w:p>
    <w:p w14:paraId="37A49F90" w14:textId="77777777" w:rsidR="00BC0BE6" w:rsidRPr="00077D91" w:rsidRDefault="004A1407" w:rsidP="004A1407">
      <w:r w:rsidRPr="00077D91">
        <w:t>Základové konstrukce původního objektu kotelny K</w:t>
      </w:r>
      <w:r w:rsidR="0096086F" w:rsidRPr="00077D91">
        <w:t>1÷3</w:t>
      </w:r>
      <w:r w:rsidRPr="00077D91">
        <w:t xml:space="preserve"> z</w:t>
      </w:r>
      <w:r w:rsidR="00BC0BE6" w:rsidRPr="00077D91">
        <w:t>ůstávají stávající, beze změny.</w:t>
      </w:r>
    </w:p>
    <w:p w14:paraId="37A49F91" w14:textId="77777777" w:rsidR="004A1407" w:rsidRPr="00077D91" w:rsidRDefault="004A1407" w:rsidP="004A1407">
      <w:r w:rsidRPr="00077D91">
        <w:t>Nové základové prvky provede Zhotovitel pro novou technologii a zařízení kotelny K</w:t>
      </w:r>
      <w:r w:rsidR="0096086F" w:rsidRPr="00077D91">
        <w:t>1÷3</w:t>
      </w:r>
      <w:r w:rsidRPr="00077D91">
        <w:t xml:space="preserve"> ve stávajícím objektu. Základové konstrukce navrhne Zhotovitel na základě:</w:t>
      </w:r>
    </w:p>
    <w:p w14:paraId="37A49F92" w14:textId="77777777" w:rsidR="0096086F" w:rsidRPr="00077D91" w:rsidRDefault="004A1407" w:rsidP="004A1407">
      <w:pPr>
        <w:pStyle w:val="Odrky"/>
      </w:pPr>
      <w:r w:rsidRPr="00077D91">
        <w:t>vlastního hydrogeologického průzkumu</w:t>
      </w:r>
      <w:r w:rsidR="00E72B43" w:rsidRPr="00077D91">
        <w:rPr>
          <w:rStyle w:val="Znakapoznpodarou"/>
        </w:rPr>
        <w:footnoteReference w:id="15"/>
      </w:r>
      <w:r w:rsidR="0096086F" w:rsidRPr="00077D91">
        <w:t xml:space="preserve"> a</w:t>
      </w:r>
    </w:p>
    <w:p w14:paraId="37A49F93" w14:textId="77777777" w:rsidR="004A1407" w:rsidRPr="00077D91" w:rsidRDefault="004A1407" w:rsidP="004A1407">
      <w:pPr>
        <w:pStyle w:val="Odrky"/>
      </w:pPr>
      <w:r w:rsidRPr="00077D91">
        <w:t>zatížení technologickým zařízením.</w:t>
      </w:r>
    </w:p>
    <w:p w14:paraId="37A49F94" w14:textId="77777777" w:rsidR="004A1407" w:rsidRPr="00077D91" w:rsidRDefault="00244A4D" w:rsidP="00244A4D">
      <w:r w:rsidRPr="00077D91">
        <w:t>V Objednatelem navrženém místě umístění sestavy kotle K8 a ostatního provozního zařízení v kotelně K1÷3 byly historicky umístěny celkem 3 uhelné kotle K1, K2, K3, zbytky jejichž základových konstrukcí jsou dodnes v kotelně patrné. Zhotovitel</w:t>
      </w:r>
      <w:r w:rsidR="004A1407" w:rsidRPr="00077D91">
        <w:t xml:space="preserve"> </w:t>
      </w:r>
      <w:r w:rsidR="00C022C4" w:rsidRPr="00077D91">
        <w:t xml:space="preserve">tyto </w:t>
      </w:r>
      <w:r w:rsidR="004A1407" w:rsidRPr="00077D91">
        <w:t>stávající základov</w:t>
      </w:r>
      <w:r w:rsidR="00C022C4" w:rsidRPr="00077D91">
        <w:t>é</w:t>
      </w:r>
      <w:r w:rsidR="004A1407" w:rsidRPr="00077D91">
        <w:t xml:space="preserve"> konstrukc</w:t>
      </w:r>
      <w:r w:rsidR="00C022C4" w:rsidRPr="00077D91">
        <w:t xml:space="preserve">e v projektem dotčeném rozsahu </w:t>
      </w:r>
      <w:r w:rsidR="004A1407" w:rsidRPr="00077D91">
        <w:t>odstraní a provede nové</w:t>
      </w:r>
      <w:r w:rsidR="00E20CB5" w:rsidRPr="00077D91">
        <w:t>, včetně izolace proti zemní vlhkosti</w:t>
      </w:r>
      <w:r w:rsidR="004A1407" w:rsidRPr="00077D91">
        <w:t>.</w:t>
      </w:r>
      <w:r w:rsidR="00C022C4" w:rsidRPr="00077D91">
        <w:t xml:space="preserve"> </w:t>
      </w:r>
      <w:r w:rsidR="0096086F" w:rsidRPr="00077D91">
        <w:t>Předmětem Díla jsou zejména</w:t>
      </w:r>
      <w:r w:rsidRPr="00077D91">
        <w:t xml:space="preserve"> </w:t>
      </w:r>
      <w:r w:rsidR="0096086F" w:rsidRPr="00077D91">
        <w:t xml:space="preserve">základy pro sestavu kotle K8  a ostatní provozní zařízení, včetně </w:t>
      </w:r>
      <w:r w:rsidR="004A1407" w:rsidRPr="00077D91">
        <w:t>základ</w:t>
      </w:r>
      <w:r w:rsidR="0096086F" w:rsidRPr="00077D91">
        <w:t>u</w:t>
      </w:r>
      <w:r w:rsidR="004A1407" w:rsidRPr="00077D91">
        <w:t xml:space="preserve"> pro </w:t>
      </w:r>
      <w:r w:rsidR="0096086F" w:rsidRPr="00077D91">
        <w:t>zásobní nádrž</w:t>
      </w:r>
      <w:r w:rsidR="00BC0BE6" w:rsidRPr="00077D91">
        <w:t xml:space="preserve"> provozních chemikálií technologie redukce NO</w:t>
      </w:r>
      <w:r w:rsidR="00BC0BE6" w:rsidRPr="00077D91">
        <w:rPr>
          <w:vertAlign w:val="subscript"/>
        </w:rPr>
        <w:t>x</w:t>
      </w:r>
      <w:r w:rsidRPr="00077D91">
        <w:t xml:space="preserve"> </w:t>
      </w:r>
      <w:r w:rsidR="00BC0BE6" w:rsidRPr="00077D91">
        <w:t>umístěné v budově kotelny K1÷3.</w:t>
      </w:r>
      <w:r w:rsidR="00C022C4" w:rsidRPr="00077D91">
        <w:t xml:space="preserve"> Blíže viz DSP.</w:t>
      </w:r>
    </w:p>
    <w:p w14:paraId="37A49F95" w14:textId="77777777" w:rsidR="0073647A" w:rsidRPr="00077D91" w:rsidRDefault="0073647A" w:rsidP="003F498D">
      <w:pPr>
        <w:pStyle w:val="Nadpis4"/>
      </w:pPr>
      <w:r w:rsidRPr="00077D91">
        <w:t>Obvodový plášť</w:t>
      </w:r>
    </w:p>
    <w:p w14:paraId="37A49F96" w14:textId="77777777" w:rsidR="00BC0BE6" w:rsidRPr="00077D91" w:rsidRDefault="00BC0BE6" w:rsidP="00BC0BE6">
      <w:r w:rsidRPr="00077D91">
        <w:t>Pokud Zhotovitel bu</w:t>
      </w:r>
      <w:r w:rsidR="00077D91">
        <w:t>de muset provést montážní otvory</w:t>
      </w:r>
      <w:r w:rsidRPr="00077D91">
        <w:t xml:space="preserve"> z důvodu nastěhování technologie, po osazení technologie uvede ob</w:t>
      </w:r>
      <w:r w:rsidR="00244A4D" w:rsidRPr="00077D91">
        <w:t>vodový plášť do původního stavu.</w:t>
      </w:r>
      <w:r w:rsidRPr="00077D91">
        <w:t xml:space="preserve"> Provedené opravy musí odpovídat stávajícímu provedení.</w:t>
      </w:r>
    </w:p>
    <w:p w14:paraId="37A49F97" w14:textId="77777777" w:rsidR="002C3E97" w:rsidRPr="00077D91" w:rsidRDefault="0057021E" w:rsidP="00BC0BE6">
      <w:r w:rsidRPr="00077D91">
        <w:t xml:space="preserve">Předmětem Díla </w:t>
      </w:r>
      <w:r w:rsidR="002C3E97" w:rsidRPr="00077D91">
        <w:t>jsou rovněž stavební otvory pro</w:t>
      </w:r>
      <w:r w:rsidR="00A339D3" w:rsidRPr="00077D91">
        <w:t xml:space="preserve"> (výčet nemusí být úplný):</w:t>
      </w:r>
    </w:p>
    <w:p w14:paraId="37A49F98" w14:textId="77777777" w:rsidR="0057021E" w:rsidRPr="00077D91" w:rsidRDefault="0057021E" w:rsidP="002C3E97">
      <w:pPr>
        <w:pStyle w:val="Odrky"/>
      </w:pPr>
      <w:r w:rsidRPr="00077D91">
        <w:t xml:space="preserve">systém vytápění a větrání objektu - viz článek </w:t>
      </w:r>
      <w:r w:rsidRPr="00077D91">
        <w:fldChar w:fldCharType="begin"/>
      </w:r>
      <w:r w:rsidRPr="00077D91">
        <w:instrText xml:space="preserve"> REF _Ref417981450 \r \h </w:instrText>
      </w:r>
      <w:r w:rsidR="008942A7" w:rsidRPr="00077D91">
        <w:instrText xml:space="preserve"> \* MERGEFORMAT </w:instrText>
      </w:r>
      <w:r w:rsidRPr="00077D91">
        <w:fldChar w:fldCharType="separate"/>
      </w:r>
      <w:r w:rsidR="00A524A0">
        <w:t>10.4.2</w:t>
      </w:r>
      <w:r w:rsidRPr="00077D91">
        <w:fldChar w:fldCharType="end"/>
      </w:r>
      <w:r w:rsidRPr="00077D91">
        <w:t xml:space="preserve"> tohoto </w:t>
      </w:r>
      <w:r w:rsidR="002C3E97" w:rsidRPr="00077D91">
        <w:t>dokumentu</w:t>
      </w:r>
      <w:r w:rsidR="008942A7" w:rsidRPr="00077D91">
        <w:t xml:space="preserve"> (4 ks otvorů v severní obvodové stěně objektu; 2 ks otvorů ve východní stěně světlíku objektu)</w:t>
      </w:r>
      <w:r w:rsidR="002C3E97" w:rsidRPr="00077D91">
        <w:t>,</w:t>
      </w:r>
    </w:p>
    <w:p w14:paraId="37A49F99" w14:textId="77777777" w:rsidR="002C3E97" w:rsidRPr="00077D91" w:rsidRDefault="002C3E97" w:rsidP="002C3E97">
      <w:pPr>
        <w:pStyle w:val="Odrky"/>
      </w:pPr>
      <w:r w:rsidRPr="00077D91">
        <w:t xml:space="preserve">spalinovod </w:t>
      </w:r>
      <w:r w:rsidR="0035787E" w:rsidRPr="00077D91">
        <w:t xml:space="preserve">v západní stěně </w:t>
      </w:r>
      <w:r w:rsidR="008942A7" w:rsidRPr="00077D91">
        <w:t xml:space="preserve">objektu </w:t>
      </w:r>
      <w:r w:rsidRPr="00077D91">
        <w:t>mezi kotlem K8 a tkaninovým filtrem</w:t>
      </w:r>
      <w:r w:rsidR="00A339D3" w:rsidRPr="00077D91">
        <w:t xml:space="preserve"> - viz článek </w:t>
      </w:r>
      <w:r w:rsidR="00A339D3" w:rsidRPr="00077D91">
        <w:fldChar w:fldCharType="begin"/>
      </w:r>
      <w:r w:rsidR="00A339D3" w:rsidRPr="00077D91">
        <w:instrText xml:space="preserve"> REF _Ref416880712 \r \h </w:instrText>
      </w:r>
      <w:r w:rsidR="008942A7" w:rsidRPr="00077D91">
        <w:instrText xml:space="preserve"> \* MERGEFORMAT </w:instrText>
      </w:r>
      <w:r w:rsidR="00A339D3" w:rsidRPr="00077D91">
        <w:fldChar w:fldCharType="separate"/>
      </w:r>
      <w:r w:rsidR="00A524A0">
        <w:t>10.1.2.2.1</w:t>
      </w:r>
      <w:r w:rsidR="00A339D3" w:rsidRPr="00077D91">
        <w:fldChar w:fldCharType="end"/>
      </w:r>
      <w:r w:rsidR="00A339D3" w:rsidRPr="00077D91">
        <w:t xml:space="preserve"> tohoto dokumentu</w:t>
      </w:r>
      <w:r w:rsidR="008942A7" w:rsidRPr="00077D91">
        <w:t xml:space="preserve"> (1 ks otvoru),</w:t>
      </w:r>
    </w:p>
    <w:p w14:paraId="37A49F9A" w14:textId="77777777" w:rsidR="002C3E97" w:rsidRPr="00077D91" w:rsidRDefault="002C3E97" w:rsidP="00A339D3">
      <w:pPr>
        <w:pStyle w:val="Odrky"/>
      </w:pPr>
      <w:r w:rsidRPr="00077D91">
        <w:t>potřebná potrubí technologie redukce NOx ve spalinách mezi zařízením pro stáčení Sataminu z autocisterny a zásobní nádrží Sataminu v kotelně K1÷3</w:t>
      </w:r>
      <w:r w:rsidR="00A339D3" w:rsidRPr="00077D91">
        <w:t xml:space="preserve"> - viz článek </w:t>
      </w:r>
      <w:r w:rsidR="00A339D3" w:rsidRPr="00077D91">
        <w:fldChar w:fldCharType="begin"/>
      </w:r>
      <w:r w:rsidR="00A339D3" w:rsidRPr="00077D91">
        <w:instrText xml:space="preserve"> REF _Ref418269898 \r \h </w:instrText>
      </w:r>
      <w:r w:rsidR="008942A7" w:rsidRPr="00077D91">
        <w:instrText xml:space="preserve"> \* MERGEFORMAT </w:instrText>
      </w:r>
      <w:r w:rsidR="00A339D3" w:rsidRPr="00077D91">
        <w:fldChar w:fldCharType="separate"/>
      </w:r>
      <w:r w:rsidR="00A524A0">
        <w:t>10.1.2.10</w:t>
      </w:r>
      <w:r w:rsidR="00A339D3" w:rsidRPr="00077D91">
        <w:fldChar w:fldCharType="end"/>
      </w:r>
      <w:r w:rsidR="008942A7" w:rsidRPr="00077D91">
        <w:t xml:space="preserve"> tohoto dokumentu,</w:t>
      </w:r>
    </w:p>
    <w:p w14:paraId="37A49F9B" w14:textId="77777777" w:rsidR="008C0BAB" w:rsidRPr="00077D91" w:rsidRDefault="008942A7" w:rsidP="00A339D3">
      <w:pPr>
        <w:pStyle w:val="Odrky"/>
      </w:pPr>
      <w:r w:rsidRPr="00077D91">
        <w:t xml:space="preserve">případně </w:t>
      </w:r>
      <w:r w:rsidR="008C0BAB" w:rsidRPr="00077D91">
        <w:t>dozdívky a zazdívky stávajících otvorů v obvodových a vnitřních</w:t>
      </w:r>
      <w:r w:rsidR="00077D91">
        <w:t xml:space="preserve"> dělících</w:t>
      </w:r>
      <w:r w:rsidRPr="00077D91">
        <w:t xml:space="preserve"> stěnách objektu pro potrubní rozvody, technologické zařízení a kabelové trasy.</w:t>
      </w:r>
    </w:p>
    <w:p w14:paraId="37A49F9C" w14:textId="77777777" w:rsidR="0073647A" w:rsidRPr="00BC0BE6" w:rsidRDefault="0073647A" w:rsidP="003F498D">
      <w:pPr>
        <w:pStyle w:val="Nadpis4"/>
      </w:pPr>
      <w:r w:rsidRPr="00BC0BE6">
        <w:t>Výplně otvorů</w:t>
      </w:r>
    </w:p>
    <w:p w14:paraId="37A49F9D" w14:textId="77777777" w:rsidR="0073647A" w:rsidRPr="00077D91" w:rsidRDefault="0073647A">
      <w:r w:rsidRPr="00077D91">
        <w:t>Pokud Zhotovitel bude muset demontovat výplně otvorů z montážních důvodů, po osazení technologie uvede výplně otvorů do původního stavu.</w:t>
      </w:r>
    </w:p>
    <w:p w14:paraId="37A49F9E" w14:textId="77777777" w:rsidR="00E22E8D" w:rsidRPr="00077D91" w:rsidRDefault="0068366B">
      <w:r w:rsidRPr="00077D91">
        <w:t xml:space="preserve">Stávající 3 ks dveří v dělící stěně </w:t>
      </w:r>
      <w:r w:rsidR="008C0BAB" w:rsidRPr="00077D91">
        <w:t xml:space="preserve">mezi </w:t>
      </w:r>
      <w:r w:rsidRPr="00077D91">
        <w:t xml:space="preserve">administrativní budovou a </w:t>
      </w:r>
      <w:r w:rsidR="008C0BAB" w:rsidRPr="00077D91">
        <w:t xml:space="preserve">strojovnou </w:t>
      </w:r>
      <w:r w:rsidRPr="00077D91">
        <w:t>(hranice požárního úseku) vyměn</w:t>
      </w:r>
      <w:r w:rsidR="00E22E8D" w:rsidRPr="00077D91">
        <w:t>í</w:t>
      </w:r>
      <w:r w:rsidRPr="00077D91">
        <w:t xml:space="preserve"> Zhotovitel za dveře ocelové, s požární odolností EW 30</w:t>
      </w:r>
      <w:r w:rsidR="008942A7" w:rsidRPr="00077D91">
        <w:t xml:space="preserve"> </w:t>
      </w:r>
      <w:r w:rsidRPr="00077D91">
        <w:t>DP1. Jedná se celkem o 3 ks dveří, a to mezi strojovnou a velínem, schodištěm a ch</w:t>
      </w:r>
      <w:r w:rsidR="008942A7" w:rsidRPr="00077D91">
        <w:t>o</w:t>
      </w:r>
      <w:r w:rsidRPr="00077D91">
        <w:t>dbou</w:t>
      </w:r>
      <w:r w:rsidR="008942A7" w:rsidRPr="00077D91">
        <w:t>.</w:t>
      </w:r>
    </w:p>
    <w:p w14:paraId="37A49F9F" w14:textId="77777777" w:rsidR="008C0BAB" w:rsidRDefault="00E22E8D">
      <w:r w:rsidRPr="00077D91">
        <w:t>Stávající dvoukřídlé ocelové d</w:t>
      </w:r>
      <w:r w:rsidR="00110A6D" w:rsidRPr="00077D91">
        <w:t xml:space="preserve">veře </w:t>
      </w:r>
      <w:r w:rsidRPr="00077D91">
        <w:t xml:space="preserve">v dělící stěně </w:t>
      </w:r>
      <w:r w:rsidR="00110A6D" w:rsidRPr="00077D91">
        <w:t xml:space="preserve">mezi </w:t>
      </w:r>
      <w:r w:rsidRPr="00077D91">
        <w:t xml:space="preserve">kotelnou </w:t>
      </w:r>
      <w:r w:rsidR="00110A6D" w:rsidRPr="00077D91">
        <w:t xml:space="preserve">K1÷3 a strojovnou </w:t>
      </w:r>
      <w:r w:rsidRPr="00077D91">
        <w:t>vymění Zhotovitel</w:t>
      </w:r>
      <w:r w:rsidR="00110A6D" w:rsidRPr="00077D91">
        <w:t xml:space="preserve"> za nové </w:t>
      </w:r>
      <w:r w:rsidR="008942A7" w:rsidRPr="00077D91">
        <w:t xml:space="preserve">dveře </w:t>
      </w:r>
      <w:r w:rsidRPr="00077D91">
        <w:t xml:space="preserve">dvoukřídlé </w:t>
      </w:r>
      <w:r w:rsidR="00110A6D" w:rsidRPr="00077D91">
        <w:t>ocelové prachotěsné.</w:t>
      </w:r>
    </w:p>
    <w:p w14:paraId="37A49FA0" w14:textId="77777777" w:rsidR="00BC0BE6" w:rsidRPr="00077D91" w:rsidRDefault="00BC0BE6" w:rsidP="00BC0BE6">
      <w:pPr>
        <w:pStyle w:val="Nadpis4"/>
      </w:pPr>
      <w:r w:rsidRPr="00077D91">
        <w:t xml:space="preserve">Prodloužení </w:t>
      </w:r>
      <w:r w:rsidR="00110A6D" w:rsidRPr="00077D91">
        <w:t xml:space="preserve">a úpravy </w:t>
      </w:r>
      <w:r w:rsidRPr="00077D91">
        <w:t>splavovacího žlabu</w:t>
      </w:r>
    </w:p>
    <w:p w14:paraId="37A49FA1" w14:textId="77777777" w:rsidR="00517EFB" w:rsidRPr="00077D91" w:rsidRDefault="00BC0BE6" w:rsidP="00BC0BE6">
      <w:r w:rsidRPr="00077D91">
        <w:t xml:space="preserve">Z důvodu instalace nového mokrého vynašeče </w:t>
      </w:r>
      <w:r w:rsidR="002722D2" w:rsidRPr="00077D91">
        <w:t xml:space="preserve">popele a </w:t>
      </w:r>
      <w:r w:rsidRPr="00077D91">
        <w:t>strusky</w:t>
      </w:r>
      <w:r w:rsidR="00244A4D" w:rsidRPr="00077D91">
        <w:t xml:space="preserve"> kotle K8</w:t>
      </w:r>
      <w:r w:rsidRPr="00077D91">
        <w:t>, viz</w:t>
      </w:r>
      <w:r w:rsidR="00244A4D" w:rsidRPr="00077D91">
        <w:t xml:space="preserve"> článek</w:t>
      </w:r>
      <w:r w:rsidRPr="00077D91">
        <w:t xml:space="preserve"> </w:t>
      </w:r>
      <w:r w:rsidR="00244A4D" w:rsidRPr="00077D91">
        <w:fldChar w:fldCharType="begin"/>
      </w:r>
      <w:r w:rsidR="00244A4D" w:rsidRPr="00077D91">
        <w:instrText xml:space="preserve"> REF _Ref354590688 \r \h </w:instrText>
      </w:r>
      <w:r w:rsidR="00E90C5C" w:rsidRPr="00077D91">
        <w:instrText xml:space="preserve"> \* MERGEFORMAT </w:instrText>
      </w:r>
      <w:r w:rsidR="00244A4D" w:rsidRPr="00077D91">
        <w:fldChar w:fldCharType="separate"/>
      </w:r>
      <w:r w:rsidR="00A524A0">
        <w:t>10.1.2.4</w:t>
      </w:r>
      <w:r w:rsidR="00244A4D" w:rsidRPr="00077D91">
        <w:fldChar w:fldCharType="end"/>
      </w:r>
      <w:r w:rsidRPr="00077D91">
        <w:t xml:space="preserve"> tohoto dokumentu</w:t>
      </w:r>
      <w:r w:rsidR="00517EFB" w:rsidRPr="00077D91">
        <w:t xml:space="preserve"> a jeho dispozičního umístění</w:t>
      </w:r>
      <w:r w:rsidR="00FA5287" w:rsidRPr="00077D91">
        <w:t>,</w:t>
      </w:r>
      <w:r w:rsidRPr="00077D91">
        <w:t xml:space="preserve"> bude </w:t>
      </w:r>
      <w:r w:rsidR="00517EFB" w:rsidRPr="00077D91">
        <w:t>nutno</w:t>
      </w:r>
    </w:p>
    <w:p w14:paraId="37A49FA2" w14:textId="77777777" w:rsidR="00517EFB" w:rsidRPr="00077D91" w:rsidRDefault="00517EFB" w:rsidP="00517EFB">
      <w:pPr>
        <w:pStyle w:val="Odrky"/>
      </w:pPr>
      <w:r w:rsidRPr="00077D91">
        <w:t xml:space="preserve">začít provozovat stávající splavovací žlab v kotelně K1÷3 (dnes neprovozovaný), </w:t>
      </w:r>
    </w:p>
    <w:p w14:paraId="37A49FA3" w14:textId="77777777" w:rsidR="00110A6D" w:rsidRPr="00077D91" w:rsidRDefault="00110A6D" w:rsidP="00BC0BE6">
      <w:pPr>
        <w:pStyle w:val="Odrky"/>
      </w:pPr>
      <w:r w:rsidRPr="00077D91">
        <w:t xml:space="preserve">případně </w:t>
      </w:r>
      <w:r w:rsidR="00BC0BE6" w:rsidRPr="00077D91">
        <w:t>prodlouž</w:t>
      </w:r>
      <w:r w:rsidR="00517EFB" w:rsidRPr="00077D91">
        <w:t>it</w:t>
      </w:r>
      <w:r w:rsidR="00BC0BE6" w:rsidRPr="00077D91">
        <w:t xml:space="preserve"> </w:t>
      </w:r>
      <w:r w:rsidR="00077D91">
        <w:t xml:space="preserve">(upravit) </w:t>
      </w:r>
      <w:r w:rsidR="00BC0BE6" w:rsidRPr="00077D91">
        <w:t xml:space="preserve">stávající splavovací žlab </w:t>
      </w:r>
      <w:r w:rsidR="00517EFB" w:rsidRPr="00077D91">
        <w:t>v kotelně K1÷3 v potřebném rozsahu tak, aby do něj bylo možno zavést výstup z mokrého vynašeče</w:t>
      </w:r>
      <w:r w:rsidRPr="00077D91">
        <w:t xml:space="preserve"> kotle K8</w:t>
      </w:r>
    </w:p>
    <w:p w14:paraId="37A49FA4" w14:textId="77777777" w:rsidR="001255AB" w:rsidRPr="00077D91" w:rsidRDefault="001255AB" w:rsidP="001255AB">
      <w:r w:rsidRPr="00077D91">
        <w:t xml:space="preserve">Z důvodu </w:t>
      </w:r>
      <w:r w:rsidR="00E90C5C" w:rsidRPr="00077D91">
        <w:t>provedení nové podlahy v kotelně K1÷3</w:t>
      </w:r>
      <w:r w:rsidRPr="00077D91">
        <w:t xml:space="preserve">, viz článek </w:t>
      </w:r>
      <w:r w:rsidR="00E90C5C" w:rsidRPr="00077D91">
        <w:fldChar w:fldCharType="begin"/>
      </w:r>
      <w:r w:rsidR="00E90C5C" w:rsidRPr="00077D91">
        <w:instrText xml:space="preserve"> REF _Ref278965973 \r \h  \* MERGEFORMAT </w:instrText>
      </w:r>
      <w:r w:rsidR="00E90C5C" w:rsidRPr="00077D91">
        <w:fldChar w:fldCharType="separate"/>
      </w:r>
      <w:r w:rsidR="00A524A0">
        <w:t>10.4.1.7</w:t>
      </w:r>
      <w:r w:rsidR="00E90C5C" w:rsidRPr="00077D91">
        <w:fldChar w:fldCharType="end"/>
      </w:r>
      <w:r w:rsidR="00E90C5C" w:rsidRPr="00077D91">
        <w:t xml:space="preserve"> </w:t>
      </w:r>
      <w:r w:rsidRPr="00077D91">
        <w:t xml:space="preserve"> tohoto dokumentu, </w:t>
      </w:r>
      <w:r w:rsidR="00E90C5C" w:rsidRPr="00077D91">
        <w:t>musí Zhotovitel</w:t>
      </w:r>
    </w:p>
    <w:p w14:paraId="37A49FA5" w14:textId="77777777" w:rsidR="001255AB" w:rsidRPr="00077D91" w:rsidRDefault="00E90C5C" w:rsidP="00E90C5C">
      <w:pPr>
        <w:pStyle w:val="Odrky"/>
      </w:pPr>
      <w:r w:rsidRPr="00077D91">
        <w:t>provést úpravy tělesa stávajícího splavovacího žlabu včetně jeho zakrytí</w:t>
      </w:r>
      <w:r w:rsidR="00110A6D" w:rsidRPr="00077D91">
        <w:t xml:space="preserve"> ocelovými žárově zinkovanými</w:t>
      </w:r>
      <w:r w:rsidRPr="00077D91">
        <w:t xml:space="preserve"> mřížovými </w:t>
      </w:r>
      <w:r w:rsidR="00110A6D" w:rsidRPr="00077D91">
        <w:t>rošty osazenými do ocelových úhelníků</w:t>
      </w:r>
      <w:r w:rsidR="00517EFB" w:rsidRPr="00077D91">
        <w:t>.</w:t>
      </w:r>
      <w:r w:rsidRPr="00077D91">
        <w:t xml:space="preserve"> Blíže viz DSP.</w:t>
      </w:r>
    </w:p>
    <w:p w14:paraId="37A49FA6" w14:textId="77777777" w:rsidR="0073647A" w:rsidRPr="00805CB5" w:rsidRDefault="0073647A" w:rsidP="003F498D">
      <w:pPr>
        <w:pStyle w:val="Nadpis4"/>
      </w:pPr>
      <w:r w:rsidRPr="00805CB5">
        <w:t>Denní osvětlení</w:t>
      </w:r>
    </w:p>
    <w:p w14:paraId="37A49FA7" w14:textId="77777777" w:rsidR="0073647A" w:rsidRPr="00805CB5" w:rsidRDefault="00517EFB">
      <w:r>
        <w:t xml:space="preserve">Při návrhu tohoto objektu Zhotovitel musí dodržet technické požadavky na denní osvětlení zejména dle </w:t>
      </w:r>
      <w:r w:rsidRPr="002722D2">
        <w:t>ČSN 73 0580.</w:t>
      </w:r>
    </w:p>
    <w:p w14:paraId="37A49FA8" w14:textId="77777777" w:rsidR="0073647A" w:rsidRPr="00077D91" w:rsidRDefault="0073647A" w:rsidP="003F498D">
      <w:pPr>
        <w:pStyle w:val="Nadpis4"/>
      </w:pPr>
      <w:r w:rsidRPr="00077D91">
        <w:t>Výfukové plochy</w:t>
      </w:r>
    </w:p>
    <w:p w14:paraId="37A49FA9" w14:textId="77777777" w:rsidR="0073647A" w:rsidRPr="00077D91" w:rsidRDefault="0073647A">
      <w:r w:rsidRPr="00077D91">
        <w:t>Výfukové plochy budou řešeny podle ČSN 73 5120. Podle této normy musí mít kotelna K</w:t>
      </w:r>
      <w:r w:rsidR="00517EFB" w:rsidRPr="00077D91">
        <w:t>1÷3</w:t>
      </w:r>
      <w:r w:rsidRPr="00077D91">
        <w:t xml:space="preserve"> výfukové plochy pro uvolnění tlakových vln v případě výbuchu a to o minimální výfukové ploše S</w:t>
      </w:r>
      <w:r w:rsidRPr="00077D91">
        <w:rPr>
          <w:vertAlign w:val="subscript"/>
        </w:rPr>
        <w:t>v</w:t>
      </w:r>
      <w:r w:rsidR="008A4B2F" w:rsidRPr="00077D91">
        <w:t>=</w:t>
      </w:r>
      <w:r w:rsidR="00517EFB" w:rsidRPr="00077D91">
        <w:t>480</w:t>
      </w:r>
      <w:r w:rsidRPr="00077D91">
        <w:t xml:space="preserve"> m</w:t>
      </w:r>
      <w:r w:rsidRPr="00077D91">
        <w:rPr>
          <w:vertAlign w:val="superscript"/>
        </w:rPr>
        <w:t>2</w:t>
      </w:r>
      <w:r w:rsidRPr="00077D91">
        <w:t>. Výfukovou plochou může být obvodový a střešní plášť kotelny K</w:t>
      </w:r>
      <w:r w:rsidR="00517EFB" w:rsidRPr="00077D91">
        <w:t>1÷3</w:t>
      </w:r>
      <w:r w:rsidRPr="00077D91">
        <w:t>. Výfukové plochy musí splňovat tyto podmínky:</w:t>
      </w:r>
    </w:p>
    <w:p w14:paraId="37A49FAA" w14:textId="77777777" w:rsidR="0073647A" w:rsidRPr="00077D91" w:rsidRDefault="0073647A">
      <w:pPr>
        <w:pStyle w:val="Odrky"/>
      </w:pPr>
      <w:r w:rsidRPr="00077D91">
        <w:t>jejich hmotnost nesmí být větší než 90 kg.m</w:t>
      </w:r>
      <w:r w:rsidRPr="00077D91">
        <w:rPr>
          <w:vertAlign w:val="superscript"/>
        </w:rPr>
        <w:t>-2</w:t>
      </w:r>
    </w:p>
    <w:p w14:paraId="37A49FAB" w14:textId="77777777" w:rsidR="0073647A" w:rsidRPr="00077D91" w:rsidRDefault="0073647A">
      <w:pPr>
        <w:pStyle w:val="Odrky"/>
      </w:pPr>
      <w:r w:rsidRPr="00077D91">
        <w:t>při přetlaku nejvýše 0,01 MPa(p), který působí kolmo na výfukovou plochu, se vyboří do volného prostoru bez porušení konstrukcí, zajišťujících stabilitu objektu.</w:t>
      </w:r>
    </w:p>
    <w:p w14:paraId="37A49FAC" w14:textId="77777777" w:rsidR="0073647A" w:rsidRPr="00573737" w:rsidRDefault="0073647A">
      <w:r w:rsidRPr="00077D91">
        <w:t>Výfuková plocha může být tvořena stávajícími skleněnými výplněmi oken kotelny K</w:t>
      </w:r>
      <w:r w:rsidR="0018029E" w:rsidRPr="00077D91">
        <w:t>1÷3</w:t>
      </w:r>
      <w:r w:rsidRPr="00077D91">
        <w:t xml:space="preserve"> (včetně střešního světlík</w:t>
      </w:r>
      <w:r w:rsidR="00573737" w:rsidRPr="00077D91">
        <w:t>u) a střešním pláštěm kotelny K</w:t>
      </w:r>
      <w:r w:rsidR="0018029E" w:rsidRPr="00077D91">
        <w:t>1÷3</w:t>
      </w:r>
      <w:r w:rsidRPr="00077D91">
        <w:t xml:space="preserve">. Zhotovitel musí prověřit, jestli stávající </w:t>
      </w:r>
      <w:r w:rsidR="00573737" w:rsidRPr="00077D91">
        <w:t xml:space="preserve">výfuková plocha </w:t>
      </w:r>
      <w:r w:rsidRPr="00077D91">
        <w:t>splňuje všechny podmínky pro výfukové plochy</w:t>
      </w:r>
      <w:r w:rsidR="00573737" w:rsidRPr="00077D91">
        <w:t xml:space="preserve"> dle výše uvedené normy</w:t>
      </w:r>
      <w:r w:rsidRPr="00077D91">
        <w:t xml:space="preserve">. Pokud </w:t>
      </w:r>
      <w:r w:rsidR="00573737" w:rsidRPr="00077D91">
        <w:t>velikost výfukových ploch</w:t>
      </w:r>
      <w:r w:rsidRPr="00077D91">
        <w:t xml:space="preserve"> nebude vyhovo</w:t>
      </w:r>
      <w:r w:rsidR="00573737" w:rsidRPr="00077D91">
        <w:t>vat, Zhotovitel provede úpravu výfukových ploch</w:t>
      </w:r>
      <w:r w:rsidRPr="00077D91">
        <w:t xml:space="preserve"> tak, aby splňoval podmínky normy ČSN 73 5120.</w:t>
      </w:r>
    </w:p>
    <w:p w14:paraId="37A49FAD" w14:textId="77777777" w:rsidR="0073647A" w:rsidRPr="00077D91" w:rsidRDefault="0073647A" w:rsidP="003F498D">
      <w:pPr>
        <w:pStyle w:val="Nadpis4"/>
      </w:pPr>
      <w:bookmarkStart w:id="854" w:name="_Ref278965973"/>
      <w:r w:rsidRPr="00077D91">
        <w:t>Podlahy</w:t>
      </w:r>
      <w:bookmarkEnd w:id="854"/>
    </w:p>
    <w:p w14:paraId="37A49FAE" w14:textId="77777777" w:rsidR="0018029E" w:rsidRPr="00077D91" w:rsidRDefault="0018029E" w:rsidP="0018029E">
      <w:r w:rsidRPr="00077D91">
        <w:t>Veškeré podlahy musí splňovat požadavky vyplývající z navrženého technologického zařízení, umístěného v  tomto objektu. Jedná se především o zatížitelnost podlahových konstrukcí, skluznost, nerovnost povrchu, nasákavost vody.</w:t>
      </w:r>
    </w:p>
    <w:p w14:paraId="37A49FAF" w14:textId="77777777" w:rsidR="0073647A" w:rsidRPr="008A4B2F" w:rsidRDefault="0073647A">
      <w:r w:rsidRPr="00077D91">
        <w:t xml:space="preserve">Na úrovni podlaží </w:t>
      </w:r>
      <w:r w:rsidRPr="00077D91">
        <w:rPr>
          <w:rFonts w:cs="Calibri"/>
        </w:rPr>
        <w:t>±0,000 m</w:t>
      </w:r>
      <w:r w:rsidR="005F30E5" w:rsidRPr="00077D91">
        <w:t xml:space="preserve"> provede Zhotovitel </w:t>
      </w:r>
      <w:r w:rsidR="00C022C4" w:rsidRPr="00077D91">
        <w:t xml:space="preserve">v projektem dotčeném rozsahu </w:t>
      </w:r>
      <w:r w:rsidR="005F30E5" w:rsidRPr="00077D91">
        <w:t>omyvatelnou</w:t>
      </w:r>
      <w:r w:rsidRPr="00077D91">
        <w:t xml:space="preserve"> podlah</w:t>
      </w:r>
      <w:r w:rsidR="005F30E5" w:rsidRPr="00077D91">
        <w:t>u</w:t>
      </w:r>
      <w:r w:rsidR="00E20CB5" w:rsidRPr="00077D91">
        <w:t>, včetně izolace proti zemní vlhkosti</w:t>
      </w:r>
      <w:r w:rsidR="0018029E" w:rsidRPr="00077D91">
        <w:rPr>
          <w:rFonts w:cs="Calibri"/>
        </w:rPr>
        <w:t xml:space="preserve">. </w:t>
      </w:r>
      <w:r w:rsidRPr="00077D91">
        <w:t>Podlah</w:t>
      </w:r>
      <w:r w:rsidR="005F30E5" w:rsidRPr="00077D91">
        <w:t>a bude spádována</w:t>
      </w:r>
      <w:r w:rsidRPr="00077D91">
        <w:t xml:space="preserve"> tak, aby při mokrém čištění voda stékala do </w:t>
      </w:r>
      <w:r w:rsidR="008A4B2F" w:rsidRPr="00077D91">
        <w:t>splavovacího žlabu</w:t>
      </w:r>
      <w:r w:rsidRPr="00077D91">
        <w:t xml:space="preserve"> </w:t>
      </w:r>
      <w:r w:rsidR="00C022C4" w:rsidRPr="00077D91">
        <w:t>nebo do středního</w:t>
      </w:r>
      <w:r w:rsidR="00110A6D" w:rsidRPr="00077D91">
        <w:t xml:space="preserve"> liniové</w:t>
      </w:r>
      <w:r w:rsidR="00C022C4" w:rsidRPr="00077D91">
        <w:t>ho</w:t>
      </w:r>
      <w:r w:rsidR="00110A6D" w:rsidRPr="00077D91">
        <w:t xml:space="preserve"> </w:t>
      </w:r>
      <w:r w:rsidR="00C022C4" w:rsidRPr="00077D91">
        <w:t xml:space="preserve">odvodňovacího </w:t>
      </w:r>
      <w:r w:rsidR="00110A6D" w:rsidRPr="00077D91">
        <w:t xml:space="preserve">žlabu </w:t>
      </w:r>
      <w:r w:rsidRPr="00077D91">
        <w:t xml:space="preserve">- viz čl. </w:t>
      </w:r>
      <w:r w:rsidRPr="00077D91">
        <w:fldChar w:fldCharType="begin"/>
      </w:r>
      <w:r w:rsidRPr="00077D91">
        <w:instrText xml:space="preserve"> REF _Ref278776960 \r \h  \* MERGEFORMAT </w:instrText>
      </w:r>
      <w:r w:rsidRPr="00077D91">
        <w:fldChar w:fldCharType="separate"/>
      </w:r>
      <w:r w:rsidR="00A524A0">
        <w:t>10.4.2.3.2.4</w:t>
      </w:r>
      <w:r w:rsidRPr="00077D91">
        <w:fldChar w:fldCharType="end"/>
      </w:r>
      <w:r w:rsidRPr="00077D91">
        <w:t xml:space="preserve"> tohoto dokumentu.</w:t>
      </w:r>
    </w:p>
    <w:p w14:paraId="37A49FB0" w14:textId="77777777" w:rsidR="0073647A" w:rsidRPr="005F30E5" w:rsidRDefault="0073647A" w:rsidP="003F498D">
      <w:pPr>
        <w:pStyle w:val="Nadpis4"/>
      </w:pPr>
      <w:r w:rsidRPr="005F30E5">
        <w:t>Stropy a podhledy</w:t>
      </w:r>
    </w:p>
    <w:p w14:paraId="37A49FB1" w14:textId="77777777" w:rsidR="0073647A" w:rsidRPr="005F30E5" w:rsidRDefault="0073647A">
      <w:r w:rsidRPr="005F30E5">
        <w:t>Není Předmětem Díla.</w:t>
      </w:r>
    </w:p>
    <w:p w14:paraId="37A49FB2" w14:textId="77777777" w:rsidR="0073647A" w:rsidRPr="005F30E5" w:rsidRDefault="0073647A" w:rsidP="003F498D">
      <w:pPr>
        <w:pStyle w:val="Nadpis4"/>
      </w:pPr>
      <w:r w:rsidRPr="005F30E5">
        <w:t>Úpravy povrchů</w:t>
      </w:r>
    </w:p>
    <w:p w14:paraId="37A49FB3" w14:textId="77777777" w:rsidR="0073647A" w:rsidRPr="005F30E5" w:rsidRDefault="0073647A">
      <w:pPr>
        <w:pStyle w:val="Nadpis5"/>
      </w:pPr>
      <w:r w:rsidRPr="005F30E5">
        <w:t>Vnitřní úpravy povrchů</w:t>
      </w:r>
    </w:p>
    <w:p w14:paraId="37A49FB4" w14:textId="77777777" w:rsidR="0073647A" w:rsidRPr="005F30E5" w:rsidRDefault="0073647A">
      <w:r w:rsidRPr="005F30E5">
        <w:t>Porušené části štukových omítek při provádění Díla uvede Zhotovitel do původního stavu. Provedené opravy musí odpovídat stávajícímu provedení.</w:t>
      </w:r>
    </w:p>
    <w:p w14:paraId="37A49FB5" w14:textId="77777777" w:rsidR="0073647A" w:rsidRPr="005F30E5" w:rsidRDefault="0073647A">
      <w:pPr>
        <w:pStyle w:val="Nadpis5"/>
      </w:pPr>
      <w:r w:rsidRPr="005F30E5">
        <w:t>Úpravy vnějších povrchů</w:t>
      </w:r>
    </w:p>
    <w:p w14:paraId="37A49FB6" w14:textId="77777777" w:rsidR="0073647A" w:rsidRPr="005F30E5" w:rsidRDefault="0073647A">
      <w:r w:rsidRPr="005F30E5">
        <w:t>Porušené části vnějších omítek a obkladů v místě montážních otvorů, prostupů, apod. při provádění Díla uvede Zhotovitel do původního stavu. Provedené opravy musí odpovídat stávajícímu provedení.</w:t>
      </w:r>
    </w:p>
    <w:p w14:paraId="37A49FB7" w14:textId="77777777" w:rsidR="0073647A" w:rsidRPr="005F30E5" w:rsidRDefault="0073647A" w:rsidP="003F498D">
      <w:pPr>
        <w:pStyle w:val="Nadpis4"/>
      </w:pPr>
      <w:r w:rsidRPr="005F30E5">
        <w:t>Ocelové konstrukce (OK)</w:t>
      </w:r>
    </w:p>
    <w:p w14:paraId="37A49FB8" w14:textId="77777777" w:rsidR="0073647A" w:rsidRPr="005F30E5" w:rsidRDefault="0073647A">
      <w:pPr>
        <w:pStyle w:val="Nadpis5"/>
      </w:pPr>
      <w:r w:rsidRPr="005F30E5">
        <w:t>Nosné a podpůrné ocelové konstrukce</w:t>
      </w:r>
    </w:p>
    <w:p w14:paraId="37A49FB9" w14:textId="77777777" w:rsidR="0073647A" w:rsidRPr="005F30E5" w:rsidRDefault="0073647A">
      <w:pPr>
        <w:pStyle w:val="Odrky"/>
      </w:pPr>
      <w:r w:rsidRPr="005F30E5">
        <w:t>Nosné a podpůrné ocelové konstrukce, včetně kotevních konstrukcí (protikusů), spojovacích kusů a podpěr.</w:t>
      </w:r>
    </w:p>
    <w:p w14:paraId="37A49FBA" w14:textId="77777777" w:rsidR="0073647A" w:rsidRPr="005F30E5" w:rsidRDefault="0073647A">
      <w:pPr>
        <w:pStyle w:val="Odrky"/>
      </w:pPr>
      <w:r w:rsidRPr="005F30E5">
        <w:t>Stabilizace ocelové konstrukce pomocí výztuh ve svislém a vodorovném směru (vložené ztužující prvky).</w:t>
      </w:r>
    </w:p>
    <w:p w14:paraId="37A49FBB" w14:textId="77777777" w:rsidR="0073647A" w:rsidRPr="005F30E5" w:rsidRDefault="0073647A">
      <w:pPr>
        <w:pStyle w:val="Nadpis5"/>
      </w:pPr>
      <w:bookmarkStart w:id="855" w:name="_Ref276936305"/>
      <w:r w:rsidRPr="005F30E5">
        <w:t>Schodiště, žebříky, plošiny, lávky, ochozy, zábradlí</w:t>
      </w:r>
      <w:bookmarkEnd w:id="855"/>
    </w:p>
    <w:p w14:paraId="37A49FBC" w14:textId="77777777" w:rsidR="0073647A" w:rsidRDefault="0073647A">
      <w:pPr>
        <w:pStyle w:val="Odrky"/>
      </w:pPr>
      <w:r w:rsidRPr="005F30E5">
        <w:t>Schodiště, žebříky, plošiny, lávky, ochozy, zábradlí pro kontrolu, obsluhu, servis a údržbu.</w:t>
      </w:r>
    </w:p>
    <w:p w14:paraId="37A49FBD" w14:textId="77777777" w:rsidR="00110A6D" w:rsidRDefault="00110A6D">
      <w:pPr>
        <w:pStyle w:val="Odrky"/>
      </w:pPr>
      <w:r>
        <w:t>Uvnitř objektu k</w:t>
      </w:r>
      <w:r w:rsidR="00417482">
        <w:t>o</w:t>
      </w:r>
      <w:r>
        <w:t xml:space="preserve">telny </w:t>
      </w:r>
      <w:r w:rsidR="00417482">
        <w:t>provede Zhotovitel</w:t>
      </w:r>
      <w:r>
        <w:t xml:space="preserve"> nové </w:t>
      </w:r>
      <w:r w:rsidR="00417482">
        <w:t xml:space="preserve">ocelové </w:t>
      </w:r>
      <w:r>
        <w:t xml:space="preserve">zábradlí oddělující </w:t>
      </w:r>
      <w:r w:rsidR="00417482">
        <w:t xml:space="preserve">v rámci projektu </w:t>
      </w:r>
      <w:r>
        <w:t xml:space="preserve">upravenou část kotelny </w:t>
      </w:r>
      <w:r w:rsidR="00417482">
        <w:t xml:space="preserve">(s novou podlahou na úrovni podlaží </w:t>
      </w:r>
      <w:r w:rsidR="00077D91" w:rsidRPr="00077D91">
        <w:rPr>
          <w:rFonts w:cs="Calibri"/>
        </w:rPr>
        <w:t>±0,000 m</w:t>
      </w:r>
      <w:r w:rsidR="00417482">
        <w:t>) od stávající</w:t>
      </w:r>
      <w:r>
        <w:t xml:space="preserve"> </w:t>
      </w:r>
      <w:r w:rsidR="00417482">
        <w:t>neupravené části kotelny (se stávající podlahou).</w:t>
      </w:r>
    </w:p>
    <w:p w14:paraId="37A49FBE" w14:textId="77777777" w:rsidR="00417482" w:rsidRPr="00077D91" w:rsidRDefault="00417482" w:rsidP="00417482">
      <w:pPr>
        <w:pStyle w:val="Nadpis5"/>
      </w:pPr>
      <w:r w:rsidRPr="00077D91">
        <w:t>Klempířské konstrukce</w:t>
      </w:r>
    </w:p>
    <w:p w14:paraId="37A49FBF" w14:textId="77777777" w:rsidR="00417482" w:rsidRPr="00077D91" w:rsidRDefault="00417482" w:rsidP="00417482">
      <w:r w:rsidRPr="00077D91">
        <w:t>Klempířské konstrukce provede Zhotovitel</w:t>
      </w:r>
    </w:p>
    <w:p w14:paraId="37A49FC0" w14:textId="77777777" w:rsidR="00417482" w:rsidRPr="00077D91" w:rsidRDefault="00417482" w:rsidP="00417482">
      <w:pPr>
        <w:pStyle w:val="Odrky"/>
      </w:pPr>
      <w:r w:rsidRPr="00077D91">
        <w:t>v místě průchodu spalinovodu v západní stěně objektu mezi kotlem K8 a tkaninovým filtrem,</w:t>
      </w:r>
    </w:p>
    <w:p w14:paraId="37A49FC1" w14:textId="77777777" w:rsidR="00417482" w:rsidRPr="00077D91" w:rsidRDefault="00417482" w:rsidP="00417482">
      <w:pPr>
        <w:pStyle w:val="Odrky"/>
      </w:pPr>
      <w:r w:rsidRPr="00077D91">
        <w:t>v místě průchodu vzduchotechnického potrubí systému vytápění a větrání v severní stěně kotelny a východní stěně světlíku kotelny.</w:t>
      </w:r>
    </w:p>
    <w:p w14:paraId="37A49FC2" w14:textId="77777777" w:rsidR="00417482" w:rsidRPr="005F30E5" w:rsidRDefault="00417482" w:rsidP="00417482">
      <w:r w:rsidRPr="00077D91">
        <w:t>Nové klempířské konstrukce provede Zhotovitel z pozinkovaného poplastovaného plechu.</w:t>
      </w:r>
    </w:p>
    <w:p w14:paraId="37A49FC3" w14:textId="77777777" w:rsidR="0073647A" w:rsidRPr="00077D91" w:rsidRDefault="00165A8E" w:rsidP="003F498D">
      <w:pPr>
        <w:pStyle w:val="Nadpis4"/>
      </w:pPr>
      <w:r w:rsidRPr="00077D91">
        <w:t>Úpravy pro dopravník ČU (vnitřní doprava paliva)</w:t>
      </w:r>
    </w:p>
    <w:p w14:paraId="37A49FC4" w14:textId="77777777" w:rsidR="0073647A" w:rsidRPr="005F30E5" w:rsidRDefault="00165A8E">
      <w:r w:rsidRPr="00077D91">
        <w:t>Zhotovitel provede na základě požadavků vyplývajících z technologického zařízení stavební úpravy pro uložení dopravníku(ů) ČU, který(é) bude(ou) dopravovat ČU od redlerů č. 3 a 4 skrz dělící příčku mezi kotelnami K4 a K1÷3 do kotelny K1÷3 do prostoru před čelo kotle K8. Především se jedná o uložení dopravníku(ů) vnitřní dopravy paliva (předpokládané uložení na stávající konstrukce objektů kotelna K4 a kotelna K1÷3) a o prostup vodorovného(ých) dopravníku(ů) ČU do objektu kotelny K1÷3. Zhotovitel doloží statickými výpočty v rámci DPS, že stávající konstrukce objektů, případně nové stavební úpravy pro uložení dopravníku(ů) ČU bezpečně přenesou zatížení od výše uvedené technologie.</w:t>
      </w:r>
    </w:p>
    <w:p w14:paraId="37A49FC5" w14:textId="77777777" w:rsidR="0073647A" w:rsidRPr="005F30E5" w:rsidRDefault="0073647A" w:rsidP="003F498D">
      <w:pPr>
        <w:pStyle w:val="Nadpis4"/>
      </w:pPr>
      <w:bookmarkStart w:id="856" w:name="_Ref417926621"/>
      <w:r w:rsidRPr="005F30E5">
        <w:t>Požadavky na průchody, podchodné výšky, odstupové vzdálenosti</w:t>
      </w:r>
      <w:bookmarkEnd w:id="856"/>
    </w:p>
    <w:p w14:paraId="37A49FC6" w14:textId="77777777" w:rsidR="0073647A" w:rsidRDefault="0073647A">
      <w:r w:rsidRPr="005F30E5">
        <w:t xml:space="preserve">Průchody, podchodné výšky a odstupové vzdálenosti budou splňovat zejména požadavky normy </w:t>
      </w:r>
      <w:r w:rsidRPr="002722D2">
        <w:t>ČSN 73 5120</w:t>
      </w:r>
      <w:r w:rsidRPr="005F30E5">
        <w:t>.</w:t>
      </w:r>
    </w:p>
    <w:p w14:paraId="37A49FC7" w14:textId="77777777" w:rsidR="0073647A" w:rsidRPr="005F30E5" w:rsidRDefault="0073647A">
      <w:r w:rsidRPr="005F30E5">
        <w:t>Zhotovitel musí dodržet pod technologickými zařízeními, plošinami apod. minimální podchodnou výšku 2,1 m od podlahy v místech, kde se zdržují nebo procházejí osoby.</w:t>
      </w:r>
    </w:p>
    <w:p w14:paraId="37A49FC8" w14:textId="77777777" w:rsidR="0073647A" w:rsidRPr="005F30E5" w:rsidRDefault="0073647A">
      <w:r w:rsidRPr="005F30E5">
        <w:t>Zhotovitel musí dodržet odstupové vzdálenosti takové, které zajistí bezpečnou obsluhu, kontrolu, servis a údržbu technologických zařízení a budou splňovat požadavky technologických zařízení.</w:t>
      </w:r>
    </w:p>
    <w:p w14:paraId="37A49FC9" w14:textId="77777777" w:rsidR="0073647A" w:rsidRPr="005F30E5" w:rsidRDefault="0073647A" w:rsidP="003F498D">
      <w:pPr>
        <w:pStyle w:val="Nadpis4"/>
      </w:pPr>
      <w:bookmarkStart w:id="857" w:name="_Ref417926663"/>
      <w:r w:rsidRPr="003A5917">
        <w:t>Požárně bezpečnostní řešen</w:t>
      </w:r>
      <w:r w:rsidRPr="005F30E5">
        <w:t>í</w:t>
      </w:r>
      <w:bookmarkEnd w:id="857"/>
      <w:r w:rsidR="003A5917">
        <w:t xml:space="preserve"> (PBŘ)</w:t>
      </w:r>
    </w:p>
    <w:p w14:paraId="37A49FCA" w14:textId="77777777" w:rsidR="002722D2" w:rsidRDefault="0073647A">
      <w:r w:rsidRPr="005F30E5">
        <w:t>P</w:t>
      </w:r>
      <w:r w:rsidR="003A5917">
        <w:t>BŘ</w:t>
      </w:r>
      <w:r w:rsidRPr="005F30E5">
        <w:t xml:space="preserve"> objektu provede Zhotovitel v souladu </w:t>
      </w:r>
      <w:r w:rsidRPr="002722D2">
        <w:t>s</w:t>
      </w:r>
    </w:p>
    <w:p w14:paraId="37A49FCB" w14:textId="77777777" w:rsidR="002F4ED1" w:rsidRPr="0073086C" w:rsidRDefault="00C71AE7" w:rsidP="002F4ED1">
      <w:pPr>
        <w:pStyle w:val="Odrky"/>
      </w:pPr>
      <w:r>
        <w:t>P</w:t>
      </w:r>
      <w:r w:rsidR="003A5917">
        <w:t>BŘ</w:t>
      </w:r>
      <w:r>
        <w:t xml:space="preserve"> stavby zpracovaným firmou</w:t>
      </w:r>
      <w:r w:rsidR="002F4ED1" w:rsidRPr="00C71AE7">
        <w:t xml:space="preserve"> SLUPO</w:t>
      </w:r>
      <w:r>
        <w:t xml:space="preserve"> Náchod</w:t>
      </w:r>
      <w:r w:rsidR="002F4ED1" w:rsidRPr="00C71AE7">
        <w:t>, Ing. Pozděna,</w:t>
      </w:r>
      <w:r w:rsidRPr="00C71AE7">
        <w:t xml:space="preserve"> v </w:t>
      </w:r>
      <w:r w:rsidR="00552799" w:rsidRPr="00C71AE7">
        <w:t>0</w:t>
      </w:r>
      <w:r w:rsidR="00A524A0">
        <w:t>7</w:t>
      </w:r>
      <w:r w:rsidR="002F4ED1" w:rsidRPr="00C71AE7">
        <w:t>-2015 -</w:t>
      </w:r>
      <w:r w:rsidR="002F4ED1">
        <w:t xml:space="preserve"> viz Příloha č. </w:t>
      </w:r>
      <w:r w:rsidR="00B7043B" w:rsidRPr="0073086C">
        <w:t>62</w:t>
      </w:r>
      <w:r w:rsidRPr="0073086C">
        <w:t xml:space="preserve"> SoD,</w:t>
      </w:r>
    </w:p>
    <w:p w14:paraId="37A49FCC" w14:textId="77777777" w:rsidR="002722D2" w:rsidRDefault="0073647A" w:rsidP="002722D2">
      <w:pPr>
        <w:pStyle w:val="Odrky"/>
      </w:pPr>
      <w:r w:rsidRPr="002722D2">
        <w:t>vyhl. č. 23/2008 Sb.,</w:t>
      </w:r>
      <w:r w:rsidRPr="005F30E5">
        <w:t xml:space="preserve"> </w:t>
      </w:r>
      <w:r w:rsidR="00D93063">
        <w:t>ve znění pozdějších předpisů</w:t>
      </w:r>
      <w:r w:rsidR="00C71AE7">
        <w:t>.</w:t>
      </w:r>
    </w:p>
    <w:p w14:paraId="37A49FCD" w14:textId="77777777" w:rsidR="0073647A" w:rsidRDefault="0073086C" w:rsidP="002722D2">
      <w:r>
        <w:t xml:space="preserve">Zhotovitel musí dodržet všechny </w:t>
      </w:r>
      <w:r w:rsidR="0073647A" w:rsidRPr="0063267C">
        <w:t>požadavky vyplývající z </w:t>
      </w:r>
      <w:r w:rsidR="003A5917">
        <w:t>PBŘ</w:t>
      </w:r>
      <w:r w:rsidR="0073647A" w:rsidRPr="0063267C">
        <w:t>: rozdělení objektu na požární úseky</w:t>
      </w:r>
      <w:r w:rsidR="0063267C">
        <w:t xml:space="preserve"> (nemění se)</w:t>
      </w:r>
      <w:r w:rsidR="0073647A" w:rsidRPr="0063267C">
        <w:t>, dodrženy únikové cesty</w:t>
      </w:r>
      <w:r w:rsidR="0063267C">
        <w:t xml:space="preserve"> (nemění se)</w:t>
      </w:r>
      <w:r w:rsidR="0073647A" w:rsidRPr="0063267C">
        <w:t>, zásahové cesty</w:t>
      </w:r>
      <w:r w:rsidR="0063267C">
        <w:t xml:space="preserve"> (nemění se)</w:t>
      </w:r>
      <w:r w:rsidR="0073647A" w:rsidRPr="0063267C">
        <w:t xml:space="preserve">, </w:t>
      </w:r>
      <w:r>
        <w:t xml:space="preserve">požárně dělící konstrukce, prostupy, </w:t>
      </w:r>
      <w:r w:rsidR="0073647A" w:rsidRPr="0063267C">
        <w:t>vnitřní požární hydranty, požární suchovody, hasicí přístroje</w:t>
      </w:r>
      <w:r w:rsidR="0063267C">
        <w:t>,</w:t>
      </w:r>
      <w:r w:rsidR="0073647A" w:rsidRPr="0063267C">
        <w:t xml:space="preserve"> apod.</w:t>
      </w:r>
    </w:p>
    <w:p w14:paraId="37A49FCE" w14:textId="77777777" w:rsidR="0063267C" w:rsidRDefault="0063267C" w:rsidP="0063267C">
      <w:r>
        <w:t>V TNA tvoří jeden požární úsek objekty: Kotelna K1÷3, Kotelna K4, Strojovna, Vodní hospodářství. Administrativní budova tvoří samostatný požární úsek.</w:t>
      </w:r>
    </w:p>
    <w:p w14:paraId="37A49FCF" w14:textId="77777777" w:rsidR="0063267C" w:rsidRDefault="0063267C" w:rsidP="0063267C">
      <w:r>
        <w:t>Zhotovitel provede v souladu s P</w:t>
      </w:r>
      <w:r w:rsidR="003A5917">
        <w:t>BŘ</w:t>
      </w:r>
      <w:r>
        <w:t xml:space="preserve"> stavby zejména:</w:t>
      </w:r>
    </w:p>
    <w:p w14:paraId="37A49FD0" w14:textId="77777777" w:rsidR="0063267C" w:rsidRPr="008D5C6A" w:rsidRDefault="0063267C" w:rsidP="0063267C">
      <w:pPr>
        <w:pStyle w:val="Odrky"/>
      </w:pPr>
      <w:r w:rsidRPr="008D5C6A">
        <w:t>stávající 3 ks dveří v dělící stěně mezi administrativní budovou a strojovnou (hranice požárního úseku) vymění za dveře ocelové, s požární odolností EW 30 DP1. Jedná se celkem o 3 ks dveří, a to mezi strojovnou a velínem, schodištěm a chodbou.</w:t>
      </w:r>
    </w:p>
    <w:p w14:paraId="37A49FD1" w14:textId="77777777" w:rsidR="0063267C" w:rsidRPr="008D5C6A" w:rsidRDefault="0063267C" w:rsidP="0063267C">
      <w:pPr>
        <w:pStyle w:val="Odrky"/>
      </w:pPr>
      <w:r w:rsidRPr="008D5C6A">
        <w:t>stávající dvoukřídlé ocelové dveře v dělící stěně mezi kotelnou K1÷3 a strojovnou vymění za nové dveře dvoukřídlé ocelové prachotěsné.</w:t>
      </w:r>
    </w:p>
    <w:p w14:paraId="37A49FD2" w14:textId="77777777" w:rsidR="008D5C6A" w:rsidRPr="008D5C6A" w:rsidRDefault="008D5C6A" w:rsidP="0063267C">
      <w:pPr>
        <w:pStyle w:val="Odrky"/>
      </w:pPr>
      <w:r w:rsidRPr="008D5C6A">
        <w:t>osazení 3 ks nových požárních nástěnných hydrantů v prostoru kotelny K1÷3 typu D25-30 m (stálotvárná hadice).</w:t>
      </w:r>
    </w:p>
    <w:p w14:paraId="37A49FD3" w14:textId="77777777" w:rsidR="0063267C" w:rsidRDefault="008D5C6A" w:rsidP="0063267C">
      <w:pPr>
        <w:pStyle w:val="Odrky"/>
      </w:pPr>
      <w:r w:rsidRPr="008D5C6A">
        <w:t>nové přívodní potrubí požárního suchovodu (ze stávající větve I.) k novým nástěnným požárním hydrantům</w:t>
      </w:r>
      <w:r>
        <w:t xml:space="preserve">. </w:t>
      </w:r>
      <w:r w:rsidRPr="008D5C6A">
        <w:t>Potrubí bude dimenzované tak, aby vyhovovalo zejména ČSN 73 0873</w:t>
      </w:r>
      <w:r>
        <w:t>.</w:t>
      </w:r>
    </w:p>
    <w:p w14:paraId="37A49FD4" w14:textId="77777777" w:rsidR="008D5C6A" w:rsidRDefault="008D5C6A" w:rsidP="0063267C">
      <w:pPr>
        <w:pStyle w:val="Odrky"/>
      </w:pPr>
      <w:r>
        <w:t>dodání nových hasicích přístrojů v počtu a typu:</w:t>
      </w:r>
    </w:p>
    <w:p w14:paraId="37A49FD5" w14:textId="77777777" w:rsidR="008D5C6A" w:rsidRDefault="008D5C6A" w:rsidP="008D5C6A">
      <w:pPr>
        <w:pStyle w:val="Odrkyodsaz"/>
      </w:pPr>
      <w:r>
        <w:t>Kotelna K1÷3: 6 ks práškový hasicí přístroj, á 6 kg, hasicí schopnost nejméně 21A,</w:t>
      </w:r>
    </w:p>
    <w:p w14:paraId="37A49FD6" w14:textId="77777777" w:rsidR="008D5C6A" w:rsidRDefault="008D5C6A" w:rsidP="008D5C6A">
      <w:pPr>
        <w:pStyle w:val="Odrkyodsaz"/>
      </w:pPr>
      <w:r>
        <w:t>Kotelna K4: 3 ks práškový hasicí přístroj, á 6 kg, hasicí schopnost nejméně 21A,</w:t>
      </w:r>
    </w:p>
    <w:p w14:paraId="37A49FD7" w14:textId="77777777" w:rsidR="00A524A0" w:rsidRDefault="00A524A0" w:rsidP="008D5C6A">
      <w:pPr>
        <w:pStyle w:val="Odrkyodsaz"/>
      </w:pPr>
      <w:r>
        <w:t>Vodní hospodářství: 5 ks práškový hasicí přístroj, á 6 kg, hasicí schopnost nejméně 21A,</w:t>
      </w:r>
    </w:p>
    <w:p w14:paraId="37A49FD8" w14:textId="77777777" w:rsidR="008D5C6A" w:rsidRDefault="008D5C6A" w:rsidP="008D5C6A">
      <w:pPr>
        <w:pStyle w:val="Odrkyodsaz"/>
      </w:pPr>
      <w:r>
        <w:t>Elektrické rozvaděče (každá velká skříň): 1 ks sněhový hasicí přístroj, á 5 k</w:t>
      </w:r>
      <w:r w:rsidR="003A5917">
        <w:t>g, hasicí schopnost nejméně 70B,</w:t>
      </w:r>
    </w:p>
    <w:p w14:paraId="37A49FD9" w14:textId="77777777" w:rsidR="003A5917" w:rsidRDefault="003A5917" w:rsidP="008D5C6A">
      <w:pPr>
        <w:pStyle w:val="Odrkyodsaz"/>
      </w:pPr>
      <w:r>
        <w:t>dodání výstražných tabulek do objektu dle str. 15 PBŘ.</w:t>
      </w:r>
    </w:p>
    <w:p w14:paraId="37A49FDA" w14:textId="77777777" w:rsidR="003A5917" w:rsidRPr="008D5C6A" w:rsidRDefault="003A5917" w:rsidP="003A5917">
      <w:pPr>
        <w:pStyle w:val="Odrky"/>
      </w:pPr>
      <w:r>
        <w:t>prostupy technických a technologických zařízení, tj. rozvodů hořlavých i nehořlavých látek (např. voda, plyn) a el. rozvodů (kabely) požárně dělicími konstrukcemi (požární stěny a stropy) musí Zhotovitel utěsnit dle čl. 6.2 ČSN 73 0810:2009. Utěsněný prostup musí vykazovat požární odolnost shodnou s požární odolností konstrukce, kterou prostupuje.</w:t>
      </w:r>
    </w:p>
    <w:p w14:paraId="37A49FDB" w14:textId="77777777" w:rsidR="0073647A" w:rsidRPr="005F30E5" w:rsidRDefault="0073647A">
      <w:r w:rsidRPr="005F30E5">
        <w:t xml:space="preserve">Popis stávajícího zařízení pro zásobování požární vodou </w:t>
      </w:r>
      <w:r w:rsidRPr="00074E82">
        <w:t xml:space="preserve">– viz čl. </w:t>
      </w:r>
      <w:r w:rsidRPr="00074E82">
        <w:fldChar w:fldCharType="begin"/>
      </w:r>
      <w:r w:rsidRPr="00074E82">
        <w:instrText xml:space="preserve"> REF _Ref279996120 \r \h  \* MERGEFORMAT </w:instrText>
      </w:r>
      <w:r w:rsidRPr="00074E82">
        <w:fldChar w:fldCharType="separate"/>
      </w:r>
      <w:r w:rsidR="00A524A0">
        <w:t>5.1.10</w:t>
      </w:r>
      <w:r w:rsidRPr="00074E82">
        <w:fldChar w:fldCharType="end"/>
      </w:r>
      <w:r w:rsidRPr="00074E82">
        <w:t xml:space="preserve"> tohoto dokumentu</w:t>
      </w:r>
      <w:r w:rsidRPr="005F30E5">
        <w:t>.</w:t>
      </w:r>
    </w:p>
    <w:p w14:paraId="37A49FDC" w14:textId="77777777" w:rsidR="0073647A" w:rsidRPr="00695E07" w:rsidRDefault="0073647A" w:rsidP="003F498D">
      <w:pPr>
        <w:pStyle w:val="Nadpis4"/>
      </w:pPr>
      <w:bookmarkStart w:id="858" w:name="_Ref417926719"/>
      <w:r w:rsidRPr="00695E07">
        <w:t>Bezpečnostní značení</w:t>
      </w:r>
      <w:bookmarkEnd w:id="858"/>
    </w:p>
    <w:p w14:paraId="37A49FDD" w14:textId="77777777" w:rsidR="0073647A" w:rsidRPr="00695E07" w:rsidRDefault="0073647A">
      <w:r w:rsidRPr="00695E07">
        <w:t>Viz Příloha č. 1b SoD.</w:t>
      </w:r>
    </w:p>
    <w:p w14:paraId="37A49FDE" w14:textId="77777777" w:rsidR="0073647A" w:rsidRPr="00695E07" w:rsidRDefault="0073647A" w:rsidP="003F498D">
      <w:pPr>
        <w:pStyle w:val="Nadpis4"/>
      </w:pPr>
      <w:bookmarkStart w:id="859" w:name="_Ref277059311"/>
      <w:r w:rsidRPr="00695E07">
        <w:t>Hygienická zařízení</w:t>
      </w:r>
      <w:bookmarkEnd w:id="859"/>
    </w:p>
    <w:p w14:paraId="37A49FDF" w14:textId="77777777" w:rsidR="0073647A" w:rsidRDefault="0073647A">
      <w:r w:rsidRPr="00695E07">
        <w:t>Není Předmětem Díla.</w:t>
      </w:r>
    </w:p>
    <w:p w14:paraId="37A49FE0" w14:textId="77777777" w:rsidR="0073647A" w:rsidRPr="00A2102E" w:rsidRDefault="0073647A">
      <w:pPr>
        <w:pStyle w:val="Nadpis3"/>
      </w:pPr>
      <w:bookmarkStart w:id="860" w:name="_Toc278867188"/>
      <w:bookmarkStart w:id="861" w:name="_Ref417981450"/>
      <w:bookmarkStart w:id="862" w:name="_Toc424806407"/>
      <w:r w:rsidRPr="00A2102E">
        <w:t>Technika prostředí</w:t>
      </w:r>
      <w:bookmarkEnd w:id="860"/>
      <w:bookmarkEnd w:id="861"/>
      <w:bookmarkEnd w:id="862"/>
    </w:p>
    <w:p w14:paraId="37A49FE1" w14:textId="77777777" w:rsidR="00071A1B" w:rsidRDefault="00071A1B" w:rsidP="00B85FD1">
      <w:pPr>
        <w:pStyle w:val="Nadpis4"/>
      </w:pPr>
      <w:bookmarkStart w:id="863" w:name="_Ref275347597"/>
      <w:r>
        <w:t>Zařízení pro vytápění</w:t>
      </w:r>
    </w:p>
    <w:p w14:paraId="37A49FE2" w14:textId="77777777" w:rsidR="00071A1B" w:rsidRDefault="00071A1B" w:rsidP="00071A1B">
      <w:r>
        <w:t>Prostor kotelny K1÷3 bude vytápěn pomocí teplovzdušných parních jednotek s nasáváním vnitřního vzduchu. Tepelná ztráta objektu je cca 70 kW</w:t>
      </w:r>
      <w:r w:rsidR="002F4ED1">
        <w:t xml:space="preserve"> (bez započítání tepelných zisků,</w:t>
      </w:r>
      <w:r>
        <w:t xml:space="preserve"> při venkovní výpočtové teplotě -15°C</w:t>
      </w:r>
      <w:r w:rsidR="002F4ED1">
        <w:t xml:space="preserve">, </w:t>
      </w:r>
      <w:r>
        <w:t xml:space="preserve"> požadované minimální vnitřní teplotě +5°C</w:t>
      </w:r>
      <w:r w:rsidR="002F4ED1">
        <w:t>,</w:t>
      </w:r>
      <w:r>
        <w:t xml:space="preserve"> při odstavení kotl</w:t>
      </w:r>
      <w:r w:rsidR="00DD063F">
        <w:t>e</w:t>
      </w:r>
      <w:r>
        <w:t xml:space="preserve"> K</w:t>
      </w:r>
      <w:r w:rsidR="00DD063F">
        <w:t>8</w:t>
      </w:r>
      <w:r w:rsidR="00BF6FCF">
        <w:t>)</w:t>
      </w:r>
      <w:r>
        <w:t>.</w:t>
      </w:r>
    </w:p>
    <w:p w14:paraId="37A49FE3" w14:textId="77777777" w:rsidR="004D6F96" w:rsidRDefault="004D6F96" w:rsidP="00071A1B">
      <w:r>
        <w:t>Zařízení pro vytápění bude zároveň sloužit pro dohřev spalovacího vzduchu dle následující bilance:</w:t>
      </w:r>
    </w:p>
    <w:p w14:paraId="37A49FE4" w14:textId="77777777" w:rsidR="004D6F96" w:rsidRDefault="004D6F96" w:rsidP="004D6F96">
      <w:pPr>
        <w:pStyle w:val="Odrky"/>
      </w:pPr>
      <w:r>
        <w:t>Tepelná ztráta objektu je cca 70 kW</w:t>
      </w:r>
      <w:r w:rsidR="00BF6FCF">
        <w:t>,</w:t>
      </w:r>
    </w:p>
    <w:p w14:paraId="37A49FE5" w14:textId="77777777" w:rsidR="004D6F96" w:rsidRDefault="004D6F96" w:rsidP="004D6F96">
      <w:pPr>
        <w:pStyle w:val="Odrky"/>
      </w:pPr>
      <w:r>
        <w:t>Tepelný výkon potřebný pro dohřev spalovacího vzduchu je cca 202 kW</w:t>
      </w:r>
      <w:r w:rsidR="00BF6FCF">
        <w:t>,</w:t>
      </w:r>
    </w:p>
    <w:p w14:paraId="37A49FE6" w14:textId="77777777" w:rsidR="004D6F96" w:rsidRPr="00BF6FCF" w:rsidRDefault="00176354" w:rsidP="004D6F96">
      <w:pPr>
        <w:pStyle w:val="Odrky"/>
      </w:pPr>
      <w:r>
        <w:rPr>
          <w:rFonts w:cs="Arial"/>
        </w:rPr>
        <w:t>Z</w:t>
      </w:r>
      <w:r w:rsidR="004D6F96" w:rsidRPr="00247511">
        <w:rPr>
          <w:rFonts w:cs="Arial"/>
        </w:rPr>
        <w:t>tráta sáláním kotle K</w:t>
      </w:r>
      <w:r w:rsidR="004D6F96">
        <w:rPr>
          <w:rFonts w:cs="Arial"/>
        </w:rPr>
        <w:t>8</w:t>
      </w:r>
      <w:r w:rsidR="004D6F96" w:rsidRPr="00247511">
        <w:rPr>
          <w:rFonts w:cs="Arial"/>
        </w:rPr>
        <w:t xml:space="preserve">: </w:t>
      </w:r>
      <w:r w:rsidR="004D6F96">
        <w:rPr>
          <w:rFonts w:cs="Arial"/>
        </w:rPr>
        <w:t xml:space="preserve">konstantní ve výši 1% ze jmenovitého výkonu kotle </w:t>
      </w:r>
      <w:r>
        <w:rPr>
          <w:rFonts w:cs="Arial"/>
        </w:rPr>
        <w:t>je cca 170 kW</w:t>
      </w:r>
      <w:r w:rsidR="00BF6FCF">
        <w:rPr>
          <w:rFonts w:cs="Arial"/>
        </w:rPr>
        <w:t xml:space="preserve"> </w:t>
      </w:r>
      <w:r w:rsidR="004D6F96" w:rsidRPr="00BF6FCF">
        <w:rPr>
          <w:rFonts w:cs="Arial"/>
        </w:rPr>
        <w:t>(24 t/h = 16,9 MW</w:t>
      </w:r>
      <w:r w:rsidR="004D6F96" w:rsidRPr="00BF6FCF">
        <w:rPr>
          <w:rFonts w:cs="Arial"/>
          <w:vertAlign w:val="subscript"/>
        </w:rPr>
        <w:t xml:space="preserve">t </w:t>
      </w:r>
      <w:r w:rsidR="004D6F96" w:rsidRPr="00BF6FCF">
        <w:rPr>
          <w:rFonts w:cs="Arial"/>
        </w:rPr>
        <w:t>-&gt; ČSN EN 12952-</w:t>
      </w:r>
      <w:r w:rsidR="00BF6FCF">
        <w:rPr>
          <w:rFonts w:cs="Arial"/>
        </w:rPr>
        <w:t>15, obr. 8.3-1),</w:t>
      </w:r>
    </w:p>
    <w:p w14:paraId="37A49FE7" w14:textId="77777777" w:rsidR="004D6F96" w:rsidRDefault="00176354" w:rsidP="00071A1B">
      <w:r>
        <w:t>tzn., že zařízení pro vytápění je třeba dimenzovat na tepelný výkon cca 102 kW.</w:t>
      </w:r>
    </w:p>
    <w:p w14:paraId="37A49FE8" w14:textId="77777777" w:rsidR="00071A1B" w:rsidRDefault="00071A1B" w:rsidP="00071A1B">
      <w:r>
        <w:t>Při návrhu počtu a umístění teplovzdušných jednotek musí Zhotovitel zohlednit:</w:t>
      </w:r>
    </w:p>
    <w:p w14:paraId="37A49FE9" w14:textId="77777777" w:rsidR="00071A1B" w:rsidRDefault="00071A1B" w:rsidP="00071A1B">
      <w:pPr>
        <w:pStyle w:val="Odrky"/>
        <w:ind w:left="1508"/>
      </w:pPr>
      <w:r>
        <w:t>rozmístění technologie,</w:t>
      </w:r>
    </w:p>
    <w:p w14:paraId="37A49FEA" w14:textId="77777777" w:rsidR="00071A1B" w:rsidRDefault="00071A1B" w:rsidP="00071A1B">
      <w:pPr>
        <w:pStyle w:val="Odrky"/>
        <w:ind w:left="1508"/>
      </w:pPr>
      <w:r>
        <w:t>předpokládaný pohyb obsluhy.</w:t>
      </w:r>
    </w:p>
    <w:p w14:paraId="37A49FEB" w14:textId="77777777" w:rsidR="00071A1B" w:rsidRDefault="00071A1B" w:rsidP="00071A1B">
      <w:r>
        <w:t xml:space="preserve">Médiem pro ohřev vzduchu v </w:t>
      </w:r>
      <w:r w:rsidR="00BF6FCF">
        <w:t xml:space="preserve">teplovzdušných </w:t>
      </w:r>
      <w:r>
        <w:t xml:space="preserve">jednotkách </w:t>
      </w:r>
      <w:r w:rsidR="00BF6FCF">
        <w:t>bude přehřátá pára o tlaku 0,44 </w:t>
      </w:r>
      <w:r>
        <w:t>MPa(a) a minimální teplotě 180°C. Odběr páry bude ze stávajícího parovodu DN 300 v</w:t>
      </w:r>
      <w:r w:rsidR="00BF6FCF">
        <w:t xml:space="preserve">lastní spotřeby tepla - viz článek </w:t>
      </w:r>
      <w:r w:rsidR="00BF6FCF">
        <w:fldChar w:fldCharType="begin"/>
      </w:r>
      <w:r w:rsidR="00BF6FCF">
        <w:instrText xml:space="preserve"> REF _Ref420506466 \r \h </w:instrText>
      </w:r>
      <w:r w:rsidR="00BF6FCF">
        <w:fldChar w:fldCharType="separate"/>
      </w:r>
      <w:r w:rsidR="00A524A0">
        <w:t>9.23</w:t>
      </w:r>
      <w:r w:rsidR="00BF6FCF">
        <w:fldChar w:fldCharType="end"/>
      </w:r>
      <w:r w:rsidR="00BF6FCF">
        <w:t xml:space="preserve"> </w:t>
      </w:r>
      <w:r>
        <w:t xml:space="preserve">tohoto dokumentu. Vratný kondenzát musí být vracen </w:t>
      </w:r>
      <w:r w:rsidR="00BF6FCF">
        <w:t>d</w:t>
      </w:r>
      <w:r w:rsidR="00BF6FCF" w:rsidRPr="00BD5623">
        <w:t>o nap. nádrží ve VH</w:t>
      </w:r>
      <w:r>
        <w:t xml:space="preserve"> - viz čl</w:t>
      </w:r>
      <w:r w:rsidR="00BF6FCF">
        <w:t>ánek</w:t>
      </w:r>
      <w:r>
        <w:t xml:space="preserve"> </w:t>
      </w:r>
      <w:r w:rsidR="00BF6FCF">
        <w:fldChar w:fldCharType="begin"/>
      </w:r>
      <w:r w:rsidR="00BF6FCF">
        <w:instrText xml:space="preserve"> REF _Ref420506609 \r \h </w:instrText>
      </w:r>
      <w:r w:rsidR="00BF6FCF">
        <w:fldChar w:fldCharType="separate"/>
      </w:r>
      <w:r w:rsidR="00A524A0">
        <w:t>9.23</w:t>
      </w:r>
      <w:r w:rsidR="00BF6FCF">
        <w:fldChar w:fldCharType="end"/>
      </w:r>
      <w:r>
        <w:t xml:space="preserve"> tohoto dokumentu.</w:t>
      </w:r>
    </w:p>
    <w:p w14:paraId="37A49FEC" w14:textId="77777777" w:rsidR="00071A1B" w:rsidRDefault="00071A1B" w:rsidP="00071A1B">
      <w:r>
        <w:t>Pro teplovzdušné jednotky Zhotovitel provede nové potrubní rozvody páry a vratného kondenzátu z ocelových potrubních dílů. Napojovací místa Zhotovitel opatří:</w:t>
      </w:r>
    </w:p>
    <w:p w14:paraId="37A49FED" w14:textId="77777777" w:rsidR="00071A1B" w:rsidRDefault="002D7010" w:rsidP="00071A1B">
      <w:pPr>
        <w:pStyle w:val="Odrky"/>
        <w:ind w:left="1508"/>
      </w:pPr>
      <w:r>
        <w:t xml:space="preserve">M/D ovládanou </w:t>
      </w:r>
      <w:r w:rsidR="00071A1B">
        <w:t>uzavírací armaturou (rozvod páry vlastní spotřeby tepla),</w:t>
      </w:r>
    </w:p>
    <w:p w14:paraId="37A49FEE" w14:textId="77777777" w:rsidR="00071A1B" w:rsidRDefault="00071A1B" w:rsidP="00071A1B">
      <w:pPr>
        <w:pStyle w:val="Odrky"/>
        <w:ind w:left="1508"/>
      </w:pPr>
      <w:r>
        <w:t>uzavírací armaturou (rozvod kondenzátu).</w:t>
      </w:r>
    </w:p>
    <w:p w14:paraId="37A49FEF" w14:textId="77777777" w:rsidR="00071A1B" w:rsidRDefault="00071A1B" w:rsidP="00071A1B">
      <w:r>
        <w:t>Každou teplovzdušnou jednotku Zhotovitel vybaví sestavou armatur v následující konfiguraci:</w:t>
      </w:r>
    </w:p>
    <w:p w14:paraId="37A49FF0" w14:textId="77777777" w:rsidR="00071A1B" w:rsidRDefault="00071A1B" w:rsidP="00071A1B">
      <w:pPr>
        <w:pStyle w:val="Odrky"/>
        <w:ind w:left="1508"/>
      </w:pPr>
      <w:r>
        <w:t>Na straně páry:</w:t>
      </w:r>
    </w:p>
    <w:p w14:paraId="37A49FF1" w14:textId="77777777" w:rsidR="00071A1B" w:rsidRDefault="00071A1B" w:rsidP="00071A1B">
      <w:pPr>
        <w:pStyle w:val="Odrky"/>
        <w:numPr>
          <w:ilvl w:val="2"/>
          <w:numId w:val="5"/>
        </w:numPr>
      </w:pPr>
      <w:r>
        <w:t>ruční uzavírací regulační armaturou.</w:t>
      </w:r>
    </w:p>
    <w:p w14:paraId="37A49FF2" w14:textId="77777777" w:rsidR="00071A1B" w:rsidRDefault="00071A1B" w:rsidP="00071A1B">
      <w:pPr>
        <w:pStyle w:val="Odrky"/>
        <w:ind w:left="1508"/>
      </w:pPr>
      <w:r>
        <w:t>Na straně kondenzátu:</w:t>
      </w:r>
    </w:p>
    <w:p w14:paraId="37A49FF3" w14:textId="77777777" w:rsidR="00071A1B" w:rsidRDefault="00071A1B" w:rsidP="00071A1B">
      <w:pPr>
        <w:pStyle w:val="Odrky"/>
        <w:numPr>
          <w:ilvl w:val="2"/>
          <w:numId w:val="5"/>
        </w:numPr>
      </w:pPr>
      <w:r>
        <w:t>dvěma uzavíracími armaturami,</w:t>
      </w:r>
    </w:p>
    <w:p w14:paraId="37A49FF4" w14:textId="77777777" w:rsidR="00071A1B" w:rsidRDefault="00071A1B" w:rsidP="00071A1B">
      <w:pPr>
        <w:pStyle w:val="Odrky"/>
        <w:numPr>
          <w:ilvl w:val="2"/>
          <w:numId w:val="5"/>
        </w:numPr>
      </w:pPr>
      <w:r>
        <w:t>termodynamickým odvaděčem kondenzátu s filtrem a zpětným ventilem</w:t>
      </w:r>
    </w:p>
    <w:p w14:paraId="37A49FF5" w14:textId="77777777" w:rsidR="00071A1B" w:rsidRDefault="00071A1B" w:rsidP="00071A1B">
      <w:pPr>
        <w:pStyle w:val="Odrky"/>
        <w:numPr>
          <w:ilvl w:val="2"/>
          <w:numId w:val="5"/>
        </w:numPr>
      </w:pPr>
      <w:r>
        <w:t>ochozem s uzavírací armaturou.</w:t>
      </w:r>
    </w:p>
    <w:p w14:paraId="37A49FF6" w14:textId="77777777" w:rsidR="00071A1B" w:rsidRDefault="00071A1B" w:rsidP="00071A1B">
      <w:r>
        <w:t>Potrubní rozvody včetně uložení musí být Zhotovitelem konstruovány, vyrobeny, montovány, kontrolovány a zkoušeny zejména dle ČSN EN 13480.</w:t>
      </w:r>
    </w:p>
    <w:p w14:paraId="37A49FF7" w14:textId="77777777" w:rsidR="00071A1B" w:rsidRDefault="00071A1B" w:rsidP="00071A1B">
      <w:r>
        <w:t>Potrubní rozvody musí být tepelně izolovány v souladu s vyhl. č. 193/2007 Sb., v platném znění.</w:t>
      </w:r>
    </w:p>
    <w:p w14:paraId="37A49FF8" w14:textId="77777777" w:rsidR="00071A1B" w:rsidRDefault="00071A1B" w:rsidP="00B85FD1">
      <w:pPr>
        <w:pStyle w:val="Nadpis4"/>
      </w:pPr>
      <w:bookmarkStart w:id="864" w:name="_Ref275353128"/>
      <w:r>
        <w:t>Zařízení pro větrání (vzduchotechnika)</w:t>
      </w:r>
      <w:bookmarkEnd w:id="864"/>
    </w:p>
    <w:p w14:paraId="37A49FF9" w14:textId="77777777" w:rsidR="00071A1B" w:rsidRDefault="00536E4E" w:rsidP="00071A1B">
      <w:r>
        <w:t>Zařízení pro větrání kotelny K1÷3</w:t>
      </w:r>
      <w:r w:rsidR="00071A1B">
        <w:t xml:space="preserve"> bude řešeno zejména v souladu s ČSN 73 5120</w:t>
      </w:r>
      <w:r>
        <w:t xml:space="preserve"> a ČSN 07 0703</w:t>
      </w:r>
      <w:r w:rsidR="00071A1B">
        <w:t xml:space="preserve"> a bude zajišťovat:</w:t>
      </w:r>
    </w:p>
    <w:p w14:paraId="37A49FFA" w14:textId="77777777" w:rsidR="00071A1B" w:rsidRDefault="00071A1B" w:rsidP="00071A1B">
      <w:pPr>
        <w:pStyle w:val="Odrky"/>
        <w:ind w:left="1508"/>
      </w:pPr>
      <w:r>
        <w:t>Základní technologické požadavky (teplota v prostoru kotelny K</w:t>
      </w:r>
      <w:r w:rsidR="00536E4E">
        <w:t>1÷3</w:t>
      </w:r>
      <w:r>
        <w:t>)</w:t>
      </w:r>
    </w:p>
    <w:p w14:paraId="37A49FFB" w14:textId="77777777" w:rsidR="00071A1B" w:rsidRDefault="00071A1B" w:rsidP="00071A1B">
      <w:pPr>
        <w:pStyle w:val="Odrky"/>
        <w:ind w:left="1508"/>
      </w:pPr>
      <w:r>
        <w:t>Výměnu vzduchu pro omezení nebezpečí výbuchu hořlavých látek, které se mohou vyskytovat v ovzduší kotelny K</w:t>
      </w:r>
      <w:r w:rsidR="00536E4E">
        <w:t>1÷3</w:t>
      </w:r>
    </w:p>
    <w:p w14:paraId="37A49FFC" w14:textId="77777777" w:rsidR="00071A1B" w:rsidRDefault="00071A1B" w:rsidP="00071A1B">
      <w:pPr>
        <w:pStyle w:val="Odrky"/>
        <w:ind w:left="1508"/>
      </w:pPr>
      <w:r>
        <w:t>Výměnu vzduchu pro zajištění hygienicky požadovaného mikroklimat</w:t>
      </w:r>
      <w:r w:rsidR="00536E4E">
        <w:t>u a čistoty ovzduší v kotelně K1÷3</w:t>
      </w:r>
    </w:p>
    <w:p w14:paraId="37A49FFD" w14:textId="77777777" w:rsidR="00071A1B" w:rsidRDefault="00071A1B" w:rsidP="00071A1B">
      <w:r>
        <w:t>Přívod spalovacího vzduchu je řešen v PS 0</w:t>
      </w:r>
      <w:r w:rsidR="00536E4E">
        <w:t>1</w:t>
      </w:r>
      <w:r>
        <w:t xml:space="preserve"> - </w:t>
      </w:r>
      <w:r w:rsidRPr="00F10F37">
        <w:t xml:space="preserve">viz čl. č. </w:t>
      </w:r>
      <w:r w:rsidRPr="00F10F37">
        <w:fldChar w:fldCharType="begin"/>
      </w:r>
      <w:r w:rsidRPr="00F10F37">
        <w:instrText xml:space="preserve"> REF _Ref275763770 \r \h </w:instrText>
      </w:r>
      <w:r w:rsidR="00536E4E" w:rsidRPr="00F10F37">
        <w:instrText xml:space="preserve"> \* MERGEFORMAT </w:instrText>
      </w:r>
      <w:r w:rsidRPr="00F10F37">
        <w:fldChar w:fldCharType="separate"/>
      </w:r>
      <w:r w:rsidR="00A524A0">
        <w:t>10.1</w:t>
      </w:r>
      <w:r w:rsidRPr="00F10F37">
        <w:fldChar w:fldCharType="end"/>
      </w:r>
      <w:r w:rsidRPr="00F10F37">
        <w:t xml:space="preserve"> tohoto</w:t>
      </w:r>
      <w:r>
        <w:t xml:space="preserve"> dokumentu.</w:t>
      </w:r>
      <w:r w:rsidR="004D6F96">
        <w:t xml:space="preserve"> Předpokládané množství spalovacího vzduchu je cca 30 000 m3/h.   </w:t>
      </w:r>
      <w:r w:rsidR="004D6F96">
        <w:rPr>
          <w:rStyle w:val="Znakapoznpodarou"/>
        </w:rPr>
        <w:footnoteReference w:id="16"/>
      </w:r>
    </w:p>
    <w:p w14:paraId="37A49FFE" w14:textId="77777777" w:rsidR="00071A1B" w:rsidRDefault="00071A1B" w:rsidP="00071A1B">
      <w:r>
        <w:t>Koncepce návrhu vzduchotechniky musí vycházet z požadavků</w:t>
      </w:r>
    </w:p>
    <w:p w14:paraId="37A49FFF" w14:textId="77777777" w:rsidR="00071A1B" w:rsidRDefault="00071A1B" w:rsidP="00071A1B">
      <w:pPr>
        <w:pStyle w:val="Odrky"/>
        <w:ind w:left="1508"/>
      </w:pPr>
      <w:r>
        <w:t>hygienických,</w:t>
      </w:r>
    </w:p>
    <w:p w14:paraId="37A4A000" w14:textId="77777777" w:rsidR="00071A1B" w:rsidRDefault="00071A1B" w:rsidP="00071A1B">
      <w:pPr>
        <w:pStyle w:val="Odrky"/>
        <w:ind w:left="1508"/>
      </w:pPr>
      <w:r>
        <w:t>technologických a</w:t>
      </w:r>
    </w:p>
    <w:p w14:paraId="37A4A001" w14:textId="77777777" w:rsidR="00071A1B" w:rsidRDefault="00071A1B" w:rsidP="00071A1B">
      <w:pPr>
        <w:pStyle w:val="Odrky"/>
        <w:ind w:left="1508"/>
      </w:pPr>
      <w:r>
        <w:t>hlukových.</w:t>
      </w:r>
    </w:p>
    <w:p w14:paraId="37A4A002" w14:textId="77777777" w:rsidR="00071A1B" w:rsidRDefault="00071A1B" w:rsidP="00071A1B">
      <w:pPr>
        <w:pStyle w:val="Nadpis5"/>
      </w:pPr>
      <w:r>
        <w:t>Průtok větracího vzduchu pro základní větrání koteln</w:t>
      </w:r>
      <w:r w:rsidR="00536E4E">
        <w:t>y K1÷3</w:t>
      </w:r>
    </w:p>
    <w:p w14:paraId="37A4A003" w14:textId="77777777" w:rsidR="00071A1B" w:rsidRDefault="00071A1B" w:rsidP="00071A1B">
      <w:r>
        <w:t>Základní větrání bude zabezpečovat minimální intenzitu výměny vzduchu v kotelně K</w:t>
      </w:r>
      <w:r w:rsidR="00536E4E">
        <w:t>1÷3</w:t>
      </w:r>
      <w:r>
        <w:t xml:space="preserve"> </w:t>
      </w:r>
      <w:r w:rsidR="00536E4E">
        <w:t xml:space="preserve"> 0,5</w:t>
      </w:r>
      <w:r w:rsidR="00F10F37">
        <w:t> </w:t>
      </w:r>
      <w:r>
        <w:t>hod</w:t>
      </w:r>
      <w:r>
        <w:rPr>
          <w:vertAlign w:val="superscript"/>
        </w:rPr>
        <w:t>-1</w:t>
      </w:r>
      <w:r>
        <w:t xml:space="preserve"> za všech provozních podmínek. Minimální intenzitě výměny vzduchu odpovídá minimální průtok větracího vzduchu cca </w:t>
      </w:r>
      <w:r w:rsidR="00536E4E">
        <w:t>10</w:t>
      </w:r>
      <w:r w:rsidR="00601D21">
        <w:t xml:space="preserve"> 552</w:t>
      </w:r>
      <w:r>
        <w:t xml:space="preserve"> m</w:t>
      </w:r>
      <w:r>
        <w:rPr>
          <w:vertAlign w:val="superscript"/>
        </w:rPr>
        <w:t>3</w:t>
      </w:r>
      <w:r>
        <w:t>.hod</w:t>
      </w:r>
      <w:r>
        <w:rPr>
          <w:vertAlign w:val="superscript"/>
        </w:rPr>
        <w:t>-1</w:t>
      </w:r>
      <w:r>
        <w:t>.</w:t>
      </w:r>
    </w:p>
    <w:p w14:paraId="37A4A004" w14:textId="77777777" w:rsidR="00071A1B" w:rsidRDefault="00071A1B" w:rsidP="00071A1B">
      <w:r>
        <w:t>Větrací vzduch je nutné ohřívat tak, aby teplota v prostoru kotelny K</w:t>
      </w:r>
      <w:r w:rsidR="00601D21">
        <w:t>1÷3</w:t>
      </w:r>
      <w:r>
        <w:t xml:space="preserve"> neklesla pod +5°C. Základní tepelná ztráta kotelny K</w:t>
      </w:r>
      <w:r w:rsidR="00601D21">
        <w:t>1÷3</w:t>
      </w:r>
      <w:r>
        <w:t xml:space="preserve"> bude kryta cirkulačními teplovzdušnými parními jednotkami - viz čl</w:t>
      </w:r>
      <w:r w:rsidRPr="00F10F37">
        <w:t xml:space="preserve">. </w:t>
      </w:r>
      <w:r w:rsidRPr="00F10F37">
        <w:fldChar w:fldCharType="begin"/>
      </w:r>
      <w:r w:rsidRPr="00F10F37">
        <w:instrText xml:space="preserve"> REF _Ref275347597 \r \h </w:instrText>
      </w:r>
      <w:r w:rsidR="00601D21" w:rsidRPr="00F10F37">
        <w:instrText xml:space="preserve"> \* MERGEFORMAT </w:instrText>
      </w:r>
      <w:r w:rsidRPr="00F10F37">
        <w:fldChar w:fldCharType="separate"/>
      </w:r>
      <w:r w:rsidR="00A524A0">
        <w:t>10.4.2.1</w:t>
      </w:r>
      <w:r w:rsidRPr="00F10F37">
        <w:fldChar w:fldCharType="end"/>
      </w:r>
      <w:r w:rsidRPr="00F10F37">
        <w:t xml:space="preserve"> tohoto dokumentu</w:t>
      </w:r>
      <w:r>
        <w:t>.</w:t>
      </w:r>
    </w:p>
    <w:p w14:paraId="37A4A005" w14:textId="77777777" w:rsidR="00071A1B" w:rsidRDefault="00071A1B" w:rsidP="00071A1B">
      <w:pPr>
        <w:pStyle w:val="Nadpis5"/>
      </w:pPr>
      <w:r>
        <w:t>Průtok vzduchu pro odvod tepelné zátěže</w:t>
      </w:r>
    </w:p>
    <w:p w14:paraId="37A4A006" w14:textId="77777777" w:rsidR="00071A1B" w:rsidRDefault="00071A1B" w:rsidP="00071A1B">
      <w:r>
        <w:t>Pro:</w:t>
      </w:r>
    </w:p>
    <w:p w14:paraId="37A4A007" w14:textId="77777777" w:rsidR="00071A1B" w:rsidRDefault="00071A1B" w:rsidP="00071A1B">
      <w:pPr>
        <w:pStyle w:val="Odrky"/>
        <w:ind w:left="1508"/>
      </w:pPr>
      <w:r>
        <w:t>maximální tepelnou ztrátu kotle K</w:t>
      </w:r>
      <w:r w:rsidR="00601D21">
        <w:t>8</w:t>
      </w:r>
      <w:r>
        <w:t xml:space="preserve"> sáláním </w:t>
      </w:r>
      <w:r w:rsidR="00601D21">
        <w:t>1,0</w:t>
      </w:r>
      <w:r>
        <w:t xml:space="preserve"> %</w:t>
      </w:r>
    </w:p>
    <w:p w14:paraId="37A4A008" w14:textId="77777777" w:rsidR="00071A1B" w:rsidRDefault="00601D21" w:rsidP="00071A1B">
      <w:pPr>
        <w:pStyle w:val="Odrky"/>
        <w:ind w:left="1508"/>
      </w:pPr>
      <w:r>
        <w:t>letní výpočtovou teplotu 40</w:t>
      </w:r>
      <w:r w:rsidR="00071A1B">
        <w:t>°C</w:t>
      </w:r>
    </w:p>
    <w:p w14:paraId="37A4A009" w14:textId="77777777" w:rsidR="00071A1B" w:rsidRDefault="00071A1B" w:rsidP="00071A1B">
      <w:pPr>
        <w:pStyle w:val="Odrky"/>
        <w:ind w:left="1508"/>
      </w:pPr>
      <w:r>
        <w:t xml:space="preserve">maximální rozdíl mezi vnitřní teplotou a letní výpočtovou teplotou </w:t>
      </w:r>
      <w:r w:rsidR="00601D21">
        <w:t>10</w:t>
      </w:r>
      <w:r>
        <w:t>°C</w:t>
      </w:r>
    </w:p>
    <w:p w14:paraId="37A4A00A" w14:textId="77777777" w:rsidR="00071A1B" w:rsidRDefault="00071A1B" w:rsidP="00071A1B">
      <w:pPr>
        <w:rPr>
          <w:vertAlign w:val="superscript"/>
        </w:rPr>
      </w:pPr>
      <w:r>
        <w:t xml:space="preserve">vychází průtok větracího vzduchu pro odvod tepelné zátěže cca </w:t>
      </w:r>
      <w:r w:rsidR="00601D21">
        <w:t>73 26</w:t>
      </w:r>
      <w:r>
        <w:t>0 m</w:t>
      </w:r>
      <w:r>
        <w:rPr>
          <w:vertAlign w:val="superscript"/>
        </w:rPr>
        <w:t>3.</w:t>
      </w:r>
      <w:r>
        <w:t>hod</w:t>
      </w:r>
      <w:r>
        <w:rPr>
          <w:vertAlign w:val="superscript"/>
        </w:rPr>
        <w:t>-1</w:t>
      </w:r>
      <w:r w:rsidR="00601D21">
        <w:rPr>
          <w:vertAlign w:val="superscript"/>
        </w:rPr>
        <w:t xml:space="preserve">    </w:t>
      </w:r>
      <w:r>
        <w:rPr>
          <w:rStyle w:val="Znakapoznpodarou"/>
        </w:rPr>
        <w:footnoteReference w:id="17"/>
      </w:r>
    </w:p>
    <w:p w14:paraId="37A4A00B" w14:textId="77777777" w:rsidR="00601D21" w:rsidRDefault="00071A1B" w:rsidP="00071A1B">
      <w:r>
        <w:t>Průtok odváděného vzduchu může být ponížen o množství spalovacího vzduchu (</w:t>
      </w:r>
      <w:r w:rsidR="00601D21">
        <w:t xml:space="preserve">při jmenovitém výkonu kotle K8 až o </w:t>
      </w:r>
      <w:r>
        <w:t xml:space="preserve">cca </w:t>
      </w:r>
      <w:r w:rsidR="00601D21">
        <w:t>3</w:t>
      </w:r>
      <w:r>
        <w:t>0 000 m</w:t>
      </w:r>
      <w:r>
        <w:rPr>
          <w:vertAlign w:val="superscript"/>
        </w:rPr>
        <w:t>3</w:t>
      </w:r>
      <w:r>
        <w:t>.hod</w:t>
      </w:r>
      <w:r>
        <w:rPr>
          <w:vertAlign w:val="superscript"/>
        </w:rPr>
        <w:t>-1</w:t>
      </w:r>
      <w:r>
        <w:t>) v případě jeho nasávání z prostoru kotelny K</w:t>
      </w:r>
      <w:r w:rsidR="00601D21">
        <w:t>1÷3</w:t>
      </w:r>
      <w:r w:rsidR="002D7010">
        <w:t>.</w:t>
      </w:r>
    </w:p>
    <w:p w14:paraId="37A4A00C" w14:textId="77777777" w:rsidR="00071A1B" w:rsidRDefault="00601D21" w:rsidP="00601D21">
      <w:pPr>
        <w:pStyle w:val="Nadpis5"/>
      </w:pPr>
      <w:r>
        <w:t>Průtok vzduchu pro havarijní větrání</w:t>
      </w:r>
    </w:p>
    <w:p w14:paraId="37A4A00D" w14:textId="77777777" w:rsidR="00601D21" w:rsidRPr="00766EF8" w:rsidRDefault="00601D21" w:rsidP="00601D21">
      <w:r>
        <w:rPr>
          <w:rFonts w:cs="Arial"/>
        </w:rPr>
        <w:t>Havarijní větrání</w:t>
      </w:r>
      <w:r w:rsidRPr="00E7144C">
        <w:rPr>
          <w:rFonts w:cs="Arial"/>
        </w:rPr>
        <w:t xml:space="preserve"> bude zabezpečovat minimální intenzitu výměny vzduchu v kotelně K</w:t>
      </w:r>
      <w:r>
        <w:rPr>
          <w:rFonts w:cs="Arial"/>
        </w:rPr>
        <w:t>1÷3</w:t>
      </w:r>
      <w:r w:rsidRPr="00E7144C">
        <w:rPr>
          <w:rFonts w:cs="Arial"/>
        </w:rPr>
        <w:t xml:space="preserve"> (I = </w:t>
      </w:r>
      <w:r>
        <w:rPr>
          <w:rFonts w:cs="Arial"/>
        </w:rPr>
        <w:t>3,0</w:t>
      </w:r>
      <w:r w:rsidRPr="00E7144C">
        <w:rPr>
          <w:rFonts w:cs="Arial"/>
        </w:rPr>
        <w:t xml:space="preserve"> hod</w:t>
      </w:r>
      <w:r w:rsidRPr="00E7144C">
        <w:rPr>
          <w:rFonts w:cs="Arial"/>
          <w:vertAlign w:val="superscript"/>
        </w:rPr>
        <w:t>-1</w:t>
      </w:r>
      <w:r w:rsidRPr="00E7144C">
        <w:rPr>
          <w:rFonts w:cs="Arial"/>
        </w:rPr>
        <w:t xml:space="preserve">) za všech provozních podmínek. Minimální intenzitě výměny vzduchu odpovídá minimální průtok větracího vzduchu cca </w:t>
      </w:r>
      <w:r>
        <w:rPr>
          <w:rFonts w:cs="Arial"/>
        </w:rPr>
        <w:t>63 300</w:t>
      </w:r>
      <w:r w:rsidRPr="00E7144C">
        <w:rPr>
          <w:rFonts w:cs="Arial"/>
        </w:rPr>
        <w:t xml:space="preserve"> m</w:t>
      </w:r>
      <w:r w:rsidRPr="00E7144C">
        <w:rPr>
          <w:rFonts w:cs="Arial"/>
          <w:vertAlign w:val="superscript"/>
        </w:rPr>
        <w:t>3</w:t>
      </w:r>
      <w:r w:rsidRPr="00E7144C">
        <w:rPr>
          <w:rFonts w:cs="Arial"/>
        </w:rPr>
        <w:t xml:space="preserve"> hod</w:t>
      </w:r>
      <w:r w:rsidRPr="00E7144C">
        <w:rPr>
          <w:rFonts w:cs="Arial"/>
          <w:vertAlign w:val="superscript"/>
        </w:rPr>
        <w:t>-1</w:t>
      </w:r>
      <w:r>
        <w:rPr>
          <w:rFonts w:cs="Arial"/>
          <w:vertAlign w:val="superscript"/>
        </w:rPr>
        <w:t xml:space="preserve">   </w:t>
      </w:r>
      <w:r w:rsidRPr="00E7144C">
        <w:rPr>
          <w:rStyle w:val="Znakapoznpodarou"/>
          <w:rFonts w:cs="Arial"/>
        </w:rPr>
        <w:footnoteReference w:id="18"/>
      </w:r>
      <w:r w:rsidRPr="00E7144C">
        <w:rPr>
          <w:rFonts w:cs="Arial"/>
        </w:rPr>
        <w:t>.</w:t>
      </w:r>
    </w:p>
    <w:p w14:paraId="37A4A00E" w14:textId="77777777" w:rsidR="00071A1B" w:rsidRDefault="00071A1B" w:rsidP="00071A1B">
      <w:pPr>
        <w:pStyle w:val="Nadpis5"/>
      </w:pPr>
      <w:r>
        <w:t>Návrh systému větrání</w:t>
      </w:r>
    </w:p>
    <w:p w14:paraId="37A4A00F" w14:textId="77777777" w:rsidR="00071A1B" w:rsidRDefault="00071A1B" w:rsidP="00071A1B">
      <w:r>
        <w:t xml:space="preserve">Větrání musí být </w:t>
      </w:r>
      <w:r w:rsidR="00637762">
        <w:t>přetlakové</w:t>
      </w:r>
      <w:r>
        <w:t xml:space="preserve"> za všech provozních stavů</w:t>
      </w:r>
      <w:r>
        <w:rPr>
          <w:rStyle w:val="Znakapoznpodarou"/>
        </w:rPr>
        <w:footnoteReference w:id="19"/>
      </w:r>
      <w:r>
        <w:t>.</w:t>
      </w:r>
    </w:p>
    <w:p w14:paraId="37A4A010" w14:textId="77777777" w:rsidR="00071A1B" w:rsidRDefault="00637762" w:rsidP="00071A1B">
      <w:r>
        <w:t>Větrání kotelny K1÷3 požaduje Objednatel provést jako sdružené - viz dále.</w:t>
      </w:r>
    </w:p>
    <w:p w14:paraId="37A4A011" w14:textId="77777777" w:rsidR="00637762" w:rsidRDefault="00071A1B" w:rsidP="00071A1B">
      <w:r>
        <w:t xml:space="preserve">Zhotovitel instaluje </w:t>
      </w:r>
      <w:r w:rsidR="00637762">
        <w:t>vzduchotechnický</w:t>
      </w:r>
      <w:r>
        <w:t xml:space="preserve"> systém</w:t>
      </w:r>
      <w:r w:rsidR="00637762">
        <w:t xml:space="preserve"> pro přívod i odvod vzduchu do kotelny K1÷3</w:t>
      </w:r>
      <w:r w:rsidR="0046237F">
        <w:t xml:space="preserve">, </w:t>
      </w:r>
      <w:r w:rsidR="002D7010">
        <w:t xml:space="preserve">který </w:t>
      </w:r>
      <w:r w:rsidR="0046237F">
        <w:t>zajistí dokonalé provětrání celého prostoru kotelny K1÷3</w:t>
      </w:r>
      <w:r w:rsidR="00637762">
        <w:t>.</w:t>
      </w:r>
    </w:p>
    <w:p w14:paraId="37A4A012" w14:textId="77777777" w:rsidR="00637762" w:rsidRDefault="00637762" w:rsidP="00071A1B">
      <w:r>
        <w:t xml:space="preserve">Systém pro přívod vzduchu do kotelny K1÷3 </w:t>
      </w:r>
      <w:r w:rsidR="0046237F">
        <w:t>musí být</w:t>
      </w:r>
      <w:r>
        <w:t xml:space="preserve"> </w:t>
      </w:r>
      <w:r w:rsidR="0046237F">
        <w:t>osazen minimálně</w:t>
      </w:r>
      <w:r>
        <w:t>:</w:t>
      </w:r>
    </w:p>
    <w:p w14:paraId="37A4A013" w14:textId="77777777" w:rsidR="00637762" w:rsidRDefault="00637762" w:rsidP="00071A1B">
      <w:pPr>
        <w:pStyle w:val="Odrky"/>
        <w:ind w:left="1508"/>
      </w:pPr>
      <w:r>
        <w:t xml:space="preserve">2 ks přívodního otvoru </w:t>
      </w:r>
      <w:r w:rsidR="0046237F">
        <w:t xml:space="preserve">vzduchu v severní fasádě kotelny K1÷3 </w:t>
      </w:r>
      <w:r>
        <w:t>vybavené</w:t>
      </w:r>
      <w:r w:rsidR="0046237F">
        <w:t>:</w:t>
      </w:r>
    </w:p>
    <w:p w14:paraId="37A4A014" w14:textId="77777777" w:rsidR="0046237F" w:rsidRDefault="0046237F" w:rsidP="0046237F">
      <w:pPr>
        <w:pStyle w:val="Odrky"/>
        <w:numPr>
          <w:ilvl w:val="2"/>
          <w:numId w:val="5"/>
        </w:numPr>
      </w:pPr>
      <w:r>
        <w:t>nasávacím kusem (kolenový oblouk - ne žaluzie) včetně ochranného síta</w:t>
      </w:r>
    </w:p>
    <w:p w14:paraId="37A4A015" w14:textId="77777777" w:rsidR="00637762" w:rsidRDefault="00637762" w:rsidP="00637762">
      <w:pPr>
        <w:pStyle w:val="Odrky"/>
        <w:numPr>
          <w:ilvl w:val="2"/>
          <w:numId w:val="5"/>
        </w:numPr>
      </w:pPr>
      <w:r>
        <w:t xml:space="preserve">ruční </w:t>
      </w:r>
      <w:r w:rsidR="0046237F">
        <w:t>uzavírací klapkou (</w:t>
      </w:r>
      <w:r w:rsidR="004A52E3">
        <w:t>uzavírací klapkou vybavit pouze 1 otvor; druhý otvor ponechat jako neuzavíratelný)</w:t>
      </w:r>
    </w:p>
    <w:p w14:paraId="37A4A016" w14:textId="77777777" w:rsidR="00C71AE7" w:rsidRDefault="00C71AE7" w:rsidP="00637762">
      <w:pPr>
        <w:pStyle w:val="Odrky"/>
        <w:numPr>
          <w:ilvl w:val="2"/>
          <w:numId w:val="5"/>
        </w:numPr>
      </w:pPr>
      <w:r>
        <w:t>krycí mřížkou</w:t>
      </w:r>
    </w:p>
    <w:p w14:paraId="37A4A017" w14:textId="77777777" w:rsidR="0046237F" w:rsidRDefault="003D2072" w:rsidP="0046237F">
      <w:pPr>
        <w:pStyle w:val="Odrky"/>
      </w:pPr>
      <w:r>
        <w:t>2</w:t>
      </w:r>
      <w:r w:rsidR="0046237F">
        <w:t xml:space="preserve"> ks axiální</w:t>
      </w:r>
      <w:r>
        <w:t>c</w:t>
      </w:r>
      <w:r w:rsidR="0046237F">
        <w:t>h ventilátor</w:t>
      </w:r>
      <w:r>
        <w:t>ů</w:t>
      </w:r>
      <w:r w:rsidR="0046237F">
        <w:t xml:space="preserve"> pro přívod větracího vzduchu pro odvod tepelné zátěže a havarijního větrání</w:t>
      </w:r>
      <w:r>
        <w:t xml:space="preserve"> vybavených</w:t>
      </w:r>
      <w:r w:rsidR="0046237F">
        <w:t>:</w:t>
      </w:r>
    </w:p>
    <w:p w14:paraId="37A4A018" w14:textId="77777777" w:rsidR="0046237F" w:rsidRDefault="0046237F" w:rsidP="0046237F">
      <w:pPr>
        <w:pStyle w:val="Odrky"/>
        <w:numPr>
          <w:ilvl w:val="2"/>
          <w:numId w:val="5"/>
        </w:numPr>
      </w:pPr>
      <w:r>
        <w:t>nasávacím kusem (kolenový oblouk - ne žaluzie) včetně ochranného síta</w:t>
      </w:r>
    </w:p>
    <w:p w14:paraId="37A4A019" w14:textId="77777777" w:rsidR="0046237F" w:rsidRDefault="0046237F" w:rsidP="0046237F">
      <w:pPr>
        <w:pStyle w:val="Odrky"/>
        <w:numPr>
          <w:ilvl w:val="2"/>
          <w:numId w:val="5"/>
        </w:numPr>
      </w:pPr>
      <w:r>
        <w:t>tlumičem hluku</w:t>
      </w:r>
      <w:r w:rsidR="003D2072">
        <w:t xml:space="preserve"> </w:t>
      </w:r>
      <w:r w:rsidR="000C46B2">
        <w:t>n</w:t>
      </w:r>
      <w:r w:rsidR="003D2072">
        <w:t>a sání a výtlaku</w:t>
      </w:r>
    </w:p>
    <w:p w14:paraId="37A4A01A" w14:textId="77777777" w:rsidR="00C71AE7" w:rsidRDefault="00C71AE7" w:rsidP="0046237F">
      <w:pPr>
        <w:pStyle w:val="Odrky"/>
        <w:numPr>
          <w:ilvl w:val="2"/>
          <w:numId w:val="5"/>
        </w:numPr>
      </w:pPr>
      <w:r>
        <w:t>krycí mřížkou</w:t>
      </w:r>
    </w:p>
    <w:p w14:paraId="37A4A01B" w14:textId="77777777" w:rsidR="0046237F" w:rsidRDefault="0046237F" w:rsidP="0046237F">
      <w:r>
        <w:t>Systém pro odvod vzduchu z kotelny K1÷3 musí být osazen minimálně:</w:t>
      </w:r>
    </w:p>
    <w:p w14:paraId="37A4A01C" w14:textId="77777777" w:rsidR="0046237F" w:rsidRDefault="0046237F" w:rsidP="0046237F">
      <w:pPr>
        <w:pStyle w:val="Odrky"/>
        <w:ind w:left="1508"/>
      </w:pPr>
      <w:r>
        <w:t xml:space="preserve">2 ks odvodního otvoru vzduchu </w:t>
      </w:r>
      <w:r w:rsidR="004A52E3">
        <w:t xml:space="preserve">ve východní stěně střešního světlíku, </w:t>
      </w:r>
      <w:r>
        <w:t>vybavené</w:t>
      </w:r>
      <w:r w:rsidR="004A52E3">
        <w:t>:</w:t>
      </w:r>
    </w:p>
    <w:p w14:paraId="37A4A01D" w14:textId="77777777" w:rsidR="00C71AE7" w:rsidRDefault="00C71AE7" w:rsidP="0046237F">
      <w:pPr>
        <w:pStyle w:val="Odrky"/>
        <w:numPr>
          <w:ilvl w:val="2"/>
          <w:numId w:val="5"/>
        </w:numPr>
      </w:pPr>
      <w:r>
        <w:t>krycí mřížkou</w:t>
      </w:r>
    </w:p>
    <w:p w14:paraId="37A4A01E" w14:textId="77777777" w:rsidR="0046237F" w:rsidRDefault="004A52E3" w:rsidP="0046237F">
      <w:pPr>
        <w:pStyle w:val="Odrky"/>
        <w:numPr>
          <w:ilvl w:val="2"/>
          <w:numId w:val="5"/>
        </w:numPr>
      </w:pPr>
      <w:r>
        <w:t>výdechovým</w:t>
      </w:r>
      <w:r w:rsidR="0046237F">
        <w:t xml:space="preserve"> kusem (kolenový oblouk - ne žaluzie) včetně ochranného síta</w:t>
      </w:r>
    </w:p>
    <w:p w14:paraId="37A4A01F" w14:textId="77777777" w:rsidR="0046237F" w:rsidRDefault="0046237F" w:rsidP="0046237F">
      <w:pPr>
        <w:pStyle w:val="Odrky"/>
        <w:numPr>
          <w:ilvl w:val="2"/>
          <w:numId w:val="5"/>
        </w:numPr>
      </w:pPr>
      <w:r>
        <w:t>ruční uzavírací klapkou</w:t>
      </w:r>
      <w:r w:rsidR="004A52E3">
        <w:t xml:space="preserve"> (uzavírací klapkou vybavit pouze 1 otvor; druhý otvor ponechat jako neuzavíratelný)</w:t>
      </w:r>
    </w:p>
    <w:p w14:paraId="37A4A020" w14:textId="77777777" w:rsidR="00071A1B" w:rsidRDefault="00071A1B" w:rsidP="00071A1B">
      <w:r>
        <w:t>Součástí větracího systému musí být tlumící zařízení a systém musí být navržen tak, aby byly splněny požadavky na ochranu proti hluku - viz Příloha č. 1b SoD.</w:t>
      </w:r>
    </w:p>
    <w:p w14:paraId="37A4A021" w14:textId="77777777" w:rsidR="00071A1B" w:rsidRDefault="00071A1B" w:rsidP="004A52E3">
      <w:r>
        <w:t>Systém přívodu a odvodu vzduchu musí zajišťovat rovnoměrné provětrání celé kotelny K</w:t>
      </w:r>
      <w:r w:rsidR="004A52E3">
        <w:t>1÷3</w:t>
      </w:r>
      <w:r>
        <w:t xml:space="preserve">. </w:t>
      </w:r>
    </w:p>
    <w:bookmarkEnd w:id="863"/>
    <w:p w14:paraId="37A4A022" w14:textId="77777777" w:rsidR="0073647A" w:rsidRPr="00B22923" w:rsidRDefault="0073647A" w:rsidP="003F498D">
      <w:pPr>
        <w:pStyle w:val="Nadpis4"/>
      </w:pPr>
      <w:r w:rsidRPr="00B22923">
        <w:t>Zdravotně technické instalace</w:t>
      </w:r>
    </w:p>
    <w:p w14:paraId="37A4A023" w14:textId="77777777" w:rsidR="0073647A" w:rsidRPr="00B22923" w:rsidRDefault="0073647A">
      <w:pPr>
        <w:pStyle w:val="Nadpis5"/>
      </w:pPr>
      <w:bookmarkStart w:id="865" w:name="_Ref275429378"/>
      <w:r w:rsidRPr="00B22923">
        <w:t>Vodovod</w:t>
      </w:r>
      <w:bookmarkEnd w:id="865"/>
    </w:p>
    <w:p w14:paraId="37A4A024" w14:textId="77777777" w:rsidR="0073647A" w:rsidRPr="0073086C" w:rsidRDefault="0073647A">
      <w:pPr>
        <w:pStyle w:val="Nadpis6"/>
      </w:pPr>
      <w:bookmarkStart w:id="866" w:name="_Ref278787156"/>
      <w:r w:rsidRPr="0073086C">
        <w:t>Oplachová voda</w:t>
      </w:r>
      <w:bookmarkEnd w:id="866"/>
    </w:p>
    <w:p w14:paraId="37A4A025" w14:textId="77777777" w:rsidR="0073647A" w:rsidRPr="00B22923" w:rsidRDefault="0073647A">
      <w:r w:rsidRPr="0073086C">
        <w:t xml:space="preserve">Na úrovni podlaží </w:t>
      </w:r>
      <w:r w:rsidRPr="0073086C">
        <w:rPr>
          <w:rFonts w:cs="Calibri"/>
        </w:rPr>
        <w:t>±0,000 m</w:t>
      </w:r>
      <w:r w:rsidRPr="0073086C">
        <w:t xml:space="preserve"> Zhotovitel provede dva výtoky oplachové vody za účelem čištění podlahy mokrým způsobem. Oba výtoky Zhotovitel napojí novým potrubním rozvodem, v souladu zejména s </w:t>
      </w:r>
      <w:r w:rsidR="005E6D9E" w:rsidRPr="0073086C">
        <w:t>ČSN 75 5409</w:t>
      </w:r>
      <w:r w:rsidRPr="0073086C">
        <w:t xml:space="preserve">, na potrubí </w:t>
      </w:r>
      <w:r w:rsidR="00B22923" w:rsidRPr="0073086C">
        <w:t xml:space="preserve">oplachové </w:t>
      </w:r>
      <w:r w:rsidRPr="0073086C">
        <w:t>vody</w:t>
      </w:r>
      <w:r w:rsidR="002E5034" w:rsidRPr="0073086C">
        <w:t xml:space="preserve"> -</w:t>
      </w:r>
      <w:r w:rsidRPr="0073086C">
        <w:t xml:space="preserve"> viz čl</w:t>
      </w:r>
      <w:r w:rsidR="002E5034" w:rsidRPr="0073086C">
        <w:t xml:space="preserve">ánek </w:t>
      </w:r>
      <w:r w:rsidRPr="0073086C">
        <w:fldChar w:fldCharType="begin"/>
      </w:r>
      <w:r w:rsidRPr="0073086C">
        <w:instrText xml:space="preserve"> REF _Ref279998649 \r \h  \* MERGEFORMAT </w:instrText>
      </w:r>
      <w:r w:rsidRPr="0073086C">
        <w:fldChar w:fldCharType="separate"/>
      </w:r>
      <w:r w:rsidR="00A524A0">
        <w:t>9.19</w:t>
      </w:r>
      <w:r w:rsidRPr="0073086C">
        <w:fldChar w:fldCharType="end"/>
      </w:r>
      <w:r w:rsidRPr="0073086C">
        <w:t xml:space="preserve"> tohoto dokumentu.</w:t>
      </w:r>
    </w:p>
    <w:p w14:paraId="37A4A026" w14:textId="77777777" w:rsidR="0073647A" w:rsidRPr="0073086C" w:rsidRDefault="0073647A">
      <w:pPr>
        <w:pStyle w:val="Nadpis6"/>
      </w:pPr>
      <w:r w:rsidRPr="0073086C">
        <w:t>Voda pro splavovací žlab</w:t>
      </w:r>
    </w:p>
    <w:p w14:paraId="37A4A027" w14:textId="77777777" w:rsidR="0073647A" w:rsidRPr="00B22923" w:rsidRDefault="0073647A" w:rsidP="005F6FBB">
      <w:r w:rsidRPr="0073086C">
        <w:t xml:space="preserve">Zhotovitel provede </w:t>
      </w:r>
      <w:r w:rsidR="002E5034" w:rsidRPr="0073086C">
        <w:t xml:space="preserve">přemístění </w:t>
      </w:r>
      <w:r w:rsidR="005F6FBB" w:rsidRPr="0073086C">
        <w:t xml:space="preserve">(posunutí) kompletní </w:t>
      </w:r>
      <w:r w:rsidR="002E5034" w:rsidRPr="0073086C">
        <w:t>stávající potrubní odbočky</w:t>
      </w:r>
      <w:r w:rsidR="005F6FBB" w:rsidRPr="0073086C">
        <w:t xml:space="preserve">, </w:t>
      </w:r>
      <w:r w:rsidR="002E5034" w:rsidRPr="0073086C">
        <w:t>včetně stávajícího regulačního ventilu</w:t>
      </w:r>
      <w:r w:rsidRPr="0073086C">
        <w:t xml:space="preserve"> </w:t>
      </w:r>
      <w:r w:rsidR="005F6FBB" w:rsidRPr="0073086C">
        <w:t>surové vody</w:t>
      </w:r>
      <w:r w:rsidRPr="0073086C">
        <w:t xml:space="preserve"> pro splavovací žlab</w:t>
      </w:r>
      <w:r w:rsidR="005F6FBB" w:rsidRPr="0073086C">
        <w:t xml:space="preserve">, kterým se řídí hladina vody v jímkách v objektu BS - viz článek </w:t>
      </w:r>
      <w:r w:rsidR="005F6FBB" w:rsidRPr="0073086C">
        <w:fldChar w:fldCharType="begin"/>
      </w:r>
      <w:r w:rsidR="005F6FBB" w:rsidRPr="0073086C">
        <w:instrText xml:space="preserve"> REF _Ref278870984 \r \h </w:instrText>
      </w:r>
      <w:r w:rsidR="001255AB" w:rsidRPr="0073086C">
        <w:instrText xml:space="preserve"> \* MERGEFORMAT </w:instrText>
      </w:r>
      <w:r w:rsidR="005F6FBB" w:rsidRPr="0073086C">
        <w:fldChar w:fldCharType="separate"/>
      </w:r>
      <w:r w:rsidR="00A524A0">
        <w:t>5.1.2.13.1</w:t>
      </w:r>
      <w:r w:rsidR="005F6FBB" w:rsidRPr="0073086C">
        <w:fldChar w:fldCharType="end"/>
      </w:r>
      <w:r w:rsidR="005F6FBB" w:rsidRPr="0073086C">
        <w:t xml:space="preserve"> tohoto dokumentu, z místa dělící stěny mezi kotelnami K1÷3 a K4 do počátečního bodu (místa), od kterého bude požadovat provozovat splavovací žlab v kotelně K1÷3 </w:t>
      </w:r>
      <w:r w:rsidRPr="0073086C">
        <w:rPr>
          <w:rStyle w:val="Znakapoznpodarou"/>
        </w:rPr>
        <w:footnoteReference w:id="20"/>
      </w:r>
      <w:r w:rsidRPr="0073086C">
        <w:t>. T</w:t>
      </w:r>
      <w:r w:rsidR="005F6FBB" w:rsidRPr="0073086C">
        <w:t>uto potrubní odbočku</w:t>
      </w:r>
      <w:r w:rsidRPr="0073086C">
        <w:t xml:space="preserve"> Zhotovitel provede od stávajícího potrubí vody pro splavovací žlab - viz čl. </w:t>
      </w:r>
      <w:r w:rsidR="005F6FBB" w:rsidRPr="0073086C">
        <w:fldChar w:fldCharType="begin"/>
      </w:r>
      <w:r w:rsidR="005F6FBB" w:rsidRPr="0073086C">
        <w:instrText xml:space="preserve"> REF _Ref417925276 \r \h </w:instrText>
      </w:r>
      <w:r w:rsidR="001255AB" w:rsidRPr="0073086C">
        <w:instrText xml:space="preserve"> \* MERGEFORMAT </w:instrText>
      </w:r>
      <w:r w:rsidR="005F6FBB" w:rsidRPr="0073086C">
        <w:fldChar w:fldCharType="separate"/>
      </w:r>
      <w:r w:rsidR="00A524A0">
        <w:t>9.21</w:t>
      </w:r>
      <w:r w:rsidR="005F6FBB" w:rsidRPr="0073086C">
        <w:fldChar w:fldCharType="end"/>
      </w:r>
      <w:r w:rsidR="005F6FBB" w:rsidRPr="0073086C">
        <w:t xml:space="preserve"> </w:t>
      </w:r>
      <w:r w:rsidRPr="0073086C">
        <w:t>tohoto dokumentu.</w:t>
      </w:r>
    </w:p>
    <w:p w14:paraId="37A4A028" w14:textId="77777777" w:rsidR="0073647A" w:rsidRPr="0073086C" w:rsidRDefault="0073647A">
      <w:pPr>
        <w:pStyle w:val="Nadpis6"/>
      </w:pPr>
      <w:r w:rsidRPr="0073086C">
        <w:t>Voda pro mokrý vynašeč popele</w:t>
      </w:r>
    </w:p>
    <w:p w14:paraId="37A4A029" w14:textId="77777777" w:rsidR="0073647A" w:rsidRDefault="0073647A">
      <w:r w:rsidRPr="0073086C">
        <w:t xml:space="preserve">Zhotovitel provede nový </w:t>
      </w:r>
      <w:r w:rsidR="005F6FBB" w:rsidRPr="0073086C">
        <w:t xml:space="preserve">kompletní </w:t>
      </w:r>
      <w:r w:rsidRPr="0073086C">
        <w:t xml:space="preserve">potrubní rozvod vody pro mokrý vynašeč popele, v souladu zejména s </w:t>
      </w:r>
      <w:r w:rsidR="005E6D9E" w:rsidRPr="0073086C">
        <w:t>ČSN 75 5409</w:t>
      </w:r>
      <w:r w:rsidRPr="0073086C">
        <w:t>. Tento potrubní rozvod Zhotovitel provede od stávajícího potrubí vo</w:t>
      </w:r>
      <w:r w:rsidR="005F6FBB" w:rsidRPr="0073086C">
        <w:t>dy pro splavovací žlab - viz článek</w:t>
      </w:r>
      <w:r w:rsidRPr="0073086C">
        <w:t xml:space="preserve"> </w:t>
      </w:r>
      <w:r w:rsidRPr="0073086C">
        <w:fldChar w:fldCharType="begin"/>
      </w:r>
      <w:r w:rsidRPr="0073086C">
        <w:instrText xml:space="preserve"> REF _Ref279998852 \r \h  \* MERGEFORMAT </w:instrText>
      </w:r>
      <w:r w:rsidRPr="0073086C">
        <w:fldChar w:fldCharType="separate"/>
      </w:r>
      <w:r w:rsidR="00A524A0">
        <w:t>9.20</w:t>
      </w:r>
      <w:r w:rsidRPr="0073086C">
        <w:fldChar w:fldCharType="end"/>
      </w:r>
      <w:r w:rsidRPr="0073086C">
        <w:t xml:space="preserve"> tohoto dokumentu.</w:t>
      </w:r>
    </w:p>
    <w:p w14:paraId="37A4A02A" w14:textId="77777777" w:rsidR="009344F2" w:rsidRPr="0073086C" w:rsidRDefault="009344F2" w:rsidP="009344F2">
      <w:pPr>
        <w:pStyle w:val="Nadpis6"/>
      </w:pPr>
      <w:r w:rsidRPr="0073086C">
        <w:t>Vnitřní požární voda</w:t>
      </w:r>
    </w:p>
    <w:p w14:paraId="37A4A02B" w14:textId="77777777" w:rsidR="009344F2" w:rsidRPr="0073086C" w:rsidRDefault="00EF2337" w:rsidP="009344F2">
      <w:r w:rsidRPr="0073086C">
        <w:t>Zhotovitel provede nový rozvod vnitřního požárního suchovodu v prostoru kotelny K1÷3 a to v úseku mezi větví I. stávajícího požárního suchovodu a třemi novými požárními nástěnnými hydranty D25-30 m. Potrubí bude dimenzované tak, aby vyhovovalo zejména ČSN 73 0873.</w:t>
      </w:r>
    </w:p>
    <w:p w14:paraId="37A4A02C" w14:textId="77777777" w:rsidR="0073647A" w:rsidRPr="0073086C" w:rsidRDefault="0073647A">
      <w:pPr>
        <w:pStyle w:val="Nadpis5"/>
      </w:pPr>
      <w:bookmarkStart w:id="867" w:name="_Ref276933779"/>
      <w:r w:rsidRPr="0073086C">
        <w:t>Kanalizace</w:t>
      </w:r>
      <w:bookmarkEnd w:id="867"/>
    </w:p>
    <w:p w14:paraId="37A4A02D" w14:textId="77777777" w:rsidR="0073647A" w:rsidRPr="0073086C" w:rsidRDefault="0073647A">
      <w:pPr>
        <w:pStyle w:val="Nadpis6"/>
      </w:pPr>
      <w:r w:rsidRPr="0073086C">
        <w:t>Splašková kanalizace</w:t>
      </w:r>
    </w:p>
    <w:p w14:paraId="37A4A02E" w14:textId="77777777" w:rsidR="0073647A" w:rsidRPr="00B22923" w:rsidRDefault="0073647A">
      <w:r w:rsidRPr="0073086C">
        <w:t>Není Předmětem Díla.</w:t>
      </w:r>
    </w:p>
    <w:p w14:paraId="37A4A02F" w14:textId="77777777" w:rsidR="0073647A" w:rsidRPr="0073086C" w:rsidRDefault="0073647A">
      <w:pPr>
        <w:pStyle w:val="Nadpis6"/>
      </w:pPr>
      <w:r w:rsidRPr="0073086C">
        <w:t>Dešťová kanalizace</w:t>
      </w:r>
    </w:p>
    <w:p w14:paraId="37A4A030" w14:textId="77777777" w:rsidR="0073647A" w:rsidRPr="00B22923" w:rsidRDefault="001E4240">
      <w:r w:rsidRPr="0073086C">
        <w:t>Zhotovitel provede pouze v nezbytném rozsahu přeložku dešťového svodu na vnější straně západní stěny obvodového pláště kotelny K1÷3 z důvodu kolize s trasou nového spalinovodu vedoucího od kotle K8 do tkaninového filtru</w:t>
      </w:r>
      <w:r w:rsidR="0073647A" w:rsidRPr="0073086C">
        <w:t>.</w:t>
      </w:r>
    </w:p>
    <w:p w14:paraId="37A4A031" w14:textId="77777777" w:rsidR="0073647A" w:rsidRPr="0073086C" w:rsidRDefault="0073647A">
      <w:pPr>
        <w:pStyle w:val="Nadpis6"/>
      </w:pPr>
      <w:bookmarkStart w:id="868" w:name="_Ref278786927"/>
      <w:r w:rsidRPr="0073086C">
        <w:t>Technologické vody - splavovací žlab</w:t>
      </w:r>
      <w:bookmarkEnd w:id="868"/>
    </w:p>
    <w:p w14:paraId="37A4A032" w14:textId="77777777" w:rsidR="0073647A" w:rsidRPr="00B22923" w:rsidRDefault="0073647A">
      <w:r w:rsidRPr="0073086C">
        <w:t xml:space="preserve">V podlaze je stávající splavovací žlab - viz čl. </w:t>
      </w:r>
      <w:r w:rsidR="00A602E7" w:rsidRPr="0073086C">
        <w:fldChar w:fldCharType="begin"/>
      </w:r>
      <w:r w:rsidR="00A602E7" w:rsidRPr="0073086C">
        <w:instrText xml:space="preserve"> REF _Ref354594385 \r \h  \* MERGEFORMAT </w:instrText>
      </w:r>
      <w:r w:rsidR="00A602E7" w:rsidRPr="0073086C">
        <w:fldChar w:fldCharType="separate"/>
      </w:r>
      <w:r w:rsidR="00A524A0">
        <w:t>5.1.1.13.1</w:t>
      </w:r>
      <w:r w:rsidR="00A602E7" w:rsidRPr="0073086C">
        <w:fldChar w:fldCharType="end"/>
      </w:r>
      <w:r w:rsidR="00A602E7" w:rsidRPr="0073086C">
        <w:t xml:space="preserve"> </w:t>
      </w:r>
      <w:r w:rsidRPr="0073086C">
        <w:t>tohoto dokumentu, který</w:t>
      </w:r>
      <w:r w:rsidR="001255AB" w:rsidRPr="0073086C">
        <w:t xml:space="preserve"> Zhotovitel využije a upraví</w:t>
      </w:r>
      <w:r w:rsidR="00033FB6" w:rsidRPr="0073086C">
        <w:t xml:space="preserve"> </w:t>
      </w:r>
      <w:r w:rsidRPr="0073086C">
        <w:t>pro potřeby nové technologie (odvádění vyexpandovaného kondenzátu odkalu a odluhu, c</w:t>
      </w:r>
      <w:r w:rsidR="00573F05" w:rsidRPr="0073086C">
        <w:t>hladicí</w:t>
      </w:r>
      <w:r w:rsidRPr="0073086C">
        <w:t xml:space="preserve"> vody, </w:t>
      </w:r>
      <w:r w:rsidR="000A7274" w:rsidRPr="0073086C">
        <w:t xml:space="preserve">strusky, </w:t>
      </w:r>
      <w:r w:rsidRPr="0073086C">
        <w:t xml:space="preserve">popele, popílku a oplachových vod). Zhotovitel </w:t>
      </w:r>
      <w:r w:rsidR="001255AB" w:rsidRPr="0073086C">
        <w:t xml:space="preserve">upraví těleso splavovacího žlabu a </w:t>
      </w:r>
      <w:r w:rsidRPr="0073086C">
        <w:t>opatří splavovací žlab novými mřížovými rošty.</w:t>
      </w:r>
      <w:r w:rsidR="001255AB" w:rsidRPr="0073086C">
        <w:t xml:space="preserve"> Blíže viz DSP.</w:t>
      </w:r>
    </w:p>
    <w:p w14:paraId="37A4A033" w14:textId="77777777" w:rsidR="0073647A" w:rsidRPr="0073086C" w:rsidRDefault="00A602E7">
      <w:pPr>
        <w:pStyle w:val="Nadpis6"/>
      </w:pPr>
      <w:bookmarkStart w:id="869" w:name="_Ref278776960"/>
      <w:r w:rsidRPr="0073086C">
        <w:t>Podlahové vpusti</w:t>
      </w:r>
      <w:bookmarkEnd w:id="869"/>
    </w:p>
    <w:p w14:paraId="37A4A034" w14:textId="77777777" w:rsidR="00A602E7" w:rsidRPr="00A602E7" w:rsidRDefault="00A602E7" w:rsidP="00A602E7">
      <w:r w:rsidRPr="0073086C">
        <w:t xml:space="preserve">Pro účely mokrého čištění podlahy na úrovni </w:t>
      </w:r>
      <w:r w:rsidRPr="0073086C">
        <w:rPr>
          <w:rFonts w:cs="Arial"/>
        </w:rPr>
        <w:t>±</w:t>
      </w:r>
      <w:r w:rsidRPr="0073086C">
        <w:t xml:space="preserve">0,000 m Zhotovitel provede </w:t>
      </w:r>
      <w:r w:rsidR="00C022C4" w:rsidRPr="0073086C">
        <w:t>s</w:t>
      </w:r>
      <w:r w:rsidR="00552799" w:rsidRPr="0073086C">
        <w:t xml:space="preserve">třední </w:t>
      </w:r>
      <w:r w:rsidR="009344F2" w:rsidRPr="0073086C">
        <w:t xml:space="preserve">liniový odvodňovací žlab </w:t>
      </w:r>
      <w:r w:rsidR="00552799" w:rsidRPr="0073086C">
        <w:t xml:space="preserve">v podlaze kotelny vedle kotle </w:t>
      </w:r>
      <w:r w:rsidR="001255AB" w:rsidRPr="0073086C">
        <w:t xml:space="preserve">K8, a to </w:t>
      </w:r>
      <w:r w:rsidRPr="0073086C">
        <w:t xml:space="preserve">zejména dle ČSN 75 6760. </w:t>
      </w:r>
      <w:r w:rsidR="009344F2" w:rsidRPr="0073086C">
        <w:t xml:space="preserve">Systém bude </w:t>
      </w:r>
      <w:r w:rsidRPr="0073086C">
        <w:t>navržen tak, aby bezproblémově</w:t>
      </w:r>
      <w:r w:rsidR="00033FB6" w:rsidRPr="0073086C">
        <w:t xml:space="preserve"> odvodnil podlahu</w:t>
      </w:r>
      <w:r w:rsidRPr="0073086C">
        <w:t xml:space="preserve"> při čištění. </w:t>
      </w:r>
      <w:r w:rsidR="001255AB" w:rsidRPr="0073086C">
        <w:t>S</w:t>
      </w:r>
      <w:r w:rsidR="00552799" w:rsidRPr="0073086C">
        <w:t xml:space="preserve">třední </w:t>
      </w:r>
      <w:r w:rsidR="009344F2" w:rsidRPr="0073086C">
        <w:t xml:space="preserve">liniový odvodňovací žlab </w:t>
      </w:r>
      <w:r w:rsidRPr="0073086C">
        <w:t>bud</w:t>
      </w:r>
      <w:r w:rsidR="001255AB" w:rsidRPr="0073086C">
        <w:t>e zaústěn do</w:t>
      </w:r>
      <w:r w:rsidRPr="0073086C">
        <w:t xml:space="preserve"> splavovacího žlabu.</w:t>
      </w:r>
    </w:p>
    <w:p w14:paraId="37A4A035" w14:textId="77777777" w:rsidR="0073647A" w:rsidRPr="00A602E7" w:rsidRDefault="0073647A" w:rsidP="003F498D">
      <w:pPr>
        <w:pStyle w:val="Nadpis4"/>
      </w:pPr>
      <w:r w:rsidRPr="00A602E7">
        <w:t>Čištění povrchů</w:t>
      </w:r>
    </w:p>
    <w:p w14:paraId="37A4A036" w14:textId="77777777" w:rsidR="0073647A" w:rsidRPr="00A602E7" w:rsidRDefault="0073647A">
      <w:pPr>
        <w:pStyle w:val="Nadpis5"/>
      </w:pPr>
      <w:r w:rsidRPr="00A602E7">
        <w:t>Podlahy</w:t>
      </w:r>
    </w:p>
    <w:p w14:paraId="37A4A037" w14:textId="77777777" w:rsidR="0073647A" w:rsidRPr="007C0694" w:rsidRDefault="0073647A">
      <w:pPr>
        <w:pStyle w:val="Nadpis6"/>
      </w:pPr>
      <w:r w:rsidRPr="007C0694">
        <w:t>Mokrý způsob čištění</w:t>
      </w:r>
    </w:p>
    <w:p w14:paraId="37A4A038" w14:textId="77777777" w:rsidR="00A602E7" w:rsidRPr="00A602E7" w:rsidRDefault="00A602E7" w:rsidP="00A602E7">
      <w:r w:rsidRPr="007C0694">
        <w:t xml:space="preserve">Podlaha na úrovni ±0,000 m bude upravena a vyspádována pro čištění mokrým způsobem. Pro čištění budou využívány nové výtoky oplachové vody - viz čl. </w:t>
      </w:r>
      <w:r w:rsidRPr="007C0694">
        <w:fldChar w:fldCharType="begin"/>
      </w:r>
      <w:r w:rsidRPr="007C0694">
        <w:instrText xml:space="preserve"> REF _Ref278787156 \r \h  \* MERGEFORMAT </w:instrText>
      </w:r>
      <w:r w:rsidRPr="007C0694">
        <w:fldChar w:fldCharType="separate"/>
      </w:r>
      <w:r w:rsidR="00A524A0">
        <w:t>10.4.2.3.1.1</w:t>
      </w:r>
      <w:r w:rsidRPr="007C0694">
        <w:fldChar w:fldCharType="end"/>
      </w:r>
      <w:r w:rsidRPr="007C0694">
        <w:t xml:space="preserve"> tohoto dokumentu. Odpadní vody z čištění budou odváděny </w:t>
      </w:r>
      <w:r w:rsidR="00552799" w:rsidRPr="007C0694">
        <w:t xml:space="preserve">do středního liniového odvodňovacího žlabu a </w:t>
      </w:r>
      <w:r w:rsidRPr="007C0694">
        <w:t>do splavovacího žlabu.</w:t>
      </w:r>
    </w:p>
    <w:p w14:paraId="37A4A039" w14:textId="77777777" w:rsidR="0073647A" w:rsidRPr="007C0694" w:rsidRDefault="0073647A">
      <w:pPr>
        <w:pStyle w:val="Nadpis6"/>
      </w:pPr>
      <w:r w:rsidRPr="007C0694">
        <w:t>Suchý způsob čištění</w:t>
      </w:r>
    </w:p>
    <w:p w14:paraId="37A4A03A" w14:textId="77777777" w:rsidR="0073647A" w:rsidRPr="00A602E7" w:rsidRDefault="0073647A">
      <w:r w:rsidRPr="007C0694">
        <w:t>Všechny ostatní podlahy na vyšších úrovních budou čištěny suchým způsobem - odsáváním. Pro čištění budou využívány stávající průmyslové vysavače.</w:t>
      </w:r>
    </w:p>
    <w:p w14:paraId="37A4A03B" w14:textId="77777777" w:rsidR="0073647A" w:rsidRPr="00A602E7" w:rsidRDefault="0073647A">
      <w:pPr>
        <w:pStyle w:val="Nadpis5"/>
      </w:pPr>
      <w:r w:rsidRPr="00A602E7">
        <w:t>Ostatní plochy</w:t>
      </w:r>
    </w:p>
    <w:p w14:paraId="37A4A03C" w14:textId="77777777" w:rsidR="0073647A" w:rsidRDefault="00A602E7">
      <w:r w:rsidRPr="00A602E7">
        <w:t>N</w:t>
      </w:r>
      <w:r w:rsidR="0073647A" w:rsidRPr="00A602E7">
        <w:t>ení Předmětem Díla.</w:t>
      </w:r>
    </w:p>
    <w:p w14:paraId="37A4A03D" w14:textId="77777777" w:rsidR="0073647A" w:rsidRPr="00E7144C" w:rsidRDefault="0073647A" w:rsidP="003F498D">
      <w:pPr>
        <w:pStyle w:val="Nadpis4"/>
      </w:pPr>
      <w:r w:rsidRPr="00E7144C">
        <w:t>Ochrana proti účinku hluku a vibrací</w:t>
      </w:r>
    </w:p>
    <w:p w14:paraId="37A4A03E" w14:textId="77777777" w:rsidR="0073647A" w:rsidRPr="00E7144C" w:rsidRDefault="0073647A">
      <w:pPr>
        <w:pStyle w:val="Nadpis5"/>
      </w:pPr>
      <w:bookmarkStart w:id="870" w:name="_Ref277057987"/>
      <w:r w:rsidRPr="00E7144C">
        <w:t>Hluk</w:t>
      </w:r>
      <w:bookmarkEnd w:id="870"/>
    </w:p>
    <w:p w14:paraId="37A4A03F" w14:textId="77777777" w:rsidR="0073647A" w:rsidRPr="00E7144C" w:rsidRDefault="0073647A">
      <w:pPr>
        <w:spacing w:after="0"/>
      </w:pPr>
      <w:r w:rsidRPr="00E7144C">
        <w:t>Viz Příloha č. 1b SoD.</w:t>
      </w:r>
    </w:p>
    <w:p w14:paraId="37A4A040" w14:textId="77777777" w:rsidR="0073647A" w:rsidRPr="00E7144C" w:rsidRDefault="0073647A">
      <w:pPr>
        <w:pStyle w:val="Nadpis5"/>
      </w:pPr>
      <w:bookmarkStart w:id="871" w:name="_Ref277058026"/>
      <w:r w:rsidRPr="00E7144C">
        <w:t>Vibrace</w:t>
      </w:r>
      <w:bookmarkEnd w:id="871"/>
    </w:p>
    <w:p w14:paraId="37A4A041" w14:textId="77777777" w:rsidR="0073647A" w:rsidRDefault="0073647A">
      <w:r w:rsidRPr="00E7144C">
        <w:t xml:space="preserve">Zhotovitel musí dodržet maximální přípustné hodnoty vibrací, které stanoví NV č. 272/2011, </w:t>
      </w:r>
      <w:r w:rsidR="00D93063">
        <w:t>ve znění pozdějších předpisů</w:t>
      </w:r>
      <w:r w:rsidRPr="00E7144C">
        <w:t>.</w:t>
      </w:r>
    </w:p>
    <w:p w14:paraId="37A4A042" w14:textId="77777777" w:rsidR="001A3C0F" w:rsidRDefault="00DD063F">
      <w:pPr>
        <w:pStyle w:val="Nadpis2"/>
      </w:pPr>
      <w:bookmarkStart w:id="872" w:name="_Toc424806408"/>
      <w:r>
        <w:t>SO 02</w:t>
      </w:r>
      <w:r>
        <w:tab/>
      </w:r>
      <w:r w:rsidR="001A3C0F">
        <w:t>Úpravy budovy kotelny K4</w:t>
      </w:r>
      <w:bookmarkEnd w:id="872"/>
    </w:p>
    <w:p w14:paraId="37A4A043" w14:textId="77777777" w:rsidR="00033FB6" w:rsidRPr="004A1407" w:rsidRDefault="00033FB6" w:rsidP="00033FB6">
      <w:pPr>
        <w:pStyle w:val="Nadpis3"/>
      </w:pPr>
      <w:bookmarkStart w:id="873" w:name="_Toc424806409"/>
      <w:r w:rsidRPr="004A1407">
        <w:t>Stavebně technická a konstrukční část</w:t>
      </w:r>
      <w:bookmarkEnd w:id="873"/>
    </w:p>
    <w:p w14:paraId="37A4A044" w14:textId="77777777" w:rsidR="00033FB6" w:rsidRPr="004A1407" w:rsidRDefault="00033FB6" w:rsidP="00033FB6">
      <w:pPr>
        <w:pStyle w:val="Nadpis4"/>
      </w:pPr>
      <w:r w:rsidRPr="004A1407">
        <w:t>Základy</w:t>
      </w:r>
    </w:p>
    <w:p w14:paraId="37A4A045" w14:textId="77777777" w:rsidR="00033FB6" w:rsidRDefault="00033FB6" w:rsidP="00033FB6">
      <w:r w:rsidRPr="004A1407">
        <w:t>Základové konstrukce původního objektu kotelny</w:t>
      </w:r>
      <w:r w:rsidRPr="00B66FC0">
        <w:t xml:space="preserve"> </w:t>
      </w:r>
      <w:r w:rsidRPr="004A1407">
        <w:t>K</w:t>
      </w:r>
      <w:r>
        <w:t>4</w:t>
      </w:r>
      <w:r w:rsidRPr="00B66FC0">
        <w:t xml:space="preserve"> </w:t>
      </w:r>
      <w:r w:rsidRPr="004A1407">
        <w:t>z</w:t>
      </w:r>
      <w:r>
        <w:t>ůstávají stávající, beze změny.</w:t>
      </w:r>
    </w:p>
    <w:p w14:paraId="37A4A046" w14:textId="77777777" w:rsidR="00033FB6" w:rsidRPr="00B66FC0" w:rsidRDefault="00033FB6" w:rsidP="00033FB6">
      <w:r w:rsidRPr="004A1407">
        <w:t>Nové základové prvky provede Zhotovitel pro novou technologii a zařízení kotelny</w:t>
      </w:r>
      <w:r w:rsidRPr="00B66FC0">
        <w:t xml:space="preserve"> </w:t>
      </w:r>
      <w:r w:rsidRPr="004A1407">
        <w:t>K</w:t>
      </w:r>
      <w:r>
        <w:t>4</w:t>
      </w:r>
      <w:r w:rsidRPr="00B66FC0">
        <w:t xml:space="preserve"> </w:t>
      </w:r>
      <w:r w:rsidRPr="004A1407">
        <w:t>ve stávajícím objektu. Základové konstrukce navrhne Zhotovitel na základě:</w:t>
      </w:r>
    </w:p>
    <w:p w14:paraId="37A4A047" w14:textId="77777777" w:rsidR="00033FB6" w:rsidRPr="004A1407" w:rsidRDefault="00033FB6" w:rsidP="00033FB6">
      <w:pPr>
        <w:pStyle w:val="Odrky"/>
      </w:pPr>
      <w:r w:rsidRPr="004A1407">
        <w:t>zatížení technologickým zařízením.</w:t>
      </w:r>
    </w:p>
    <w:p w14:paraId="37A4A048" w14:textId="77777777" w:rsidR="00033FB6" w:rsidRDefault="00033FB6" w:rsidP="00033FB6">
      <w:r>
        <w:t xml:space="preserve">Předmětem Díla jsou zejména základy pro </w:t>
      </w:r>
      <w:r w:rsidR="00301CC8">
        <w:t xml:space="preserve">technologické zařízení </w:t>
      </w:r>
      <w:r>
        <w:t>vnitřní doprav</w:t>
      </w:r>
      <w:r w:rsidR="00301CC8">
        <w:t>y</w:t>
      </w:r>
      <w:r>
        <w:t xml:space="preserve"> paliva - viz článek </w:t>
      </w:r>
      <w:r w:rsidR="00301CC8">
        <w:fldChar w:fldCharType="begin"/>
      </w:r>
      <w:r w:rsidR="00301CC8">
        <w:instrText xml:space="preserve"> REF _Ref417926046 \r \h </w:instrText>
      </w:r>
      <w:r w:rsidR="00301CC8">
        <w:fldChar w:fldCharType="separate"/>
      </w:r>
      <w:r w:rsidR="00A524A0">
        <w:t>10.1.1.2</w:t>
      </w:r>
      <w:r w:rsidR="00301CC8">
        <w:fldChar w:fldCharType="end"/>
      </w:r>
      <w:r w:rsidR="00301CC8">
        <w:t xml:space="preserve"> tohoto dokumentu, </w:t>
      </w:r>
      <w:r>
        <w:t>umístěn</w:t>
      </w:r>
      <w:r w:rsidR="00301CC8">
        <w:t>é</w:t>
      </w:r>
      <w:r>
        <w:t xml:space="preserve"> v budově kotelny K</w:t>
      </w:r>
      <w:r w:rsidR="00301CC8">
        <w:t>4</w:t>
      </w:r>
      <w:r>
        <w:t>.</w:t>
      </w:r>
    </w:p>
    <w:p w14:paraId="37A4A049" w14:textId="77777777" w:rsidR="00033FB6" w:rsidRPr="00BC0BE6" w:rsidRDefault="00033FB6" w:rsidP="00033FB6">
      <w:pPr>
        <w:pStyle w:val="Nadpis4"/>
      </w:pPr>
      <w:r w:rsidRPr="00BC0BE6">
        <w:t>Obvodový plášť</w:t>
      </w:r>
    </w:p>
    <w:p w14:paraId="37A4A04A" w14:textId="77777777" w:rsidR="00033FB6" w:rsidRPr="00B66FC0" w:rsidRDefault="00033FB6" w:rsidP="00033FB6">
      <w:r w:rsidRPr="00BC0BE6">
        <w:t>Pokud Zhotovitel bude muset provést montážní otvory z důvodu nastěhování technologie, po osazení technologie uvede ob</w:t>
      </w:r>
      <w:r>
        <w:t>vodový plášť do původního stavu.</w:t>
      </w:r>
      <w:r w:rsidRPr="00BC0BE6">
        <w:t xml:space="preserve"> Provedené opravy musí odpovídat stávajícímu provedení.</w:t>
      </w:r>
    </w:p>
    <w:p w14:paraId="37A4A04B" w14:textId="77777777" w:rsidR="00033FB6" w:rsidRPr="00BC0BE6" w:rsidRDefault="00033FB6" w:rsidP="00033FB6">
      <w:pPr>
        <w:pStyle w:val="Nadpis4"/>
      </w:pPr>
      <w:r w:rsidRPr="00BC0BE6">
        <w:t>Výplně otvorů</w:t>
      </w:r>
    </w:p>
    <w:p w14:paraId="37A4A04C" w14:textId="77777777" w:rsidR="00033FB6" w:rsidRDefault="00033FB6" w:rsidP="00033FB6">
      <w:r w:rsidRPr="00BC0BE6">
        <w:t>Pokud Zhotovitel bude muset demontovat výplně otvorů z montážních důvodů, po osazení technologie uvede výplně otvorů do původního stavu.</w:t>
      </w:r>
    </w:p>
    <w:p w14:paraId="37A4A04D" w14:textId="77777777" w:rsidR="00033FB6" w:rsidRPr="00805CB5" w:rsidRDefault="00033FB6" w:rsidP="00033FB6">
      <w:pPr>
        <w:pStyle w:val="Nadpis4"/>
      </w:pPr>
      <w:r w:rsidRPr="00805CB5">
        <w:t>Denní osvětlení</w:t>
      </w:r>
    </w:p>
    <w:p w14:paraId="37A4A04E" w14:textId="77777777" w:rsidR="00033FB6" w:rsidRPr="00805CB5" w:rsidRDefault="00301CC8" w:rsidP="00033FB6">
      <w:r>
        <w:t xml:space="preserve">Není </w:t>
      </w:r>
      <w:r w:rsidRPr="00301CC8">
        <w:t>Předmětem Díla</w:t>
      </w:r>
      <w:r w:rsidR="00033FB6" w:rsidRPr="00301CC8">
        <w:t>.</w:t>
      </w:r>
    </w:p>
    <w:p w14:paraId="37A4A04F" w14:textId="77777777" w:rsidR="00033FB6" w:rsidRPr="00805CB5" w:rsidRDefault="00033FB6" w:rsidP="00033FB6">
      <w:pPr>
        <w:pStyle w:val="Nadpis4"/>
      </w:pPr>
      <w:r w:rsidRPr="00805CB5">
        <w:t>Výfukové plochy</w:t>
      </w:r>
    </w:p>
    <w:p w14:paraId="37A4A050" w14:textId="77777777" w:rsidR="00033FB6" w:rsidRPr="00573737" w:rsidRDefault="00301CC8" w:rsidP="00033FB6">
      <w:r>
        <w:t>Není Předmětem Díla</w:t>
      </w:r>
      <w:r w:rsidR="00033FB6" w:rsidRPr="00573737">
        <w:t>.</w:t>
      </w:r>
    </w:p>
    <w:p w14:paraId="37A4A051" w14:textId="77777777" w:rsidR="00033FB6" w:rsidRPr="008A4B2F" w:rsidRDefault="00033FB6" w:rsidP="00033FB6">
      <w:pPr>
        <w:pStyle w:val="Nadpis4"/>
      </w:pPr>
      <w:r w:rsidRPr="008A4B2F">
        <w:t>Podlahy</w:t>
      </w:r>
    </w:p>
    <w:p w14:paraId="37A4A052" w14:textId="77777777" w:rsidR="00033FB6" w:rsidRPr="008A4B2F" w:rsidRDefault="00301CC8" w:rsidP="00033FB6">
      <w:r>
        <w:t>Není Předmětem Díla</w:t>
      </w:r>
      <w:r w:rsidR="00033FB6" w:rsidRPr="008A4B2F">
        <w:t>.</w:t>
      </w:r>
    </w:p>
    <w:p w14:paraId="37A4A053" w14:textId="77777777" w:rsidR="00033FB6" w:rsidRPr="005F30E5" w:rsidRDefault="00033FB6" w:rsidP="00033FB6">
      <w:pPr>
        <w:pStyle w:val="Nadpis4"/>
      </w:pPr>
      <w:r w:rsidRPr="005F30E5">
        <w:t>Stropy a podhledy</w:t>
      </w:r>
    </w:p>
    <w:p w14:paraId="37A4A054" w14:textId="77777777" w:rsidR="00033FB6" w:rsidRPr="005F30E5" w:rsidRDefault="00033FB6" w:rsidP="00033FB6">
      <w:r w:rsidRPr="005F30E5">
        <w:t>Není Předmětem Díla.</w:t>
      </w:r>
    </w:p>
    <w:p w14:paraId="37A4A055" w14:textId="77777777" w:rsidR="00033FB6" w:rsidRPr="005F30E5" w:rsidRDefault="00033FB6" w:rsidP="00033FB6">
      <w:pPr>
        <w:pStyle w:val="Nadpis4"/>
      </w:pPr>
      <w:r w:rsidRPr="005F30E5">
        <w:t>Úpravy povrchů</w:t>
      </w:r>
    </w:p>
    <w:p w14:paraId="37A4A056" w14:textId="77777777" w:rsidR="00033FB6" w:rsidRPr="005F30E5" w:rsidRDefault="00033FB6" w:rsidP="00033FB6">
      <w:pPr>
        <w:pStyle w:val="Nadpis5"/>
      </w:pPr>
      <w:r w:rsidRPr="005F30E5">
        <w:t>Vnitřní úpravy povrchů</w:t>
      </w:r>
    </w:p>
    <w:p w14:paraId="37A4A057" w14:textId="77777777" w:rsidR="00033FB6" w:rsidRPr="005F30E5" w:rsidRDefault="00033FB6" w:rsidP="00033FB6">
      <w:r w:rsidRPr="005F30E5">
        <w:t>Porušené části štukových omítek při provádění Díla uvede Zhotovitel do původního stavu. Provedené opravy musí odpovídat stávajícímu provedení.</w:t>
      </w:r>
    </w:p>
    <w:p w14:paraId="37A4A058" w14:textId="77777777" w:rsidR="00033FB6" w:rsidRPr="005F30E5" w:rsidRDefault="00033FB6" w:rsidP="00033FB6">
      <w:pPr>
        <w:pStyle w:val="Nadpis5"/>
      </w:pPr>
      <w:r w:rsidRPr="005F30E5">
        <w:t>Úpravy vnějších povrchů</w:t>
      </w:r>
    </w:p>
    <w:p w14:paraId="37A4A059" w14:textId="77777777" w:rsidR="00033FB6" w:rsidRPr="005F30E5" w:rsidRDefault="00033FB6" w:rsidP="00033FB6">
      <w:r w:rsidRPr="005F30E5">
        <w:t>Porušené části vnějších omítek a obkladů v místě montážních otvorů, prostupů, apod. při provádění Díla uvede Zhotovitel do původního stavu. Provedené opravy musí odpovídat stávajícímu provedení.</w:t>
      </w:r>
    </w:p>
    <w:p w14:paraId="37A4A05A" w14:textId="77777777" w:rsidR="00033FB6" w:rsidRPr="005F30E5" w:rsidRDefault="00033FB6" w:rsidP="00033FB6">
      <w:pPr>
        <w:pStyle w:val="Nadpis4"/>
      </w:pPr>
      <w:r w:rsidRPr="005F30E5">
        <w:t>Ocelové konstrukce (OK)</w:t>
      </w:r>
    </w:p>
    <w:p w14:paraId="37A4A05B" w14:textId="77777777" w:rsidR="00033FB6" w:rsidRPr="005F30E5" w:rsidRDefault="00033FB6" w:rsidP="00033FB6">
      <w:pPr>
        <w:pStyle w:val="Nadpis5"/>
      </w:pPr>
      <w:r w:rsidRPr="005F30E5">
        <w:t>Nosné a podpůrné ocelové konstrukce</w:t>
      </w:r>
    </w:p>
    <w:p w14:paraId="37A4A05C" w14:textId="77777777" w:rsidR="00033FB6" w:rsidRPr="005F30E5" w:rsidRDefault="00033FB6" w:rsidP="00033FB6">
      <w:pPr>
        <w:pStyle w:val="Odrky"/>
      </w:pPr>
      <w:r w:rsidRPr="005F30E5">
        <w:t>Nosné a podpůrné ocelové konstrukce, včetně kotevních konstrukcí (protikusů), spojovacích kusů a podpěr.</w:t>
      </w:r>
    </w:p>
    <w:p w14:paraId="37A4A05D" w14:textId="77777777" w:rsidR="00033FB6" w:rsidRPr="005F30E5" w:rsidRDefault="00033FB6" w:rsidP="00033FB6">
      <w:pPr>
        <w:pStyle w:val="Odrky"/>
      </w:pPr>
      <w:r w:rsidRPr="005F30E5">
        <w:t>Stabilizace ocelové konstrukce pomocí výztuh ve svislém a vodorovném směru (vložené ztužující prvky).</w:t>
      </w:r>
    </w:p>
    <w:p w14:paraId="37A4A05E" w14:textId="77777777" w:rsidR="00033FB6" w:rsidRPr="005F30E5" w:rsidRDefault="00033FB6" w:rsidP="00033FB6">
      <w:pPr>
        <w:pStyle w:val="Nadpis5"/>
      </w:pPr>
      <w:r w:rsidRPr="005F30E5">
        <w:t>Schodiště, žebříky, plošiny, lávky, ochozy, zábradlí</w:t>
      </w:r>
    </w:p>
    <w:p w14:paraId="37A4A05F" w14:textId="77777777" w:rsidR="00033FB6" w:rsidRPr="005F30E5" w:rsidRDefault="00033FB6" w:rsidP="00033FB6">
      <w:pPr>
        <w:pStyle w:val="Odrky"/>
      </w:pPr>
      <w:r w:rsidRPr="005F30E5">
        <w:t>Schodiště, žebříky, plošiny, lávky, ochozy, zábradlí pro kontrolu, obsluhu, servis a údržbu.</w:t>
      </w:r>
    </w:p>
    <w:p w14:paraId="37A4A060" w14:textId="77777777" w:rsidR="00033FB6" w:rsidRPr="005F30E5" w:rsidRDefault="00033FB6" w:rsidP="00033FB6">
      <w:pPr>
        <w:pStyle w:val="Nadpis4"/>
      </w:pPr>
      <w:r>
        <w:t>Úpravy pro dopravník</w:t>
      </w:r>
      <w:r w:rsidR="00301CC8">
        <w:t>y vnitřní dopravy paliva</w:t>
      </w:r>
    </w:p>
    <w:p w14:paraId="37A4A061" w14:textId="77777777" w:rsidR="00033FB6" w:rsidRPr="005F30E5" w:rsidRDefault="00033FB6" w:rsidP="00033FB6">
      <w:r>
        <w:t>Zhotovitel provede na základě požadavků vyplývajících z technologického zařízení stavební úpravy pro uložení dopravníků</w:t>
      </w:r>
      <w:r w:rsidR="00301CC8">
        <w:t xml:space="preserve"> vnitřní dopravy paliva</w:t>
      </w:r>
      <w:r>
        <w:t>, které</w:t>
      </w:r>
      <w:r w:rsidR="00301CC8">
        <w:t xml:space="preserve"> bud</w:t>
      </w:r>
      <w:r>
        <w:t xml:space="preserve">ou dopravovat ČU od </w:t>
      </w:r>
      <w:r w:rsidR="00301CC8">
        <w:t>ŽB zásobníku v kotelně K4</w:t>
      </w:r>
      <w:r>
        <w:t xml:space="preserve"> do kotelny K1÷3 do prostoru před čelo kotle K8 (předpokládané uložení</w:t>
      </w:r>
      <w:r w:rsidR="00301CC8">
        <w:t xml:space="preserve"> na stávající konstrukce objektu</w:t>
      </w:r>
      <w:r>
        <w:t xml:space="preserve"> kotelna K4) a prostup vodorovného(ých) dopravníku(ů) ČU </w:t>
      </w:r>
      <w:r w:rsidR="00301CC8">
        <w:t xml:space="preserve">obvodovou stěnou kotelny K4 </w:t>
      </w:r>
      <w:r>
        <w:t>do objektu kotelny K1÷3. Zhotovitel doloží statickými výpočty v rámci DPS, že stávající konstrukce objekt</w:t>
      </w:r>
      <w:r w:rsidR="00301CC8">
        <w:t>u</w:t>
      </w:r>
      <w:r>
        <w:t>, případně nové stavebn</w:t>
      </w:r>
      <w:r w:rsidR="00301CC8">
        <w:t>í úpravy pro uložení dopravník</w:t>
      </w:r>
      <w:r>
        <w:t>ů</w:t>
      </w:r>
      <w:r w:rsidR="00301CC8">
        <w:t xml:space="preserve"> vnitřní dopravy paliva</w:t>
      </w:r>
      <w:r>
        <w:t xml:space="preserve"> bezpečně přenesou zatížení od výše uvedené technologie.</w:t>
      </w:r>
    </w:p>
    <w:p w14:paraId="37A4A062" w14:textId="77777777" w:rsidR="00033FB6" w:rsidRPr="005F30E5" w:rsidRDefault="00033FB6" w:rsidP="00033FB6">
      <w:pPr>
        <w:pStyle w:val="Nadpis4"/>
      </w:pPr>
      <w:r w:rsidRPr="005F30E5">
        <w:t>Požadavky na průchody, podchodné výšky, odstupové vzdálenosti</w:t>
      </w:r>
    </w:p>
    <w:p w14:paraId="37A4A063" w14:textId="77777777" w:rsidR="00033FB6" w:rsidRPr="005F30E5" w:rsidRDefault="00301CC8" w:rsidP="00033FB6">
      <w:r>
        <w:t xml:space="preserve">Viz článek </w:t>
      </w:r>
      <w:r>
        <w:fldChar w:fldCharType="begin"/>
      </w:r>
      <w:r>
        <w:instrText xml:space="preserve"> REF _Ref417926621 \r \h </w:instrText>
      </w:r>
      <w:r>
        <w:fldChar w:fldCharType="separate"/>
      </w:r>
      <w:r w:rsidR="00A524A0">
        <w:t>10.4.1.12</w:t>
      </w:r>
      <w:r>
        <w:fldChar w:fldCharType="end"/>
      </w:r>
      <w:r>
        <w:t xml:space="preserve"> tohoto dokumentu.</w:t>
      </w:r>
    </w:p>
    <w:p w14:paraId="37A4A064" w14:textId="77777777" w:rsidR="00033FB6" w:rsidRPr="005F30E5" w:rsidRDefault="00033FB6" w:rsidP="00033FB6">
      <w:pPr>
        <w:pStyle w:val="Nadpis4"/>
      </w:pPr>
      <w:r w:rsidRPr="005F30E5">
        <w:t>Požárně bezpečnostní řešení</w:t>
      </w:r>
      <w:r w:rsidR="00E93CD3">
        <w:t xml:space="preserve"> (PBŘ)</w:t>
      </w:r>
    </w:p>
    <w:p w14:paraId="37A4A065" w14:textId="77777777" w:rsidR="00033FB6" w:rsidRPr="005F30E5" w:rsidRDefault="00B10F03" w:rsidP="00033FB6">
      <w:r>
        <w:t xml:space="preserve">Viz článek </w:t>
      </w:r>
      <w:r>
        <w:fldChar w:fldCharType="begin"/>
      </w:r>
      <w:r>
        <w:instrText xml:space="preserve"> REF _Ref417926663 \r \h </w:instrText>
      </w:r>
      <w:r>
        <w:fldChar w:fldCharType="separate"/>
      </w:r>
      <w:r w:rsidR="00A524A0">
        <w:t>10.4.1.13</w:t>
      </w:r>
      <w:r>
        <w:fldChar w:fldCharType="end"/>
      </w:r>
      <w:r>
        <w:t xml:space="preserve"> tohoto dokumentu</w:t>
      </w:r>
      <w:r w:rsidR="00033FB6" w:rsidRPr="005F30E5">
        <w:t>.</w:t>
      </w:r>
    </w:p>
    <w:p w14:paraId="37A4A066" w14:textId="77777777" w:rsidR="00033FB6" w:rsidRPr="00695E07" w:rsidRDefault="00033FB6" w:rsidP="00033FB6">
      <w:pPr>
        <w:pStyle w:val="Nadpis4"/>
      </w:pPr>
      <w:r w:rsidRPr="00695E07">
        <w:t>Bezpečnostní značení</w:t>
      </w:r>
    </w:p>
    <w:p w14:paraId="37A4A067" w14:textId="77777777" w:rsidR="00033FB6" w:rsidRPr="00695E07" w:rsidRDefault="00B10F03" w:rsidP="00033FB6">
      <w:r>
        <w:t xml:space="preserve">Viz článek </w:t>
      </w:r>
      <w:r>
        <w:fldChar w:fldCharType="begin"/>
      </w:r>
      <w:r>
        <w:instrText xml:space="preserve"> REF _Ref417926719 \r \h </w:instrText>
      </w:r>
      <w:r>
        <w:fldChar w:fldCharType="separate"/>
      </w:r>
      <w:r w:rsidR="00A524A0">
        <w:t>10.4.1.14</w:t>
      </w:r>
      <w:r>
        <w:fldChar w:fldCharType="end"/>
      </w:r>
      <w:r>
        <w:t xml:space="preserve"> tohoto dokumentu</w:t>
      </w:r>
      <w:r w:rsidR="00033FB6" w:rsidRPr="00695E07">
        <w:t>.</w:t>
      </w:r>
    </w:p>
    <w:p w14:paraId="37A4A068" w14:textId="77777777" w:rsidR="00033FB6" w:rsidRPr="00695E07" w:rsidRDefault="00033FB6" w:rsidP="00033FB6">
      <w:pPr>
        <w:pStyle w:val="Nadpis4"/>
      </w:pPr>
      <w:r w:rsidRPr="00695E07">
        <w:t>Hygienická zařízení</w:t>
      </w:r>
    </w:p>
    <w:p w14:paraId="37A4A069" w14:textId="77777777" w:rsidR="00033FB6" w:rsidRDefault="00033FB6" w:rsidP="00033FB6">
      <w:r w:rsidRPr="00695E07">
        <w:t>Není Předmětem Díla.</w:t>
      </w:r>
    </w:p>
    <w:p w14:paraId="37A4A06A" w14:textId="77777777" w:rsidR="00033FB6" w:rsidRPr="00A2102E" w:rsidRDefault="00033FB6" w:rsidP="00033FB6">
      <w:pPr>
        <w:pStyle w:val="Nadpis3"/>
      </w:pPr>
      <w:bookmarkStart w:id="874" w:name="_Toc424806410"/>
      <w:r w:rsidRPr="00A2102E">
        <w:t>Technika prostředí</w:t>
      </w:r>
      <w:bookmarkEnd w:id="874"/>
    </w:p>
    <w:p w14:paraId="37A4A06B" w14:textId="77777777" w:rsidR="00033FB6" w:rsidRDefault="00033FB6" w:rsidP="00033FB6">
      <w:pPr>
        <w:pStyle w:val="Nadpis4"/>
      </w:pPr>
      <w:r>
        <w:t>Zařízení pro vytápění</w:t>
      </w:r>
    </w:p>
    <w:p w14:paraId="37A4A06C" w14:textId="77777777" w:rsidR="00033FB6" w:rsidRDefault="00B10F03" w:rsidP="00033FB6">
      <w:r>
        <w:t>Není Předmětem Díla.</w:t>
      </w:r>
    </w:p>
    <w:p w14:paraId="37A4A06D" w14:textId="77777777" w:rsidR="00033FB6" w:rsidRDefault="00033FB6" w:rsidP="00033FB6">
      <w:pPr>
        <w:pStyle w:val="Nadpis4"/>
      </w:pPr>
      <w:r>
        <w:t>Zařízení pro větrání (vzduchotechnika)</w:t>
      </w:r>
    </w:p>
    <w:p w14:paraId="37A4A06E" w14:textId="77777777" w:rsidR="00033FB6" w:rsidRDefault="00B10F03" w:rsidP="00B10F03">
      <w:r>
        <w:t>Není Předmětem Díla</w:t>
      </w:r>
      <w:r w:rsidR="00033FB6">
        <w:t>.</w:t>
      </w:r>
    </w:p>
    <w:p w14:paraId="37A4A06F" w14:textId="77777777" w:rsidR="00033FB6" w:rsidRPr="00B22923" w:rsidRDefault="00033FB6" w:rsidP="00033FB6">
      <w:pPr>
        <w:pStyle w:val="Nadpis4"/>
      </w:pPr>
      <w:r w:rsidRPr="00B22923">
        <w:t>Zdravotně technické instalace</w:t>
      </w:r>
    </w:p>
    <w:p w14:paraId="37A4A070" w14:textId="77777777" w:rsidR="00033FB6" w:rsidRPr="00B22923" w:rsidRDefault="00033FB6" w:rsidP="00033FB6">
      <w:pPr>
        <w:pStyle w:val="Nadpis5"/>
      </w:pPr>
      <w:r w:rsidRPr="00B22923">
        <w:t>Vodovod</w:t>
      </w:r>
    </w:p>
    <w:p w14:paraId="37A4A071" w14:textId="77777777" w:rsidR="00033FB6" w:rsidRPr="00B22923" w:rsidRDefault="00B10F03" w:rsidP="00033FB6">
      <w:r>
        <w:t>Není Předmětem Díla</w:t>
      </w:r>
      <w:r w:rsidR="00033FB6" w:rsidRPr="00B22923">
        <w:t>.</w:t>
      </w:r>
    </w:p>
    <w:p w14:paraId="37A4A072" w14:textId="77777777" w:rsidR="00033FB6" w:rsidRPr="00B22923" w:rsidRDefault="00033FB6" w:rsidP="00033FB6">
      <w:pPr>
        <w:pStyle w:val="Nadpis5"/>
      </w:pPr>
      <w:r w:rsidRPr="00B22923">
        <w:t>Kanalizace</w:t>
      </w:r>
    </w:p>
    <w:p w14:paraId="37A4A073" w14:textId="77777777" w:rsidR="00033FB6" w:rsidRPr="00A602E7" w:rsidRDefault="00B10F03" w:rsidP="00033FB6">
      <w:r>
        <w:t>Není Předmětem Díla</w:t>
      </w:r>
      <w:r w:rsidR="00033FB6" w:rsidRPr="00A602E7">
        <w:t>.</w:t>
      </w:r>
    </w:p>
    <w:p w14:paraId="37A4A074" w14:textId="77777777" w:rsidR="00033FB6" w:rsidRPr="00A602E7" w:rsidRDefault="00033FB6" w:rsidP="00033FB6">
      <w:pPr>
        <w:pStyle w:val="Nadpis4"/>
      </w:pPr>
      <w:r w:rsidRPr="00A602E7">
        <w:t>Čištění povrchů</w:t>
      </w:r>
    </w:p>
    <w:p w14:paraId="37A4A075" w14:textId="77777777" w:rsidR="00033FB6" w:rsidRPr="00A602E7" w:rsidRDefault="00033FB6" w:rsidP="00033FB6">
      <w:pPr>
        <w:pStyle w:val="Nadpis5"/>
      </w:pPr>
      <w:r w:rsidRPr="00A602E7">
        <w:t>Podlahy</w:t>
      </w:r>
    </w:p>
    <w:p w14:paraId="37A4A076" w14:textId="77777777" w:rsidR="00033FB6" w:rsidRDefault="00033FB6" w:rsidP="00033FB6">
      <w:r w:rsidRPr="00A602E7">
        <w:t>Není Předmětem Díla.</w:t>
      </w:r>
    </w:p>
    <w:p w14:paraId="37A4A077" w14:textId="77777777" w:rsidR="00033FB6" w:rsidRPr="00E7144C" w:rsidRDefault="00033FB6" w:rsidP="00033FB6">
      <w:pPr>
        <w:pStyle w:val="Nadpis4"/>
      </w:pPr>
      <w:r w:rsidRPr="00E7144C">
        <w:t>Ochrana proti účinku hluku a vibrací</w:t>
      </w:r>
    </w:p>
    <w:p w14:paraId="37A4A078" w14:textId="77777777" w:rsidR="00033FB6" w:rsidRPr="00E7144C" w:rsidRDefault="00033FB6" w:rsidP="00033FB6">
      <w:pPr>
        <w:pStyle w:val="Nadpis5"/>
      </w:pPr>
      <w:r w:rsidRPr="00E7144C">
        <w:t>Hluk</w:t>
      </w:r>
    </w:p>
    <w:p w14:paraId="37A4A079" w14:textId="77777777" w:rsidR="00033FB6" w:rsidRPr="00E7144C" w:rsidRDefault="00033FB6" w:rsidP="00033FB6">
      <w:pPr>
        <w:spacing w:after="0"/>
      </w:pPr>
      <w:r w:rsidRPr="00E7144C">
        <w:t xml:space="preserve">Viz </w:t>
      </w:r>
      <w:r w:rsidR="00B10F03">
        <w:t xml:space="preserve">článek </w:t>
      </w:r>
      <w:r w:rsidR="00B10F03">
        <w:fldChar w:fldCharType="begin"/>
      </w:r>
      <w:r w:rsidR="00B10F03">
        <w:instrText xml:space="preserve"> REF _Ref277057987 \r \h </w:instrText>
      </w:r>
      <w:r w:rsidR="00B10F03">
        <w:fldChar w:fldCharType="separate"/>
      </w:r>
      <w:r w:rsidR="00A524A0">
        <w:t>10.4.2.5.1</w:t>
      </w:r>
      <w:r w:rsidR="00B10F03">
        <w:fldChar w:fldCharType="end"/>
      </w:r>
      <w:r w:rsidR="00B10F03">
        <w:t xml:space="preserve"> tohoto dokumentu</w:t>
      </w:r>
      <w:r w:rsidRPr="00E7144C">
        <w:t>.</w:t>
      </w:r>
    </w:p>
    <w:p w14:paraId="37A4A07A" w14:textId="77777777" w:rsidR="00033FB6" w:rsidRPr="00E7144C" w:rsidRDefault="00033FB6" w:rsidP="00033FB6">
      <w:pPr>
        <w:pStyle w:val="Nadpis5"/>
      </w:pPr>
      <w:r w:rsidRPr="00E7144C">
        <w:t>Vibrace</w:t>
      </w:r>
    </w:p>
    <w:p w14:paraId="37A4A07B" w14:textId="77777777" w:rsidR="00033FB6" w:rsidRDefault="00B10F03" w:rsidP="00033FB6">
      <w:r>
        <w:t xml:space="preserve">Viz článek </w:t>
      </w:r>
      <w:r>
        <w:fldChar w:fldCharType="begin"/>
      </w:r>
      <w:r>
        <w:instrText xml:space="preserve"> REF _Ref277058026 \r \h </w:instrText>
      </w:r>
      <w:r>
        <w:fldChar w:fldCharType="separate"/>
      </w:r>
      <w:r w:rsidR="00A524A0">
        <w:t>10.4.2.5.2</w:t>
      </w:r>
      <w:r>
        <w:fldChar w:fldCharType="end"/>
      </w:r>
      <w:r>
        <w:t xml:space="preserve"> tohoto dokumentu.</w:t>
      </w:r>
    </w:p>
    <w:p w14:paraId="37A4A07C" w14:textId="77777777" w:rsidR="0073647A" w:rsidRPr="00E7144C" w:rsidRDefault="00DD063F">
      <w:pPr>
        <w:pStyle w:val="Nadpis2"/>
      </w:pPr>
      <w:bookmarkStart w:id="875" w:name="_Toc424806411"/>
      <w:r>
        <w:t>SO 03</w:t>
      </w:r>
      <w:r w:rsidR="0073647A" w:rsidRPr="00E7144C">
        <w:tab/>
        <w:t>Elektrotechnická zařízení (stavební část)</w:t>
      </w:r>
      <w:bookmarkEnd w:id="875"/>
    </w:p>
    <w:p w14:paraId="37A4A07D" w14:textId="77777777" w:rsidR="0073647A" w:rsidRPr="00E7144C" w:rsidRDefault="0073647A">
      <w:pPr>
        <w:pStyle w:val="Nadpis3"/>
      </w:pPr>
      <w:bookmarkStart w:id="876" w:name="_Toc278181441"/>
      <w:bookmarkStart w:id="877" w:name="_Toc424806412"/>
      <w:r w:rsidRPr="00E7144C">
        <w:t xml:space="preserve">Vlastní spotřeba 400 </w:t>
      </w:r>
      <w:bookmarkEnd w:id="876"/>
      <w:r w:rsidR="00D17C49" w:rsidRPr="00E7144C">
        <w:t>V</w:t>
      </w:r>
      <w:r w:rsidR="00381106">
        <w:t>_pro SO 01</w:t>
      </w:r>
      <w:bookmarkEnd w:id="877"/>
    </w:p>
    <w:p w14:paraId="37A4A07E" w14:textId="77777777" w:rsidR="0073647A" w:rsidRPr="00E7144C" w:rsidRDefault="0073647A">
      <w:pPr>
        <w:pStyle w:val="Blok"/>
      </w:pPr>
      <w:r w:rsidRPr="00E7144C">
        <w:rPr>
          <w:bCs/>
        </w:rPr>
        <w:t xml:space="preserve">Je požadováno připojení následujících elektrických zařízení na napájení </w:t>
      </w:r>
      <w:r w:rsidRPr="00E7144C">
        <w:t xml:space="preserve">400 </w:t>
      </w:r>
      <w:r w:rsidR="00E770AA">
        <w:t xml:space="preserve">/ 230 V </w:t>
      </w:r>
      <w:r w:rsidRPr="00E7144C">
        <w:t>AC ze sít</w:t>
      </w:r>
      <w:r w:rsidR="00FF24DC" w:rsidRPr="00E7144C">
        <w:t>í</w:t>
      </w:r>
      <w:r w:rsidRPr="00E7144C">
        <w:t xml:space="preserve"> </w:t>
      </w:r>
      <w:r w:rsidR="00FF24DC" w:rsidRPr="00E7144C">
        <w:t>3 PEN~50 Hz, 400 V / TN-C, resp. 3 NPE~50 Hz, 400 V / TN-C-S</w:t>
      </w:r>
      <w:r w:rsidRPr="00E7144C">
        <w:rPr>
          <w:rStyle w:val="Znakapoznpodarou"/>
        </w:rPr>
        <w:footnoteReference w:id="21"/>
      </w:r>
      <w:r w:rsidRPr="00E7144C">
        <w:rPr>
          <w:bCs/>
        </w:rPr>
        <w:t>:</w:t>
      </w:r>
    </w:p>
    <w:p w14:paraId="37A4A07F" w14:textId="77777777" w:rsidR="00381106" w:rsidRDefault="00381106" w:rsidP="00381106">
      <w:pPr>
        <w:pStyle w:val="Odrky"/>
        <w:ind w:left="1508"/>
      </w:pPr>
      <w:r>
        <w:t>zařízení pro vytápění,</w:t>
      </w:r>
    </w:p>
    <w:p w14:paraId="37A4A080" w14:textId="77777777" w:rsidR="00381106" w:rsidRDefault="00381106" w:rsidP="00381106">
      <w:pPr>
        <w:pStyle w:val="Odrky"/>
        <w:ind w:left="1508"/>
      </w:pPr>
      <w:r>
        <w:t>zařízení pro větrání (vzduchotechniku).</w:t>
      </w:r>
    </w:p>
    <w:p w14:paraId="37A4A081" w14:textId="77777777" w:rsidR="0073647A" w:rsidRPr="00E7144C" w:rsidRDefault="0073647A">
      <w:pPr>
        <w:pStyle w:val="Odrky"/>
      </w:pPr>
      <w:r w:rsidRPr="00E7144C">
        <w:t>osvětlení,</w:t>
      </w:r>
    </w:p>
    <w:p w14:paraId="37A4A082" w14:textId="77777777" w:rsidR="0073647A" w:rsidRPr="00E7144C" w:rsidRDefault="0073647A">
      <w:pPr>
        <w:pStyle w:val="Odrky"/>
      </w:pPr>
      <w:r w:rsidRPr="00E7144C">
        <w:t>zásuvkové rozvody,</w:t>
      </w:r>
    </w:p>
    <w:p w14:paraId="37A4A083" w14:textId="77777777" w:rsidR="00280082" w:rsidRPr="00E7144C" w:rsidRDefault="00280082">
      <w:pPr>
        <w:pStyle w:val="Odrky"/>
      </w:pPr>
      <w:r w:rsidRPr="00E7144C">
        <w:t>případně další zařízení, která vyplynou z DPS.</w:t>
      </w:r>
    </w:p>
    <w:p w14:paraId="37A4A084" w14:textId="77777777" w:rsidR="0073647A" w:rsidRDefault="0073647A">
      <w:r w:rsidRPr="00381106">
        <w:t>Níže je</w:t>
      </w:r>
      <w:r w:rsidRPr="00E7144C">
        <w:t xml:space="preserve"> uveden minimální přehled dodávek a prací:</w:t>
      </w:r>
    </w:p>
    <w:p w14:paraId="37A4A085" w14:textId="77777777" w:rsidR="00381106" w:rsidRDefault="00381106" w:rsidP="00381106">
      <w:pPr>
        <w:pStyle w:val="Odrky"/>
        <w:ind w:left="1508"/>
      </w:pPr>
      <w:r>
        <w:t>Komp</w:t>
      </w:r>
      <w:r w:rsidR="0097448C">
        <w:t>letní dodávka a montáž rozvaděče</w:t>
      </w:r>
      <w:r>
        <w:t xml:space="preserve"> včetně výzbroje a měření vlastní spotřeby elektrické energie (kumulativní hodnota vlastní spotřeby elektrické energie musí být přenášena do </w:t>
      </w:r>
      <w:r w:rsidRPr="0097448C">
        <w:t>ŘS).</w:t>
      </w:r>
    </w:p>
    <w:p w14:paraId="37A4A086" w14:textId="77777777" w:rsidR="00381106" w:rsidRDefault="00381106" w:rsidP="00381106">
      <w:pPr>
        <w:pStyle w:val="Odrky"/>
        <w:ind w:left="1508"/>
      </w:pPr>
      <w:r>
        <w:t xml:space="preserve">Kompletní dodávka a montáž </w:t>
      </w:r>
      <w:r w:rsidR="00B4742E">
        <w:t xml:space="preserve">elektromotorů, </w:t>
      </w:r>
      <w:r>
        <w:t>elektropohonů a zařízení.</w:t>
      </w:r>
    </w:p>
    <w:p w14:paraId="37A4A087" w14:textId="77777777" w:rsidR="00381106" w:rsidRDefault="00381106" w:rsidP="00381106">
      <w:pPr>
        <w:pStyle w:val="Odrky"/>
        <w:ind w:left="1508"/>
      </w:pPr>
      <w:r>
        <w:t>Kompletní dodávka a montáž kabeláže (kabely, kabelové lávky, instalační materiál).</w:t>
      </w:r>
    </w:p>
    <w:p w14:paraId="37A4A088" w14:textId="77777777" w:rsidR="00381106" w:rsidRDefault="00381106" w:rsidP="00381106">
      <w:pPr>
        <w:pStyle w:val="Odrky"/>
        <w:ind w:left="1508"/>
      </w:pPr>
      <w:r>
        <w:t>Kompletní dodávka a montáž místních ovládacích skříněk (deblokačních skříněk) pro místní a dálkové ovládá</w:t>
      </w:r>
      <w:r w:rsidR="0097448C">
        <w:t>ní motorů (ventilátoru</w:t>
      </w:r>
      <w:r>
        <w:t>) a elektropohonů armatur.</w:t>
      </w:r>
    </w:p>
    <w:p w14:paraId="37A4A089" w14:textId="77777777" w:rsidR="00B4742E" w:rsidRDefault="00B4742E" w:rsidP="00B4742E">
      <w:pPr>
        <w:pStyle w:val="Odrky"/>
        <w:ind w:left="1508"/>
      </w:pPr>
      <w:r>
        <w:t>Kompletní dodávka a montáž svítidel.</w:t>
      </w:r>
    </w:p>
    <w:p w14:paraId="37A4A08A" w14:textId="77777777" w:rsidR="00B4742E" w:rsidRDefault="00B4742E" w:rsidP="00B4742E">
      <w:pPr>
        <w:pStyle w:val="Odrky"/>
        <w:ind w:left="1508"/>
      </w:pPr>
      <w:r>
        <w:t>Kompletní dodávka a montáž zásuvkových skříní.</w:t>
      </w:r>
    </w:p>
    <w:p w14:paraId="37A4A08B" w14:textId="77777777" w:rsidR="00A461F5" w:rsidRDefault="00A461F5" w:rsidP="00B4742E">
      <w:pPr>
        <w:pStyle w:val="Odrky"/>
        <w:ind w:left="1508"/>
      </w:pPr>
      <w:r w:rsidRPr="00E7144C">
        <w:t>Kompletní dodávka a montáž dalších zařízení, která vyplynou z DPS.</w:t>
      </w:r>
    </w:p>
    <w:p w14:paraId="37A4A08C" w14:textId="77777777" w:rsidR="00381106" w:rsidRDefault="00381106" w:rsidP="00381106">
      <w:r>
        <w:t xml:space="preserve">Zařízení </w:t>
      </w:r>
      <w:r w:rsidR="00B4742E">
        <w:t xml:space="preserve">vlastní spotřeby 400 V </w:t>
      </w:r>
      <w:r>
        <w:t xml:space="preserve">budou napájena ze samostatného silového rozvaděče umístěného v </w:t>
      </w:r>
      <w:r w:rsidR="00B4742E">
        <w:t>kotelně K1÷3 v blízkosti PS 01</w:t>
      </w:r>
      <w:r>
        <w:t>.</w:t>
      </w:r>
    </w:p>
    <w:p w14:paraId="37A4A08D" w14:textId="77777777" w:rsidR="00381106" w:rsidRDefault="00381106" w:rsidP="00381106">
      <w:r>
        <w:t>Napájení silového rozvaděče je požadováno:</w:t>
      </w:r>
    </w:p>
    <w:p w14:paraId="37A4A08E" w14:textId="77777777" w:rsidR="0073647A" w:rsidRPr="00E7144C" w:rsidRDefault="00381106" w:rsidP="00A461F5">
      <w:pPr>
        <w:pStyle w:val="Odrky"/>
        <w:ind w:left="1508"/>
      </w:pPr>
      <w:r>
        <w:t xml:space="preserve">samostatným kabelovým vedením </w:t>
      </w:r>
      <w:r w:rsidR="00B4742E">
        <w:t>z rozvodny</w:t>
      </w:r>
      <w:r w:rsidR="00B4742E">
        <w:rPr>
          <w:bCs/>
        </w:rPr>
        <w:t xml:space="preserve"> R 0,4 kV ve VH, kota 0,0 m, </w:t>
      </w:r>
      <w:r w:rsidR="00B4742E" w:rsidRPr="00A461F5">
        <w:rPr>
          <w:bCs/>
        </w:rPr>
        <w:t>pole č. 2, 4</w:t>
      </w:r>
      <w:r w:rsidR="00B4742E">
        <w:t xml:space="preserve"> - viz čl. </w:t>
      </w:r>
      <w:r w:rsidR="00A461F5">
        <w:fldChar w:fldCharType="begin"/>
      </w:r>
      <w:r w:rsidR="00A461F5">
        <w:instrText xml:space="preserve"> REF _Ref280168938 \r \h </w:instrText>
      </w:r>
      <w:r w:rsidR="00A461F5">
        <w:fldChar w:fldCharType="separate"/>
      </w:r>
      <w:r w:rsidR="00A524A0">
        <w:t>9.27</w:t>
      </w:r>
      <w:r w:rsidR="00A461F5">
        <w:fldChar w:fldCharType="end"/>
      </w:r>
      <w:r w:rsidR="00A461F5">
        <w:t xml:space="preserve"> </w:t>
      </w:r>
      <w:r w:rsidR="00B4742E">
        <w:t>tohoto dokumentu</w:t>
      </w:r>
      <w:r>
        <w:rPr>
          <w:bCs/>
        </w:rPr>
        <w:t>.</w:t>
      </w:r>
    </w:p>
    <w:p w14:paraId="37A4A08F" w14:textId="77777777" w:rsidR="0073647A" w:rsidRPr="00E7144C" w:rsidRDefault="0073647A" w:rsidP="003F498D">
      <w:pPr>
        <w:pStyle w:val="Nadpis4"/>
      </w:pPr>
      <w:r w:rsidRPr="00E7144C">
        <w:t>Specifické požadavky</w:t>
      </w:r>
    </w:p>
    <w:p w14:paraId="37A4A090" w14:textId="77777777" w:rsidR="002A4334" w:rsidRDefault="002A4334" w:rsidP="00E1478F">
      <w:pPr>
        <w:pStyle w:val="Nadpis5"/>
      </w:pPr>
      <w:r>
        <w:t>Zařízení pro vytápění</w:t>
      </w:r>
    </w:p>
    <w:p w14:paraId="37A4A091" w14:textId="77777777" w:rsidR="002A4334" w:rsidRDefault="002A4334" w:rsidP="002A4334">
      <w:r>
        <w:t>Bez specifických požadavků.</w:t>
      </w:r>
    </w:p>
    <w:p w14:paraId="37A4A092" w14:textId="77777777" w:rsidR="002A4334" w:rsidRDefault="002A4334" w:rsidP="002A4334">
      <w:pPr>
        <w:pStyle w:val="Nadpis5"/>
      </w:pPr>
      <w:r>
        <w:t>Zařízení pro větrání</w:t>
      </w:r>
      <w:r w:rsidR="005B6689">
        <w:t xml:space="preserve"> (vzduchotechnika)</w:t>
      </w:r>
    </w:p>
    <w:p w14:paraId="37A4A093" w14:textId="77777777" w:rsidR="002A4334" w:rsidRPr="002A4334" w:rsidRDefault="002A4334" w:rsidP="002A4334">
      <w:r>
        <w:t>Bez specifických požadavků.</w:t>
      </w:r>
    </w:p>
    <w:p w14:paraId="37A4A094" w14:textId="77777777" w:rsidR="0073647A" w:rsidRPr="00E7144C" w:rsidRDefault="0073647A" w:rsidP="00E1478F">
      <w:pPr>
        <w:pStyle w:val="Nadpis5"/>
      </w:pPr>
      <w:r w:rsidRPr="00E7144C">
        <w:t>Osvětlení</w:t>
      </w:r>
    </w:p>
    <w:p w14:paraId="37A4A095" w14:textId="77777777" w:rsidR="00A461F5" w:rsidRDefault="00A461F5" w:rsidP="00A461F5">
      <w:r>
        <w:t>Osvětlení provede Zhotovitel dle následující specifikace:</w:t>
      </w:r>
    </w:p>
    <w:p w14:paraId="37A4A096" w14:textId="77777777" w:rsidR="0073647A" w:rsidRPr="00E7144C" w:rsidRDefault="008916D4">
      <w:pPr>
        <w:pStyle w:val="Odrky"/>
      </w:pPr>
      <w:r w:rsidRPr="00E7144C">
        <w:t xml:space="preserve">bude zajištěna </w:t>
      </w:r>
      <w:r w:rsidR="0073647A" w:rsidRPr="00E7144C">
        <w:t xml:space="preserve">osvětlenost zejména dle ČSN EN 12464-1, </w:t>
      </w:r>
      <w:r w:rsidR="00D93063">
        <w:t>ve znění pozdějších předpisů</w:t>
      </w:r>
      <w:r w:rsidR="0073647A" w:rsidRPr="00E7144C">
        <w:t>,</w:t>
      </w:r>
    </w:p>
    <w:p w14:paraId="37A4A097" w14:textId="77777777" w:rsidR="0073647A" w:rsidRPr="00E7144C" w:rsidRDefault="0073647A">
      <w:pPr>
        <w:pStyle w:val="Odrky"/>
      </w:pPr>
      <w:r w:rsidRPr="00E7144C">
        <w:t>zářivková nebo výbojková svítidla</w:t>
      </w:r>
      <w:r w:rsidR="008E2428">
        <w:t xml:space="preserve"> budou umístěna</w:t>
      </w:r>
      <w:r w:rsidRPr="00E7144C">
        <w:t xml:space="preserve"> na </w:t>
      </w:r>
      <w:r w:rsidR="00463225" w:rsidRPr="00E7144C">
        <w:t xml:space="preserve">stropě, </w:t>
      </w:r>
      <w:r w:rsidRPr="00E7144C">
        <w:t>stěnách a případně ocelových konstrukcích.</w:t>
      </w:r>
    </w:p>
    <w:p w14:paraId="37A4A098" w14:textId="77777777" w:rsidR="0073647A" w:rsidRPr="00E7144C" w:rsidRDefault="00A461F5" w:rsidP="00E1478F">
      <w:r>
        <w:t>Doplňující místní osvětlení provede Zhotovitel:</w:t>
      </w:r>
    </w:p>
    <w:p w14:paraId="37A4A099" w14:textId="77777777" w:rsidR="0073647A" w:rsidRPr="00E7144C" w:rsidRDefault="00A8220F">
      <w:pPr>
        <w:pStyle w:val="Odrky"/>
      </w:pPr>
      <w:r w:rsidRPr="00E7144C">
        <w:t xml:space="preserve">na místech s </w:t>
      </w:r>
      <w:r w:rsidR="0073647A" w:rsidRPr="00E7144C">
        <w:t>kontrolními přístroji,</w:t>
      </w:r>
    </w:p>
    <w:p w14:paraId="37A4A09A" w14:textId="77777777" w:rsidR="0073647A" w:rsidRPr="00E7144C" w:rsidRDefault="0073647A">
      <w:pPr>
        <w:pStyle w:val="Odrky"/>
      </w:pPr>
      <w:r w:rsidRPr="00E7144C">
        <w:t>v prostoru před novými rozvaděči,</w:t>
      </w:r>
    </w:p>
    <w:p w14:paraId="37A4A09B" w14:textId="77777777" w:rsidR="0073647A" w:rsidRPr="00E7144C" w:rsidRDefault="0073647A">
      <w:pPr>
        <w:pStyle w:val="Odrky"/>
      </w:pPr>
      <w:r w:rsidRPr="00E7144C">
        <w:t>na místech s přístroji snímanými kamerovým systémem,</w:t>
      </w:r>
    </w:p>
    <w:p w14:paraId="37A4A09C" w14:textId="77777777" w:rsidR="0073647A" w:rsidRPr="00E7144C" w:rsidRDefault="0073647A">
      <w:pPr>
        <w:pStyle w:val="Odrky"/>
      </w:pPr>
      <w:r w:rsidRPr="00E7144C">
        <w:t>zářivkovými nebo výbojkovými svítidly na</w:t>
      </w:r>
      <w:r w:rsidR="00463225" w:rsidRPr="00E7144C">
        <w:t xml:space="preserve"> stropě, </w:t>
      </w:r>
      <w:r w:rsidRPr="00E7144C">
        <w:t>stěnách a případně ocelových konstrukcích.</w:t>
      </w:r>
    </w:p>
    <w:p w14:paraId="37A4A09D" w14:textId="77777777" w:rsidR="0073647A" w:rsidRPr="00E7144C" w:rsidRDefault="0073647A" w:rsidP="00E1478F">
      <w:pPr>
        <w:pStyle w:val="Nadpis5"/>
      </w:pPr>
      <w:r w:rsidRPr="00E7144C">
        <w:t>Zásuvkové rozvody</w:t>
      </w:r>
    </w:p>
    <w:p w14:paraId="37A4A09E" w14:textId="77777777" w:rsidR="00A461F5" w:rsidRDefault="00A461F5" w:rsidP="00A461F5">
      <w:r>
        <w:t xml:space="preserve">Pro potřeby údržby kotle K8 v prostoru kotelny K1÷3 osadí Zhotovitel </w:t>
      </w:r>
      <w:r w:rsidR="002A4334">
        <w:t>4 kusy</w:t>
      </w:r>
      <w:r>
        <w:t xml:space="preserve"> zásuvkových skříní. Každá zásuvková skříň bude mít:</w:t>
      </w:r>
    </w:p>
    <w:p w14:paraId="37A4A09F" w14:textId="77777777" w:rsidR="00A461F5" w:rsidRDefault="002A4334" w:rsidP="00A461F5">
      <w:pPr>
        <w:pStyle w:val="Odrky"/>
        <w:ind w:left="1508"/>
      </w:pPr>
      <w:r>
        <w:t>1</w:t>
      </w:r>
      <w:r w:rsidR="00A461F5">
        <w:t xml:space="preserve"> zásuvk</w:t>
      </w:r>
      <w:r>
        <w:t>a</w:t>
      </w:r>
      <w:r w:rsidR="00A461F5">
        <w:t xml:space="preserve"> 32 A / 400 V AC</w:t>
      </w:r>
    </w:p>
    <w:p w14:paraId="37A4A0A0" w14:textId="77777777" w:rsidR="00A461F5" w:rsidRDefault="002A4334" w:rsidP="00A461F5">
      <w:pPr>
        <w:pStyle w:val="Odrky"/>
        <w:ind w:left="1508"/>
      </w:pPr>
      <w:r>
        <w:t>1</w:t>
      </w:r>
      <w:r w:rsidR="00A461F5">
        <w:t xml:space="preserve"> zásuvk</w:t>
      </w:r>
      <w:r>
        <w:t>a</w:t>
      </w:r>
      <w:r w:rsidR="00A461F5">
        <w:t xml:space="preserve"> 16 A / 230 V AC</w:t>
      </w:r>
    </w:p>
    <w:p w14:paraId="37A4A0A1" w14:textId="77777777" w:rsidR="00A461F5" w:rsidRDefault="002A4334" w:rsidP="00A461F5">
      <w:pPr>
        <w:pStyle w:val="Odrky"/>
        <w:ind w:left="1508"/>
      </w:pPr>
      <w:r>
        <w:t>1 zásuvka</w:t>
      </w:r>
      <w:r w:rsidR="00A461F5">
        <w:t xml:space="preserve"> 24 V AC (napájení přes bezpečnostní zdroje)</w:t>
      </w:r>
    </w:p>
    <w:p w14:paraId="37A4A0A2" w14:textId="77777777" w:rsidR="00A461F5" w:rsidRDefault="00A461F5" w:rsidP="00A461F5">
      <w:r>
        <w:t>Při rozmístění zásuvkových skříní je nutno respektovat požadavky technologie.</w:t>
      </w:r>
    </w:p>
    <w:p w14:paraId="37A4A0A3" w14:textId="77777777" w:rsidR="00463225" w:rsidRPr="00E7144C" w:rsidRDefault="002A4334" w:rsidP="00F840B7">
      <w:pPr>
        <w:pStyle w:val="Nadpis5"/>
      </w:pPr>
      <w:r>
        <w:t>P</w:t>
      </w:r>
      <w:r w:rsidRPr="00E7144C">
        <w:t>řípadně další zařízení, která vyplynou z DPS</w:t>
      </w:r>
    </w:p>
    <w:p w14:paraId="37A4A0A4" w14:textId="77777777" w:rsidR="001123D9" w:rsidRPr="00E7144C" w:rsidRDefault="002A4334" w:rsidP="001123D9">
      <w:r>
        <w:t>Bez specifických požadavků.</w:t>
      </w:r>
    </w:p>
    <w:p w14:paraId="37A4A0A5" w14:textId="77777777" w:rsidR="0073647A" w:rsidRPr="005B6689" w:rsidRDefault="0073647A">
      <w:pPr>
        <w:pStyle w:val="Nadpis3"/>
      </w:pPr>
      <w:bookmarkStart w:id="878" w:name="_Toc424806413"/>
      <w:r w:rsidRPr="005B6689">
        <w:t>Napájení 110 V DC</w:t>
      </w:r>
      <w:bookmarkEnd w:id="878"/>
    </w:p>
    <w:p w14:paraId="37A4A0A6" w14:textId="77777777" w:rsidR="005B6689" w:rsidRDefault="005B6689" w:rsidP="005B6689">
      <w:pPr>
        <w:pStyle w:val="Blok"/>
        <w:rPr>
          <w:bCs/>
        </w:rPr>
      </w:pPr>
      <w:r>
        <w:t>Teplárna je vybavena dostatečným samostatným zdrojem 110 V DC.</w:t>
      </w:r>
    </w:p>
    <w:p w14:paraId="37A4A0A7" w14:textId="77777777" w:rsidR="005B6689" w:rsidRDefault="005B6689" w:rsidP="005B6689">
      <w:pPr>
        <w:pStyle w:val="Blok"/>
        <w:rPr>
          <w:bCs/>
        </w:rPr>
      </w:pPr>
      <w:r>
        <w:rPr>
          <w:bCs/>
        </w:rPr>
        <w:t>Je požadováno připojení následujících elektrických zařízení na napájení 110 V DC:</w:t>
      </w:r>
    </w:p>
    <w:p w14:paraId="37A4A0A8" w14:textId="77777777" w:rsidR="005B6689" w:rsidRDefault="005B6689" w:rsidP="005B6689">
      <w:pPr>
        <w:pStyle w:val="Odrky"/>
        <w:ind w:left="1508"/>
      </w:pPr>
      <w:r>
        <w:t>nouzové osvětlení.</w:t>
      </w:r>
    </w:p>
    <w:p w14:paraId="37A4A0A9" w14:textId="77777777" w:rsidR="005B6689" w:rsidRDefault="005B6689" w:rsidP="005B6689">
      <w:r>
        <w:t>Níže je uveden minimální přehled dodávek a prací:</w:t>
      </w:r>
    </w:p>
    <w:p w14:paraId="37A4A0AA" w14:textId="77777777" w:rsidR="005B6689" w:rsidRDefault="005B6689" w:rsidP="005B6689">
      <w:pPr>
        <w:pStyle w:val="Odrky"/>
        <w:ind w:left="1508"/>
      </w:pPr>
      <w:r>
        <w:t>Kompletní dodávka a montáž svítidel.</w:t>
      </w:r>
    </w:p>
    <w:p w14:paraId="37A4A0AB" w14:textId="77777777" w:rsidR="005B6689" w:rsidRDefault="005B6689" w:rsidP="005B6689">
      <w:pPr>
        <w:pStyle w:val="Odrky"/>
        <w:ind w:left="1508"/>
      </w:pPr>
      <w:r>
        <w:t>Kompletní dodávka a montáž kabeláže (kabely, kabelové lávky, instalační materiál).</w:t>
      </w:r>
    </w:p>
    <w:p w14:paraId="37A4A0AC" w14:textId="77777777" w:rsidR="005F2DBA" w:rsidRPr="00E7144C" w:rsidRDefault="001537C0" w:rsidP="00A223A6">
      <w:pPr>
        <w:pStyle w:val="Blok"/>
      </w:pPr>
      <w:r>
        <w:rPr>
          <w:bCs/>
        </w:rPr>
        <w:t>Napájení nouzového osvětlení</w:t>
      </w:r>
      <w:r w:rsidR="00CB2F4C" w:rsidRPr="00E7144C">
        <w:rPr>
          <w:bCs/>
        </w:rPr>
        <w:t xml:space="preserve"> - viz čl.</w:t>
      </w:r>
      <w:r>
        <w:rPr>
          <w:bCs/>
        </w:rPr>
        <w:fldChar w:fldCharType="begin"/>
      </w:r>
      <w:r>
        <w:rPr>
          <w:bCs/>
        </w:rPr>
        <w:instrText xml:space="preserve"> REF _Ref346788989 \r \h </w:instrText>
      </w:r>
      <w:r>
        <w:rPr>
          <w:bCs/>
        </w:rPr>
      </w:r>
      <w:r>
        <w:rPr>
          <w:bCs/>
        </w:rPr>
        <w:fldChar w:fldCharType="separate"/>
      </w:r>
      <w:r w:rsidR="00A524A0">
        <w:rPr>
          <w:bCs/>
        </w:rPr>
        <w:t>9.28</w:t>
      </w:r>
      <w:r>
        <w:rPr>
          <w:bCs/>
        </w:rPr>
        <w:fldChar w:fldCharType="end"/>
      </w:r>
      <w:r w:rsidR="00CB2F4C" w:rsidRPr="00E7144C">
        <w:rPr>
          <w:bCs/>
        </w:rPr>
        <w:t xml:space="preserve"> tohoto dokumentu</w:t>
      </w:r>
      <w:r w:rsidR="005F2DBA" w:rsidRPr="00E7144C">
        <w:rPr>
          <w:bCs/>
        </w:rPr>
        <w:t>.</w:t>
      </w:r>
    </w:p>
    <w:p w14:paraId="37A4A0AD" w14:textId="77777777" w:rsidR="00897A51" w:rsidRPr="00E7144C" w:rsidRDefault="00897A51" w:rsidP="003F498D">
      <w:pPr>
        <w:pStyle w:val="Nadpis4"/>
      </w:pPr>
      <w:r w:rsidRPr="00E7144C">
        <w:t>Specifické požadavky</w:t>
      </w:r>
    </w:p>
    <w:p w14:paraId="37A4A0AE" w14:textId="77777777" w:rsidR="00897A51" w:rsidRPr="00E7144C" w:rsidRDefault="00A223A6" w:rsidP="00897A51">
      <w:pPr>
        <w:pStyle w:val="Nadpis5"/>
      </w:pPr>
      <w:r w:rsidRPr="00E7144C">
        <w:t>Nouzové o</w:t>
      </w:r>
      <w:r w:rsidR="00897A51" w:rsidRPr="00E7144C">
        <w:t>světlení</w:t>
      </w:r>
    </w:p>
    <w:p w14:paraId="37A4A0AF" w14:textId="77777777" w:rsidR="00897A51" w:rsidRPr="00E7144C" w:rsidRDefault="001537C0" w:rsidP="00897A51">
      <w:r>
        <w:t>N</w:t>
      </w:r>
      <w:r w:rsidR="00A223A6" w:rsidRPr="00E7144C">
        <w:t xml:space="preserve">ouzové </w:t>
      </w:r>
      <w:r w:rsidR="00897A51" w:rsidRPr="00E7144C">
        <w:t xml:space="preserve">osvětlení </w:t>
      </w:r>
      <w:r>
        <w:t xml:space="preserve">provede </w:t>
      </w:r>
      <w:r w:rsidR="00897A51" w:rsidRPr="00E7144C">
        <w:t>Zhotovitel dle následující specifikace:</w:t>
      </w:r>
    </w:p>
    <w:p w14:paraId="37A4A0B0" w14:textId="77777777" w:rsidR="00A223A6" w:rsidRPr="00E7144C" w:rsidRDefault="00A223A6" w:rsidP="00A223A6">
      <w:pPr>
        <w:pStyle w:val="Odrky"/>
      </w:pPr>
      <w:r w:rsidRPr="00E7144C">
        <w:t xml:space="preserve">zejména podle ČSN EN 1838 a ČSN 73 0804, </w:t>
      </w:r>
      <w:r w:rsidR="00D93063">
        <w:t>ve znění pozdějších předpisů</w:t>
      </w:r>
      <w:r w:rsidRPr="00E7144C">
        <w:t>,</w:t>
      </w:r>
    </w:p>
    <w:p w14:paraId="37A4A0B1" w14:textId="77777777" w:rsidR="00A223A6" w:rsidRDefault="00A223A6" w:rsidP="00A223A6">
      <w:pPr>
        <w:pStyle w:val="Odrky"/>
      </w:pPr>
      <w:r w:rsidRPr="00E7144C">
        <w:t xml:space="preserve">žárovková svítidla na </w:t>
      </w:r>
      <w:r w:rsidR="005F2DBA" w:rsidRPr="00E7144C">
        <w:t xml:space="preserve">stropě, </w:t>
      </w:r>
      <w:r w:rsidRPr="00E7144C">
        <w:t>s</w:t>
      </w:r>
      <w:r w:rsidR="001537C0">
        <w:t>těnách a ocelových konstrukcích,</w:t>
      </w:r>
    </w:p>
    <w:p w14:paraId="37A4A0B2" w14:textId="77777777" w:rsidR="001537C0" w:rsidRPr="00E7144C" w:rsidRDefault="001537C0" w:rsidP="00A223A6">
      <w:pPr>
        <w:pStyle w:val="Odrky"/>
      </w:pPr>
      <w:r>
        <w:t>kabelové rozvody musí být provedeny v souladu s ČSN 73 0848, v platném znění.</w:t>
      </w:r>
    </w:p>
    <w:p w14:paraId="37A4A0B3" w14:textId="77777777" w:rsidR="0073647A" w:rsidRPr="00E7144C" w:rsidRDefault="0073647A">
      <w:pPr>
        <w:pStyle w:val="Nadpis3"/>
      </w:pPr>
      <w:bookmarkStart w:id="879" w:name="_Toc424806414"/>
      <w:r w:rsidRPr="00E7144C">
        <w:t>Zálohované napájení 230 V AC</w:t>
      </w:r>
      <w:bookmarkEnd w:id="879"/>
    </w:p>
    <w:p w14:paraId="37A4A0B4" w14:textId="77777777" w:rsidR="001537C0" w:rsidRDefault="001537C0" w:rsidP="001537C0">
      <w:r>
        <w:t>Objednatel nemá další požadavky; může být zpřesněno Objednatelem po vypracování Projektové dokumentace pro provedení stavby (DPS) Zhotovitelem.</w:t>
      </w:r>
    </w:p>
    <w:p w14:paraId="37A4A0B5" w14:textId="77777777" w:rsidR="0073647A" w:rsidRPr="00E7144C" w:rsidRDefault="0073647A">
      <w:pPr>
        <w:pStyle w:val="Nadpis3"/>
      </w:pPr>
      <w:bookmarkStart w:id="880" w:name="_Toc424806415"/>
      <w:r w:rsidRPr="00E7144C">
        <w:t>Uzemnění</w:t>
      </w:r>
      <w:r w:rsidR="00B57279" w:rsidRPr="00E7144C">
        <w:t>, hromosvod</w:t>
      </w:r>
      <w:bookmarkEnd w:id="880"/>
    </w:p>
    <w:p w14:paraId="37A4A0B6" w14:textId="77777777" w:rsidR="00B21B40" w:rsidRPr="00E7144C" w:rsidRDefault="00B21B40" w:rsidP="00B21B40">
      <w:r w:rsidRPr="00E7144C">
        <w:t xml:space="preserve">Veškerá </w:t>
      </w:r>
      <w:r w:rsidR="00D32EB9">
        <w:t xml:space="preserve">nová </w:t>
      </w:r>
      <w:r w:rsidRPr="00E7144C">
        <w:t>elektrická zařízení a kovové prvky (zejména kovové potrubní rozvody, kovové konstrukční části objektů) Předmětu Díla Zhotovitel pospojí, uzemní a propojí se stávající zemnící soustavou. V prostorech zvlášť nebezpečných se provede doplňující místní pospojování. Provedení pospojování musí vyhovovat normám ČSN 33 2000-4-41 ed. 2 a ČSN 33 2000-5-54</w:t>
      </w:r>
      <w:r w:rsidR="008A316F">
        <w:t xml:space="preserve"> ed.</w:t>
      </w:r>
      <w:r w:rsidR="00074BAC">
        <w:t xml:space="preserve"> </w:t>
      </w:r>
      <w:r w:rsidR="00921BBD">
        <w:t>3</w:t>
      </w:r>
      <w:r w:rsidRPr="00E7144C">
        <w:t xml:space="preserve">, </w:t>
      </w:r>
      <w:r w:rsidR="00D93063">
        <w:t>ve znění pozdějších předpisů</w:t>
      </w:r>
      <w:r w:rsidRPr="00E7144C">
        <w:t>.</w:t>
      </w:r>
    </w:p>
    <w:p w14:paraId="37A4A0B7" w14:textId="77777777" w:rsidR="00B21B40" w:rsidRPr="00E7144C" w:rsidRDefault="00B21B40" w:rsidP="00B21B40">
      <w:r w:rsidRPr="00E7144C">
        <w:t>Zařízení, u kterých hrozí poškození bludnými proudy, budou přiměřeně chráněna.</w:t>
      </w:r>
    </w:p>
    <w:p w14:paraId="37A4A0B8" w14:textId="77777777" w:rsidR="0073647A" w:rsidRPr="00E7144C" w:rsidRDefault="0073647A">
      <w:pPr>
        <w:pStyle w:val="Nadpis3"/>
      </w:pPr>
      <w:bookmarkStart w:id="881" w:name="_Toc424806416"/>
      <w:r w:rsidRPr="00E7144C">
        <w:t>Frekvenční měniče pohonů</w:t>
      </w:r>
      <w:bookmarkEnd w:id="881"/>
    </w:p>
    <w:p w14:paraId="37A4A0B9" w14:textId="77777777" w:rsidR="0073647A" w:rsidRDefault="0073647A">
      <w:r w:rsidRPr="00E7144C">
        <w:t>Blíže viz Příloha č. 1b SoD.</w:t>
      </w:r>
    </w:p>
    <w:p w14:paraId="37A4A0BA" w14:textId="77777777" w:rsidR="0073647A" w:rsidRPr="00E7144C" w:rsidRDefault="0073647A">
      <w:pPr>
        <w:pStyle w:val="Nadpis3"/>
      </w:pPr>
      <w:bookmarkStart w:id="882" w:name="_Toc424806417"/>
      <w:r w:rsidRPr="00E7144C">
        <w:t>Slaboproudé rozvody</w:t>
      </w:r>
      <w:bookmarkEnd w:id="882"/>
    </w:p>
    <w:p w14:paraId="37A4A0BB" w14:textId="77777777" w:rsidR="00921BBD" w:rsidRDefault="00921BBD" w:rsidP="00921BBD">
      <w:pPr>
        <w:pStyle w:val="Nadpis4"/>
      </w:pPr>
      <w:r>
        <w:t>Telefonní rozvody</w:t>
      </w:r>
    </w:p>
    <w:p w14:paraId="37A4A0BC" w14:textId="77777777" w:rsidR="00921BBD" w:rsidRPr="00921BBD" w:rsidRDefault="00921BBD" w:rsidP="00921BBD">
      <w:r>
        <w:t>Není Předmětem Díla.</w:t>
      </w:r>
    </w:p>
    <w:p w14:paraId="37A4A0BD" w14:textId="77777777" w:rsidR="004C3FB8" w:rsidRDefault="00921BBD" w:rsidP="00921BBD">
      <w:pPr>
        <w:pStyle w:val="Nadpis4"/>
      </w:pPr>
      <w:r>
        <w:t>Místní rozhlas</w:t>
      </w:r>
    </w:p>
    <w:p w14:paraId="37A4A0BE" w14:textId="77777777" w:rsidR="00921BBD" w:rsidRDefault="00921BBD" w:rsidP="00921BBD">
      <w:r>
        <w:t>Není Předmětem Díla.</w:t>
      </w:r>
    </w:p>
    <w:p w14:paraId="37A4A0BF" w14:textId="77777777" w:rsidR="005A471D" w:rsidRDefault="005A471D" w:rsidP="005A471D">
      <w:pPr>
        <w:pStyle w:val="Nadpis4"/>
      </w:pPr>
      <w:r>
        <w:t>EPS</w:t>
      </w:r>
    </w:p>
    <w:p w14:paraId="37A4A0C0" w14:textId="77777777" w:rsidR="005A471D" w:rsidRDefault="001642AC" w:rsidP="005A471D">
      <w:r>
        <w:t xml:space="preserve">Bude-li to potřeba rozšíří </w:t>
      </w:r>
      <w:r w:rsidR="005A471D">
        <w:t>Zhotovitel stávající systém EPS v TNA</w:t>
      </w:r>
      <w:r w:rsidR="007C0694">
        <w:t xml:space="preserve"> (PBŘ nevyžaduje)</w:t>
      </w:r>
      <w:r>
        <w:t>.</w:t>
      </w:r>
    </w:p>
    <w:p w14:paraId="37A4A0C1" w14:textId="77777777" w:rsidR="005A471D" w:rsidRDefault="005A471D" w:rsidP="005A471D">
      <w:r>
        <w:t xml:space="preserve">Zhotovitel musí </w:t>
      </w:r>
      <w:r w:rsidR="007C0694">
        <w:t xml:space="preserve">případně </w:t>
      </w:r>
      <w:r>
        <w:t>provést EPS tak, aby:</w:t>
      </w:r>
    </w:p>
    <w:p w14:paraId="37A4A0C2" w14:textId="77777777" w:rsidR="005A471D" w:rsidRDefault="005A471D" w:rsidP="005A471D">
      <w:pPr>
        <w:pStyle w:val="Odrky"/>
        <w:ind w:left="1508"/>
      </w:pPr>
      <w:r>
        <w:t>byla provedena zejména dle ČSN 73 0875, v</w:t>
      </w:r>
      <w:r w:rsidR="001642AC">
        <w:t>e znění pozdějších předpisů</w:t>
      </w:r>
      <w:r>
        <w:t xml:space="preserve"> a dle </w:t>
      </w:r>
      <w:r w:rsidR="00CD6572">
        <w:t xml:space="preserve">souboru norem </w:t>
      </w:r>
      <w:r>
        <w:t xml:space="preserve">ČSN EN 54, </w:t>
      </w:r>
      <w:r w:rsidR="001642AC">
        <w:t>ve znění pozdějších předpisů</w:t>
      </w:r>
      <w:r>
        <w:t>,</w:t>
      </w:r>
    </w:p>
    <w:p w14:paraId="37A4A0C3" w14:textId="77777777" w:rsidR="005A471D" w:rsidRDefault="005A471D" w:rsidP="005A471D">
      <w:pPr>
        <w:pStyle w:val="Odrky"/>
        <w:ind w:left="1508"/>
      </w:pPr>
      <w:r>
        <w:t>byla plně kompatibilní se stávajícím systémem českého výrobce Lites</w:t>
      </w:r>
      <w:r w:rsidR="00CD6572">
        <w:t>,</w:t>
      </w:r>
      <w:r>
        <w:t xml:space="preserve"> typ Firexa 256,</w:t>
      </w:r>
    </w:p>
    <w:p w14:paraId="37A4A0C4" w14:textId="77777777" w:rsidR="005A471D" w:rsidRDefault="005A471D" w:rsidP="005A471D">
      <w:pPr>
        <w:pStyle w:val="Odrky"/>
        <w:ind w:left="1508"/>
      </w:pPr>
      <w:r>
        <w:t>byla vybavena automatickými hlásiči,</w:t>
      </w:r>
    </w:p>
    <w:p w14:paraId="37A4A0C5" w14:textId="77777777" w:rsidR="005A471D" w:rsidRDefault="005A471D" w:rsidP="005A471D">
      <w:pPr>
        <w:pStyle w:val="Odrky"/>
        <w:ind w:left="1508"/>
      </w:pPr>
      <w:r>
        <w:t>byla plně adresná (každému hlásiči požáru bude přiřazena informace s popisem jeho umístění),</w:t>
      </w:r>
    </w:p>
    <w:p w14:paraId="37A4A0C6" w14:textId="77777777" w:rsidR="005A471D" w:rsidRDefault="005A471D" w:rsidP="005A471D">
      <w:pPr>
        <w:pStyle w:val="Odrky"/>
        <w:ind w:left="1508"/>
      </w:pPr>
      <w:r>
        <w:t>byla zachována stávající komunikace do PLC společnosti ZAT a.s.,</w:t>
      </w:r>
    </w:p>
    <w:p w14:paraId="37A4A0C7" w14:textId="77777777" w:rsidR="005A471D" w:rsidRDefault="005A471D" w:rsidP="005A471D">
      <w:pPr>
        <w:pStyle w:val="Odrky"/>
        <w:ind w:left="1508"/>
      </w:pPr>
      <w:r>
        <w:t>byly události zobrazovány pomocí SW InTouch na operátorském pracovišti,</w:t>
      </w:r>
    </w:p>
    <w:p w14:paraId="37A4A0C8" w14:textId="77777777" w:rsidR="005A471D" w:rsidRDefault="005A471D" w:rsidP="005A471D">
      <w:pPr>
        <w:pStyle w:val="Odrky"/>
        <w:ind w:left="1508"/>
      </w:pPr>
      <w:r>
        <w:t>byla s dvoustupňovou signalizací poplachu.</w:t>
      </w:r>
    </w:p>
    <w:p w14:paraId="37A4A0C9" w14:textId="77777777" w:rsidR="005A471D" w:rsidRDefault="005A471D" w:rsidP="005A471D">
      <w:r>
        <w:t>Zhotovitel má k dispozici 15 volných adres pro hlásiče ve dvou smyčkách stávající ústředny MHU 110 - umístění viz čl</w:t>
      </w:r>
      <w:r w:rsidR="001642AC">
        <w:t>ánek</w:t>
      </w:r>
      <w:r>
        <w:t xml:space="preserve"> </w:t>
      </w:r>
      <w:r w:rsidR="001642AC">
        <w:fldChar w:fldCharType="begin"/>
      </w:r>
      <w:r w:rsidR="001642AC">
        <w:instrText xml:space="preserve"> REF _Ref280173990 \r \h </w:instrText>
      </w:r>
      <w:r w:rsidR="001642AC">
        <w:fldChar w:fldCharType="separate"/>
      </w:r>
      <w:r w:rsidR="00A524A0">
        <w:t>9.31</w:t>
      </w:r>
      <w:r w:rsidR="001642AC">
        <w:fldChar w:fldCharType="end"/>
      </w:r>
      <w:r w:rsidR="001642AC">
        <w:t xml:space="preserve"> </w:t>
      </w:r>
      <w:r>
        <w:t>tohoto dokumentu.</w:t>
      </w:r>
    </w:p>
    <w:p w14:paraId="37A4A0CA" w14:textId="77777777" w:rsidR="005A471D" w:rsidRDefault="005A471D" w:rsidP="005A471D">
      <w:r>
        <w:t xml:space="preserve">Signalizace poplachu musí být </w:t>
      </w:r>
      <w:r w:rsidR="007C0694">
        <w:t xml:space="preserve">případně </w:t>
      </w:r>
      <w:r>
        <w:t>realizována:</w:t>
      </w:r>
    </w:p>
    <w:p w14:paraId="37A4A0CB" w14:textId="77777777" w:rsidR="005A471D" w:rsidRDefault="005A471D" w:rsidP="005A471D">
      <w:pPr>
        <w:pStyle w:val="Odrky"/>
        <w:ind w:left="1508"/>
      </w:pPr>
      <w:r>
        <w:t>akusticky pomocí sirény</w:t>
      </w:r>
    </w:p>
    <w:p w14:paraId="37A4A0CC" w14:textId="77777777" w:rsidR="005A471D" w:rsidRDefault="005A471D" w:rsidP="005A471D">
      <w:pPr>
        <w:pStyle w:val="Odrky"/>
        <w:ind w:left="1508"/>
      </w:pPr>
      <w:r>
        <w:t>opticky na displeji požární ústředny v pomocném prostoru vedle centrálního velínu</w:t>
      </w:r>
    </w:p>
    <w:p w14:paraId="37A4A0CD" w14:textId="77777777" w:rsidR="005A471D" w:rsidRDefault="005A471D" w:rsidP="005A471D">
      <w:pPr>
        <w:pStyle w:val="Odrky"/>
        <w:ind w:left="1508"/>
      </w:pPr>
      <w:r>
        <w:t>opticky na stávajícím tablu obsluhy typu MHS 811 na centrálním velínu,</w:t>
      </w:r>
    </w:p>
    <w:p w14:paraId="37A4A0CE" w14:textId="77777777" w:rsidR="005A471D" w:rsidRDefault="005A471D" w:rsidP="005A471D">
      <w:pPr>
        <w:pStyle w:val="Odrky"/>
        <w:ind w:left="1508"/>
      </w:pPr>
      <w:r>
        <w:t>opticky a akusticky na monitorech operátorských pracovišť.</w:t>
      </w:r>
    </w:p>
    <w:p w14:paraId="37A4A0CF" w14:textId="77777777" w:rsidR="005A471D" w:rsidRDefault="005A471D" w:rsidP="005A471D">
      <w:r>
        <w:t xml:space="preserve">Zhotovitel musí </w:t>
      </w:r>
      <w:r w:rsidR="007C0694">
        <w:t xml:space="preserve">případně </w:t>
      </w:r>
      <w:r>
        <w:t>provést úpravy stávajícího vizualizačního SW InTouch:</w:t>
      </w:r>
    </w:p>
    <w:p w14:paraId="37A4A0D0" w14:textId="77777777" w:rsidR="005A471D" w:rsidRDefault="005A471D" w:rsidP="005A471D">
      <w:pPr>
        <w:pStyle w:val="Odrky"/>
        <w:ind w:left="1508"/>
      </w:pPr>
      <w:r>
        <w:t>doplnit databázi novými datovými body z EPS,</w:t>
      </w:r>
    </w:p>
    <w:p w14:paraId="37A4A0D1" w14:textId="77777777" w:rsidR="005A471D" w:rsidRDefault="005A471D" w:rsidP="005A471D">
      <w:pPr>
        <w:pStyle w:val="Odrky"/>
        <w:ind w:left="1508"/>
      </w:pPr>
      <w:r>
        <w:t>doplnit vizualizaci veškerého nového zařízení EPS.</w:t>
      </w:r>
    </w:p>
    <w:p w14:paraId="37A4A0D2" w14:textId="77777777" w:rsidR="0073647A" w:rsidRPr="00E7144C" w:rsidRDefault="003A2152">
      <w:pPr>
        <w:pStyle w:val="Nadpis2"/>
        <w:jc w:val="left"/>
      </w:pPr>
      <w:bookmarkStart w:id="883" w:name="_Ref279934280"/>
      <w:bookmarkStart w:id="884" w:name="_Ref279934359"/>
      <w:bookmarkStart w:id="885" w:name="_Ref279934579"/>
      <w:bookmarkStart w:id="886" w:name="_Ref331674185"/>
      <w:bookmarkStart w:id="887" w:name="_Ref331674237"/>
      <w:bookmarkStart w:id="888" w:name="_Ref331674520"/>
      <w:bookmarkStart w:id="889" w:name="_Ref331674586"/>
      <w:bookmarkStart w:id="890" w:name="_Toc424806418"/>
      <w:r w:rsidRPr="00E7144C">
        <w:t>SO 0</w:t>
      </w:r>
      <w:r w:rsidR="00DD063F">
        <w:t>4</w:t>
      </w:r>
      <w:r w:rsidR="0073647A" w:rsidRPr="00E7144C">
        <w:tab/>
        <w:t>Systém kontroly a řízení (SKŘ), MaR</w:t>
      </w:r>
      <w:r w:rsidR="00275A1B" w:rsidRPr="00E7144C">
        <w:t xml:space="preserve"> </w:t>
      </w:r>
      <w:r w:rsidR="0073647A" w:rsidRPr="00E7144C">
        <w:t>(stavební část)</w:t>
      </w:r>
      <w:bookmarkEnd w:id="883"/>
      <w:bookmarkEnd w:id="884"/>
      <w:bookmarkEnd w:id="885"/>
      <w:bookmarkEnd w:id="886"/>
      <w:bookmarkEnd w:id="887"/>
      <w:bookmarkEnd w:id="888"/>
      <w:bookmarkEnd w:id="889"/>
      <w:bookmarkEnd w:id="890"/>
    </w:p>
    <w:p w14:paraId="37A4A0D3" w14:textId="77777777" w:rsidR="00275A1B" w:rsidRPr="00E7144C" w:rsidRDefault="00275A1B" w:rsidP="00C306DD">
      <w:r w:rsidRPr="00E7144C">
        <w:t>Předmětem této kapitoly je dodávka SKŘ, MaR pro řízení a monitorování veškerého nového zařízení stavební části Předmětu Díla</w:t>
      </w:r>
      <w:r w:rsidR="00C306DD">
        <w:t>.</w:t>
      </w:r>
    </w:p>
    <w:p w14:paraId="37A4A0D4" w14:textId="77777777" w:rsidR="00275A1B" w:rsidRPr="00E7144C" w:rsidRDefault="00275A1B" w:rsidP="00275A1B">
      <w:r w:rsidRPr="00E7144C">
        <w:t xml:space="preserve">Objednatel požaduje </w:t>
      </w:r>
      <w:r w:rsidR="00C306DD">
        <w:t xml:space="preserve">M/D řídit a monitorovat veškeré nové zařízení z </w:t>
      </w:r>
      <w:r w:rsidR="00C306DD" w:rsidRPr="008D0746">
        <w:t xml:space="preserve">ŘS </w:t>
      </w:r>
      <w:r w:rsidR="008D0746">
        <w:t xml:space="preserve">dodaného Zhotovitelem </w:t>
      </w:r>
      <w:r w:rsidR="00C306DD" w:rsidRPr="008D0746">
        <w:t>pro PS 01</w:t>
      </w:r>
      <w:r w:rsidR="008D0746">
        <w:t>, který se bude skládat</w:t>
      </w:r>
      <w:r w:rsidRPr="008D0746">
        <w:t xml:space="preserve"> z:</w:t>
      </w:r>
    </w:p>
    <w:p w14:paraId="37A4A0D5" w14:textId="77777777" w:rsidR="00275A1B" w:rsidRPr="00E7144C" w:rsidRDefault="00275A1B" w:rsidP="00E410A4">
      <w:pPr>
        <w:pStyle w:val="odrkyslovan"/>
        <w:numPr>
          <w:ilvl w:val="0"/>
          <w:numId w:val="16"/>
        </w:numPr>
      </w:pPr>
      <w:bookmarkStart w:id="891" w:name="_Ref349225370"/>
      <w:r w:rsidRPr="00E7144C">
        <w:t xml:space="preserve">vlastního </w:t>
      </w:r>
      <w:r w:rsidR="00595ADC">
        <w:t>řídicí</w:t>
      </w:r>
      <w:r w:rsidRPr="00E7144C">
        <w:t>ho systému (ŘS)</w:t>
      </w:r>
      <w:r w:rsidR="008D0746">
        <w:t xml:space="preserve"> pro PS 01</w:t>
      </w:r>
      <w:bookmarkEnd w:id="891"/>
      <w:r w:rsidR="00CD6572">
        <w:t>,</w:t>
      </w:r>
    </w:p>
    <w:p w14:paraId="37A4A0D6" w14:textId="77777777" w:rsidR="00275A1B" w:rsidRPr="00E7144C" w:rsidRDefault="00275A1B" w:rsidP="00275A1B">
      <w:pPr>
        <w:pStyle w:val="odrkyslovan"/>
      </w:pPr>
      <w:bookmarkStart w:id="892" w:name="_Ref349225374"/>
      <w:r w:rsidRPr="00E7144C">
        <w:t>prvků polní instrumentace (včetně pohonů akčních členů),</w:t>
      </w:r>
      <w:bookmarkEnd w:id="892"/>
    </w:p>
    <w:p w14:paraId="37A4A0D7" w14:textId="77777777" w:rsidR="00275A1B" w:rsidRPr="00E7144C" w:rsidRDefault="008D0746" w:rsidP="00275A1B">
      <w:pPr>
        <w:pStyle w:val="odrkyslovan"/>
      </w:pPr>
      <w:bookmarkStart w:id="893" w:name="_Ref349225371"/>
      <w:r>
        <w:t xml:space="preserve">upraveného </w:t>
      </w:r>
      <w:r w:rsidR="00275A1B" w:rsidRPr="00E7144C">
        <w:t xml:space="preserve">nadřazeného systému řízení (příslušného HW a </w:t>
      </w:r>
      <w:r>
        <w:t xml:space="preserve">upraveného </w:t>
      </w:r>
      <w:r w:rsidR="00275A1B" w:rsidRPr="00E7144C">
        <w:t>SW),</w:t>
      </w:r>
      <w:bookmarkEnd w:id="893"/>
    </w:p>
    <w:p w14:paraId="37A4A0D8" w14:textId="77777777" w:rsidR="00275A1B" w:rsidRPr="00E7144C" w:rsidRDefault="00275A1B" w:rsidP="00275A1B">
      <w:pPr>
        <w:pStyle w:val="odrkyslovan"/>
      </w:pPr>
      <w:r w:rsidRPr="00E7144C">
        <w:t>kabeláže (kabely, kabelové žlaby, převodníky optických signálů, instalační materiál, atd.).</w:t>
      </w:r>
    </w:p>
    <w:p w14:paraId="37A4A0D9" w14:textId="77777777" w:rsidR="00275A1B" w:rsidRPr="00E7144C" w:rsidRDefault="00275A1B" w:rsidP="00275A1B">
      <w:pPr>
        <w:pStyle w:val="Nadpis3"/>
      </w:pPr>
      <w:bookmarkStart w:id="894" w:name="_Toc424806419"/>
      <w:r w:rsidRPr="00E7144C">
        <w:t>Napájení SKŘ, MaR</w:t>
      </w:r>
      <w:bookmarkEnd w:id="894"/>
    </w:p>
    <w:p w14:paraId="37A4A0DA" w14:textId="77777777" w:rsidR="00275A1B" w:rsidRPr="00E7144C" w:rsidRDefault="00AC0642" w:rsidP="00275A1B">
      <w:r>
        <w:t>Shodné s napájením pro PS 01.</w:t>
      </w:r>
    </w:p>
    <w:p w14:paraId="37A4A0DB" w14:textId="77777777" w:rsidR="00275A1B" w:rsidRPr="00E7144C" w:rsidRDefault="00275A1B" w:rsidP="00275A1B">
      <w:pPr>
        <w:pStyle w:val="Nadpis3"/>
      </w:pPr>
      <w:bookmarkStart w:id="895" w:name="_Toc424806420"/>
      <w:r w:rsidRPr="00E7144C">
        <w:t>Říd</w:t>
      </w:r>
      <w:r w:rsidR="00327B6E">
        <w:t>i</w:t>
      </w:r>
      <w:r w:rsidRPr="00E7144C">
        <w:t>cí systém (ŘS)</w:t>
      </w:r>
      <w:bookmarkEnd w:id="895"/>
    </w:p>
    <w:p w14:paraId="37A4A0DC" w14:textId="77777777" w:rsidR="00275A1B" w:rsidRPr="00E7144C" w:rsidRDefault="00AC0642" w:rsidP="00AC0642">
      <w:r>
        <w:t>Shodný s ŘS pro PS 01.</w:t>
      </w:r>
    </w:p>
    <w:p w14:paraId="37A4A0DD" w14:textId="77777777" w:rsidR="00275A1B" w:rsidRPr="00E7144C" w:rsidRDefault="00275A1B" w:rsidP="00275A1B">
      <w:pPr>
        <w:pStyle w:val="Nadpis3"/>
      </w:pPr>
      <w:bookmarkStart w:id="896" w:name="_Toc424806421"/>
      <w:r w:rsidRPr="00E7144C">
        <w:t>Polní instrumentace</w:t>
      </w:r>
      <w:bookmarkEnd w:id="896"/>
    </w:p>
    <w:p w14:paraId="37A4A0DE" w14:textId="77777777" w:rsidR="00275A1B" w:rsidRPr="00E7144C" w:rsidRDefault="00275A1B" w:rsidP="00275A1B">
      <w:r w:rsidRPr="00E7144C">
        <w:t>Polní instrumentaci tvoří čidla na měření teploty, tlaku, průtoku, otáček, vibrací, polohy - blíže viz Příloha č. 1b SoD.</w:t>
      </w:r>
    </w:p>
    <w:p w14:paraId="37A4A0DF" w14:textId="77777777" w:rsidR="00275A1B" w:rsidRPr="00E7144C" w:rsidRDefault="00275A1B" w:rsidP="00275A1B">
      <w:pPr>
        <w:pStyle w:val="Nadpis3"/>
      </w:pPr>
      <w:bookmarkStart w:id="897" w:name="_Toc424806422"/>
      <w:r w:rsidRPr="00E7144C">
        <w:t>Nadřazený systém řízení</w:t>
      </w:r>
      <w:bookmarkEnd w:id="897"/>
    </w:p>
    <w:p w14:paraId="37A4A0E0" w14:textId="77777777" w:rsidR="00275A1B" w:rsidRDefault="00275A1B" w:rsidP="00275A1B">
      <w:r w:rsidRPr="00E7144C">
        <w:t xml:space="preserve">Nadřazený systém řízení (HW i SW) bude využit ve stávající konfiguraci - viz čl. </w:t>
      </w:r>
      <w:r w:rsidRPr="00E7144C">
        <w:fldChar w:fldCharType="begin"/>
      </w:r>
      <w:r w:rsidRPr="00E7144C">
        <w:instrText xml:space="preserve"> REF _Ref282609218 \r \h  \* MERGEFORMAT </w:instrText>
      </w:r>
      <w:r w:rsidRPr="00E7144C">
        <w:fldChar w:fldCharType="separate"/>
      </w:r>
      <w:r w:rsidR="00A524A0">
        <w:t>5.2.6</w:t>
      </w:r>
      <w:r w:rsidRPr="00E7144C">
        <w:fldChar w:fldCharType="end"/>
      </w:r>
      <w:r w:rsidRPr="00E7144C">
        <w:t xml:space="preserve"> tohoto dokumentu. Zhotovitel musí provést pouze HW a SW změny uvedené v následujících </w:t>
      </w:r>
      <w:r w:rsidR="005F5723">
        <w:t>článcích</w:t>
      </w:r>
      <w:r w:rsidRPr="00E7144C">
        <w:t xml:space="preserve"> </w:t>
      </w:r>
      <w:r w:rsidR="00AF54E3" w:rsidRPr="00E7144C">
        <w:fldChar w:fldCharType="begin"/>
      </w:r>
      <w:r w:rsidR="00AF54E3" w:rsidRPr="00E7144C">
        <w:instrText xml:space="preserve"> REF _Ref349227589 \r \h </w:instrText>
      </w:r>
      <w:r w:rsidR="00E7144C">
        <w:instrText xml:space="preserve"> \* MERGEFORMAT </w:instrText>
      </w:r>
      <w:r w:rsidR="00AF54E3" w:rsidRPr="00E7144C">
        <w:fldChar w:fldCharType="separate"/>
      </w:r>
      <w:r w:rsidR="00A524A0">
        <w:t>10.7.4.1</w:t>
      </w:r>
      <w:r w:rsidR="00AF54E3" w:rsidRPr="00E7144C">
        <w:fldChar w:fldCharType="end"/>
      </w:r>
      <w:r w:rsidR="00AF54E3" w:rsidRPr="00E7144C">
        <w:t>÷</w:t>
      </w:r>
      <w:r w:rsidR="00536143">
        <w:fldChar w:fldCharType="begin"/>
      </w:r>
      <w:r w:rsidR="00536143">
        <w:instrText xml:space="preserve"> REF _Ref417902267 \r \h </w:instrText>
      </w:r>
      <w:r w:rsidR="00536143">
        <w:fldChar w:fldCharType="separate"/>
      </w:r>
      <w:r w:rsidR="00A524A0">
        <w:t>10.7.4.3</w:t>
      </w:r>
      <w:r w:rsidR="00536143">
        <w:fldChar w:fldCharType="end"/>
      </w:r>
      <w:r w:rsidR="00AF54E3" w:rsidRPr="00E7144C">
        <w:t xml:space="preserve"> </w:t>
      </w:r>
      <w:r w:rsidRPr="00E7144C">
        <w:t>tohoto dokumentu.</w:t>
      </w:r>
    </w:p>
    <w:p w14:paraId="37A4A0E1" w14:textId="77777777" w:rsidR="00AC0642" w:rsidRDefault="00AC0642" w:rsidP="00AC0642">
      <w:pPr>
        <w:pStyle w:val="Nadpis4"/>
      </w:pPr>
      <w:bookmarkStart w:id="898" w:name="_Ref349227589"/>
      <w:r w:rsidRPr="00E7144C">
        <w:t>Historizační server</w:t>
      </w:r>
      <w:bookmarkEnd w:id="898"/>
    </w:p>
    <w:p w14:paraId="37A4A0E2" w14:textId="77777777" w:rsidR="00AC0642" w:rsidRPr="00A2102E" w:rsidRDefault="00AC0642" w:rsidP="00AC0642">
      <w:r w:rsidRPr="00A2102E">
        <w:t xml:space="preserve">Databáze pro </w:t>
      </w:r>
      <w:r>
        <w:t xml:space="preserve">historizační server </w:t>
      </w:r>
      <w:r w:rsidRPr="00A2102E">
        <w:t>Wonderware Historian bude vytvořena na základě podkladů databáze pro InTouch.</w:t>
      </w:r>
    </w:p>
    <w:p w14:paraId="37A4A0E3" w14:textId="77777777" w:rsidR="00AC0642" w:rsidRDefault="00AC0642" w:rsidP="00AC0642">
      <w:r>
        <w:t>V databázi</w:t>
      </w:r>
      <w:r w:rsidRPr="009A0740">
        <w:t xml:space="preserve"> datových bodů (signálů) </w:t>
      </w:r>
      <w:r>
        <w:t>historizačního serveru provede Zhotovitel následující SW úpravy:</w:t>
      </w:r>
    </w:p>
    <w:p w14:paraId="37A4A0E4" w14:textId="77777777" w:rsidR="00536143" w:rsidRPr="00AB3B15" w:rsidRDefault="00536143" w:rsidP="00536143">
      <w:pPr>
        <w:pStyle w:val="Odrky"/>
      </w:pPr>
      <w:r w:rsidRPr="00AB3B15">
        <w:t>rozšíření o datové body z Předmětu Díla</w:t>
      </w:r>
    </w:p>
    <w:p w14:paraId="37A4A0E5" w14:textId="77777777" w:rsidR="00536143" w:rsidRPr="00E7144C" w:rsidRDefault="00536143" w:rsidP="00536143">
      <w:pPr>
        <w:pStyle w:val="Nadpis4"/>
      </w:pPr>
      <w:r w:rsidRPr="00E7144C">
        <w:t>Operátorské pracoviště</w:t>
      </w:r>
    </w:p>
    <w:p w14:paraId="37A4A0E6" w14:textId="77777777" w:rsidR="00536143" w:rsidRPr="00D3577D" w:rsidRDefault="00536143" w:rsidP="00536143">
      <w:r w:rsidRPr="00D3577D">
        <w:t>Operátorské pracoviště směrem k operátorovi přenáší informace získané řídicím systémem v řízeném procesu a směrem od operátora přenáší povely na úroveň pro řízení procesu.</w:t>
      </w:r>
    </w:p>
    <w:p w14:paraId="37A4A0E7" w14:textId="77777777" w:rsidR="00536143" w:rsidRDefault="00536143" w:rsidP="00536143">
      <w:r>
        <w:t>Ve s</w:t>
      </w:r>
      <w:r w:rsidRPr="00D3577D">
        <w:t>távající společn</w:t>
      </w:r>
      <w:r>
        <w:t>é</w:t>
      </w:r>
      <w:r w:rsidRPr="00D3577D">
        <w:t xml:space="preserve"> aplikac</w:t>
      </w:r>
      <w:r>
        <w:t>i</w:t>
      </w:r>
      <w:r w:rsidRPr="00D3577D">
        <w:t xml:space="preserve"> InTouch </w:t>
      </w:r>
      <w:r>
        <w:t>provede Zhotovitel následující SW úpravy</w:t>
      </w:r>
      <w:r>
        <w:rPr>
          <w:rStyle w:val="Znakapoznpodarou"/>
        </w:rPr>
        <w:footnoteReference w:id="22"/>
      </w:r>
      <w:r>
        <w:t>:</w:t>
      </w:r>
    </w:p>
    <w:p w14:paraId="37A4A0E8" w14:textId="77777777" w:rsidR="00536143" w:rsidRPr="00D3577D" w:rsidRDefault="00536143" w:rsidP="00536143">
      <w:pPr>
        <w:pStyle w:val="Odrky"/>
      </w:pPr>
      <w:r w:rsidRPr="00D3577D">
        <w:t xml:space="preserve">upraví databázi o datové body z nového zařízení </w:t>
      </w:r>
      <w:r>
        <w:t>stavební</w:t>
      </w:r>
      <w:r w:rsidRPr="00D3577D">
        <w:t xml:space="preserve"> části Předmětu Díla (rozšířit o nové DB),</w:t>
      </w:r>
    </w:p>
    <w:p w14:paraId="37A4A0E9" w14:textId="77777777" w:rsidR="00536143" w:rsidRDefault="00536143" w:rsidP="00536143">
      <w:pPr>
        <w:pStyle w:val="Odrky"/>
      </w:pPr>
      <w:r w:rsidRPr="00D3577D">
        <w:t xml:space="preserve">upraví vizualizaci, tzn. doplní nové zařízení </w:t>
      </w:r>
      <w:r>
        <w:t>stavební</w:t>
      </w:r>
      <w:r w:rsidRPr="00D3577D">
        <w:t xml:space="preserve"> části Předmětu Díla - okna vizualizace s grafikou, ovládacími prvky pro řízení a displeji pro monitorování (rozšířit o nové).</w:t>
      </w:r>
    </w:p>
    <w:p w14:paraId="37A4A0EA" w14:textId="77777777" w:rsidR="00AC0642" w:rsidRPr="00A2102E" w:rsidRDefault="00AC0642" w:rsidP="00AC0642">
      <w:pPr>
        <w:pStyle w:val="Nadpis4"/>
      </w:pPr>
      <w:bookmarkStart w:id="899" w:name="_Ref417902267"/>
      <w:r w:rsidRPr="00A2102E">
        <w:t>Komunikační sběrnice vyšší úrovně</w:t>
      </w:r>
      <w:bookmarkEnd w:id="899"/>
    </w:p>
    <w:p w14:paraId="37A4A0EB" w14:textId="77777777" w:rsidR="00536143" w:rsidRPr="00E7144C" w:rsidRDefault="00536143" w:rsidP="00536143">
      <w:r>
        <w:t>Shodná s komunikační sběrnicí vyšší úrovně pro PS 01.</w:t>
      </w:r>
    </w:p>
    <w:p w14:paraId="37A4A0EC" w14:textId="77777777" w:rsidR="00275A1B" w:rsidRPr="00E7144C" w:rsidRDefault="00275A1B" w:rsidP="00275A1B">
      <w:pPr>
        <w:pStyle w:val="Nadpis3"/>
      </w:pPr>
      <w:bookmarkStart w:id="900" w:name="_Toc424806423"/>
      <w:r w:rsidRPr="00E7144C">
        <w:t>Kabeláže</w:t>
      </w:r>
      <w:bookmarkEnd w:id="900"/>
    </w:p>
    <w:p w14:paraId="37A4A0ED" w14:textId="77777777" w:rsidR="00275A1B" w:rsidRPr="00E7144C" w:rsidRDefault="00275A1B" w:rsidP="00275A1B">
      <w:r w:rsidRPr="00E7144C">
        <w:t>Předmětem Díla je dodávka a montáž kabelů, kabelových žlabů, převodníků optických signálů, instalačního materiálu, atd.</w:t>
      </w:r>
    </w:p>
    <w:p w14:paraId="37A4A0EE" w14:textId="77777777" w:rsidR="00275A1B" w:rsidRPr="00E7144C" w:rsidRDefault="00275A1B" w:rsidP="00275A1B">
      <w:r w:rsidRPr="00E7144C">
        <w:t>Objednatel nepřipouští spojkování kabelů, a to ani v případě vynuceného přepojování stávajících zařízení SKŘ, MaR.</w:t>
      </w:r>
    </w:p>
    <w:p w14:paraId="37A4A0EF" w14:textId="77777777" w:rsidR="00275A1B" w:rsidRPr="00E7144C" w:rsidRDefault="00275A1B" w:rsidP="00275A1B">
      <w:pPr>
        <w:pStyle w:val="Nadpis3"/>
      </w:pPr>
      <w:bookmarkStart w:id="901" w:name="_Toc424806424"/>
      <w:r w:rsidRPr="00E7144C">
        <w:t>Další požadavky na SKŘ, MaR</w:t>
      </w:r>
      <w:bookmarkEnd w:id="901"/>
    </w:p>
    <w:p w14:paraId="37A4A0F0" w14:textId="77777777" w:rsidR="00275A1B" w:rsidRPr="00E7144C" w:rsidRDefault="00275A1B" w:rsidP="00275A1B">
      <w:r w:rsidRPr="00E7144C">
        <w:t>Systém SKŘ, MaR bude zhotoven v souladu s touto technickou specifikací. Přesný obsah a rozsah pro zajištění bezpečného a spolehlivého provozu Předmětu Díla a jeho částí bude stanoven v DPS. Níže je uveden minimální přehled dodávek, prací a služeb.</w:t>
      </w:r>
    </w:p>
    <w:p w14:paraId="37A4A0F1" w14:textId="77777777" w:rsidR="00275A1B" w:rsidRPr="00E7144C" w:rsidRDefault="00AF54E3" w:rsidP="003F498D">
      <w:pPr>
        <w:pStyle w:val="Nadpis4"/>
      </w:pPr>
      <w:r w:rsidRPr="00E7144C">
        <w:t>SO 01</w:t>
      </w:r>
      <w:r w:rsidR="00275A1B" w:rsidRPr="00E7144C">
        <w:t xml:space="preserve"> </w:t>
      </w:r>
      <w:r w:rsidR="002C068D">
        <w:t>Úpravy budovy kotelny</w:t>
      </w:r>
      <w:r w:rsidR="00536143">
        <w:t xml:space="preserve"> K1÷3</w:t>
      </w:r>
    </w:p>
    <w:p w14:paraId="37A4A0F2" w14:textId="77777777" w:rsidR="007E011C" w:rsidRPr="00E7144C" w:rsidRDefault="00275A1B" w:rsidP="00275A1B">
      <w:pPr>
        <w:pStyle w:val="Nadpis5"/>
      </w:pPr>
      <w:r w:rsidRPr="00E7144C">
        <w:t>Měření a vizualizace na operátorském pracovišti</w:t>
      </w:r>
    </w:p>
    <w:p w14:paraId="37A4A0F3" w14:textId="77777777" w:rsidR="00275A1B" w:rsidRPr="00E7144C" w:rsidRDefault="00275A1B" w:rsidP="00275A1B">
      <w:r w:rsidRPr="00E7144C">
        <w:t>Minimálním rozsahem měření a vizualizace na operátorském pracovišti systémem kontroly a řízení SKŘ, MaR je (výčet není úplný):</w:t>
      </w:r>
    </w:p>
    <w:p w14:paraId="37A4A0F4" w14:textId="77777777" w:rsidR="00275A1B" w:rsidRPr="00E7144C" w:rsidRDefault="00275A1B" w:rsidP="00275A1B">
      <w:pPr>
        <w:pStyle w:val="Odrky"/>
      </w:pPr>
      <w:r w:rsidRPr="00E7144C">
        <w:t>vizualizac</w:t>
      </w:r>
      <w:r w:rsidR="0018317E">
        <w:t>e kompletní technologie</w:t>
      </w:r>
    </w:p>
    <w:p w14:paraId="37A4A0F5" w14:textId="77777777" w:rsidR="00275A1B" w:rsidRPr="002C068D" w:rsidRDefault="00275A1B" w:rsidP="00275A1B">
      <w:pPr>
        <w:pStyle w:val="Odrky"/>
      </w:pPr>
      <w:r w:rsidRPr="002C068D">
        <w:t>měření otáček důležitých pohonů</w:t>
      </w:r>
    </w:p>
    <w:p w14:paraId="37A4A0F6" w14:textId="77777777" w:rsidR="0018317E" w:rsidRDefault="0018317E" w:rsidP="00275A1B">
      <w:pPr>
        <w:pStyle w:val="Odrky"/>
      </w:pPr>
      <w:r>
        <w:t>měření teplot_zařízení pro vytápění</w:t>
      </w:r>
    </w:p>
    <w:p w14:paraId="37A4A0F7" w14:textId="77777777" w:rsidR="0018317E" w:rsidRDefault="0018317E" w:rsidP="00275A1B">
      <w:pPr>
        <w:pStyle w:val="Odrky"/>
      </w:pPr>
      <w:r>
        <w:t>měření teplot_zařízení pro větrání (vzduchotechnika)</w:t>
      </w:r>
    </w:p>
    <w:p w14:paraId="37A4A0F8" w14:textId="77777777" w:rsidR="00275A1B" w:rsidRPr="0018317E" w:rsidRDefault="00275A1B" w:rsidP="00275A1B">
      <w:pPr>
        <w:pStyle w:val="Odrky"/>
      </w:pPr>
      <w:r w:rsidRPr="006C3405">
        <w:t>signaliz</w:t>
      </w:r>
      <w:r w:rsidRPr="0018317E">
        <w:t>ace poruchových stavů a překročení mezí</w:t>
      </w:r>
    </w:p>
    <w:p w14:paraId="37A4A0F9" w14:textId="77777777" w:rsidR="00275A1B" w:rsidRDefault="00275A1B" w:rsidP="00275A1B">
      <w:pPr>
        <w:pStyle w:val="Odrky"/>
      </w:pPr>
      <w:r w:rsidRPr="0018317E">
        <w:t>signalizace stavu armatur,</w:t>
      </w:r>
      <w:r w:rsidR="0018317E" w:rsidRPr="0018317E">
        <w:t xml:space="preserve"> ventilátorů</w:t>
      </w:r>
    </w:p>
    <w:p w14:paraId="37A4A0FA" w14:textId="77777777" w:rsidR="00FA5287" w:rsidRPr="00A2102E" w:rsidRDefault="00FA5287" w:rsidP="00FA5287">
      <w:r>
        <w:t>a další důležitá měření a vizualizace potřebná k bezpečnému, spolehlivému a ekonomickému provozu Předmětu Díla.</w:t>
      </w:r>
    </w:p>
    <w:p w14:paraId="37A4A0FB" w14:textId="77777777" w:rsidR="007E011C" w:rsidRPr="00E7144C" w:rsidRDefault="00275A1B" w:rsidP="00275A1B">
      <w:pPr>
        <w:pStyle w:val="Nadpis5"/>
      </w:pPr>
      <w:r w:rsidRPr="00E7144C">
        <w:t>Systém kontroly a řízení (SKŘ)</w:t>
      </w:r>
    </w:p>
    <w:p w14:paraId="37A4A0FC" w14:textId="77777777" w:rsidR="00275A1B" w:rsidRPr="00E7144C" w:rsidRDefault="00275A1B" w:rsidP="00275A1B">
      <w:r w:rsidRPr="00E7144C">
        <w:t>SKŘ musí zajistit mimo základní obsluhy provozních stavů (otvírání a zavírání armatur) a dalších obecných procesů a sekvencí, minimálně tyto automatické regulace:</w:t>
      </w:r>
    </w:p>
    <w:p w14:paraId="37A4A0FD" w14:textId="77777777" w:rsidR="0018317E" w:rsidRDefault="0018317E" w:rsidP="0018317E">
      <w:pPr>
        <w:pStyle w:val="Odrky"/>
      </w:pPr>
      <w:r>
        <w:t>automatická regulace_zařízení pro vytápění</w:t>
      </w:r>
    </w:p>
    <w:p w14:paraId="37A4A0FE" w14:textId="77777777" w:rsidR="0018317E" w:rsidRDefault="0018317E" w:rsidP="0018317E">
      <w:pPr>
        <w:pStyle w:val="Odrky"/>
      </w:pPr>
      <w:r>
        <w:t>automatická regulace_zařízení pro větrání (vzduchotechnika)</w:t>
      </w:r>
    </w:p>
    <w:p w14:paraId="37A4A0FF" w14:textId="77777777" w:rsidR="00275A1B" w:rsidRPr="00E7144C" w:rsidRDefault="00275A1B" w:rsidP="00275A1B">
      <w:pPr>
        <w:pStyle w:val="Odrky"/>
      </w:pPr>
      <w:r w:rsidRPr="00E7144C">
        <w:t>potřebné bezpečnostní blokády</w:t>
      </w:r>
    </w:p>
    <w:p w14:paraId="37A4A100" w14:textId="77777777" w:rsidR="00275A1B" w:rsidRPr="00E7144C" w:rsidRDefault="00275A1B" w:rsidP="00275A1B">
      <w:pPr>
        <w:pStyle w:val="Odrky"/>
      </w:pPr>
      <w:r w:rsidRPr="00E7144C">
        <w:t>místní a dálkové ovládání jednotlivých částí</w:t>
      </w:r>
    </w:p>
    <w:p w14:paraId="37A4A101" w14:textId="77777777" w:rsidR="00275A1B" w:rsidRPr="00E7144C" w:rsidRDefault="00275A1B" w:rsidP="00275A1B">
      <w:pPr>
        <w:pStyle w:val="Nadpis5"/>
      </w:pPr>
      <w:r w:rsidRPr="00E7144C">
        <w:t>Ochranné systémy</w:t>
      </w:r>
    </w:p>
    <w:p w14:paraId="37A4A102" w14:textId="77777777" w:rsidR="006C3405" w:rsidRDefault="006C3405" w:rsidP="006C3405">
      <w:r w:rsidRPr="00A2102E">
        <w:t xml:space="preserve">Zhotovitel </w:t>
      </w:r>
      <w:r>
        <w:t>dodá</w:t>
      </w:r>
      <w:r w:rsidRPr="00A2102E">
        <w:t xml:space="preserve"> </w:t>
      </w:r>
      <w:r>
        <w:t xml:space="preserve">zařízení vybavené ochranami </w:t>
      </w:r>
      <w:r w:rsidRPr="00A2102E">
        <w:t>v potřebném rozsahu</w:t>
      </w:r>
      <w:r>
        <w:t>,</w:t>
      </w:r>
      <w:r w:rsidRPr="00A2102E">
        <w:t xml:space="preserve"> včetně potřebných vazeb na </w:t>
      </w:r>
      <w:r>
        <w:t>řídicí systém.</w:t>
      </w:r>
    </w:p>
    <w:p w14:paraId="37A4A103" w14:textId="77777777" w:rsidR="00763E86" w:rsidRPr="00156BE7" w:rsidRDefault="00763E86" w:rsidP="00763E86">
      <w:pPr>
        <w:pStyle w:val="Nadpis2"/>
        <w:jc w:val="left"/>
      </w:pPr>
      <w:bookmarkStart w:id="902" w:name="_Toc424806425"/>
      <w:bookmarkStart w:id="903" w:name="_Toc221424601"/>
      <w:bookmarkStart w:id="904" w:name="_Ref221532947"/>
      <w:bookmarkStart w:id="905" w:name="_Toc221615605"/>
      <w:bookmarkStart w:id="906" w:name="_Toc221682959"/>
      <w:bookmarkStart w:id="907" w:name="_Toc221683247"/>
      <w:bookmarkStart w:id="908" w:name="_Toc221941990"/>
      <w:bookmarkStart w:id="909" w:name="_Toc228759606"/>
      <w:bookmarkEnd w:id="719"/>
      <w:bookmarkEnd w:id="720"/>
      <w:bookmarkEnd w:id="721"/>
      <w:bookmarkEnd w:id="722"/>
      <w:bookmarkEnd w:id="723"/>
      <w:r w:rsidRPr="00156BE7">
        <w:t>Demontáže, bourací práce</w:t>
      </w:r>
      <w:bookmarkEnd w:id="902"/>
    </w:p>
    <w:p w14:paraId="37A4A104" w14:textId="77777777" w:rsidR="00763E86" w:rsidRDefault="00763E86" w:rsidP="00763E86">
      <w:pPr>
        <w:pStyle w:val="Nadpis3"/>
      </w:pPr>
      <w:bookmarkStart w:id="910" w:name="_Ref354583894"/>
      <w:bookmarkStart w:id="911" w:name="_Toc424806426"/>
      <w:r w:rsidRPr="00156BE7">
        <w:t>Strojní část</w:t>
      </w:r>
      <w:bookmarkEnd w:id="910"/>
      <w:bookmarkEnd w:id="911"/>
    </w:p>
    <w:p w14:paraId="37A4A105" w14:textId="77777777" w:rsidR="00763E86" w:rsidRPr="00F41572" w:rsidRDefault="00722938" w:rsidP="00763E86">
      <w:r>
        <w:t xml:space="preserve">Zhotovitel provede demontáže, případně přeložky stávajícího zařízení, </w:t>
      </w:r>
      <w:r w:rsidR="00763E86">
        <w:t xml:space="preserve">pouze v nezbytném rozsahu vyvolaném potřebou uvolnění prostoru pro </w:t>
      </w:r>
      <w:r>
        <w:t xml:space="preserve">realizaci </w:t>
      </w:r>
      <w:r w:rsidR="00763E86">
        <w:t>Předmět</w:t>
      </w:r>
      <w:r w:rsidR="00CD6572">
        <w:t>u</w:t>
      </w:r>
      <w:r w:rsidR="00763E86">
        <w:t xml:space="preserve"> Díla.</w:t>
      </w:r>
    </w:p>
    <w:p w14:paraId="37A4A106" w14:textId="77777777" w:rsidR="00763E86" w:rsidRDefault="00763E86" w:rsidP="00763E86">
      <w:pPr>
        <w:pStyle w:val="Nadpis3"/>
      </w:pPr>
      <w:bookmarkStart w:id="912" w:name="_Toc424806427"/>
      <w:r w:rsidRPr="00156BE7">
        <w:t>Elektro část</w:t>
      </w:r>
      <w:bookmarkEnd w:id="912"/>
    </w:p>
    <w:p w14:paraId="37A4A107" w14:textId="77777777" w:rsidR="00763E86" w:rsidRPr="00F41572" w:rsidRDefault="00722938" w:rsidP="00763E86">
      <w:r>
        <w:t>Zhotovitel provede demontáže, případně přeložky stávajícího zařízení, pouze v nezbytném rozsahu vyvolaném potřebou uvolnění prostoru pro realizaci Předmět</w:t>
      </w:r>
      <w:r w:rsidR="00CD6572">
        <w:t>u</w:t>
      </w:r>
      <w:r>
        <w:t xml:space="preserve"> Díla.</w:t>
      </w:r>
    </w:p>
    <w:p w14:paraId="37A4A108" w14:textId="77777777" w:rsidR="00763E86" w:rsidRDefault="00763E86" w:rsidP="00763E86">
      <w:pPr>
        <w:pStyle w:val="Nadpis3"/>
      </w:pPr>
      <w:bookmarkStart w:id="913" w:name="_Toc424806428"/>
      <w:r w:rsidRPr="00156BE7">
        <w:t>Část SKŘ, MaR</w:t>
      </w:r>
      <w:bookmarkEnd w:id="913"/>
    </w:p>
    <w:p w14:paraId="37A4A109" w14:textId="77777777" w:rsidR="00763E86" w:rsidRPr="00F41572" w:rsidRDefault="00722938" w:rsidP="00763E86">
      <w:r>
        <w:t>Zhotovitel provede demontáže, případně přeložky stávajícího zařízení, pouze v nezbytném rozsahu vyvolaném potřebou uvolnění prostoru pro realizaci Předmět</w:t>
      </w:r>
      <w:r w:rsidR="00CD6572">
        <w:t>u</w:t>
      </w:r>
      <w:r>
        <w:t xml:space="preserve"> Díla.</w:t>
      </w:r>
    </w:p>
    <w:p w14:paraId="37A4A10A" w14:textId="77777777" w:rsidR="00763E86" w:rsidRDefault="00763E86" w:rsidP="00763E86">
      <w:pPr>
        <w:pStyle w:val="Nadpis3"/>
      </w:pPr>
      <w:bookmarkStart w:id="914" w:name="_Toc424806429"/>
      <w:r>
        <w:t>Stavební část</w:t>
      </w:r>
      <w:bookmarkEnd w:id="914"/>
    </w:p>
    <w:p w14:paraId="37A4A10B" w14:textId="77777777" w:rsidR="00763E86" w:rsidRPr="00F41572" w:rsidRDefault="00722938" w:rsidP="00763E86">
      <w:r>
        <w:t>Zhotovitel provede demontáže, případně přeložky stávajícího zařízení, pouze v nezbytném rozsahu vyvolaném potřebou uvolnění prostoru pro realizaci Předmět</w:t>
      </w:r>
      <w:r w:rsidR="00CD6572">
        <w:t>u</w:t>
      </w:r>
      <w:r>
        <w:t xml:space="preserve"> Díla.</w:t>
      </w:r>
    </w:p>
    <w:p w14:paraId="37A4A10C" w14:textId="77777777" w:rsidR="0073647A" w:rsidRDefault="0073647A">
      <w:pPr>
        <w:pStyle w:val="Nadpis2"/>
      </w:pPr>
      <w:bookmarkStart w:id="915" w:name="_Toc424806430"/>
      <w:r>
        <w:t>Inženýrská a projektová činnost, Dodavatelská dokumentace</w:t>
      </w:r>
      <w:bookmarkEnd w:id="903"/>
      <w:bookmarkEnd w:id="904"/>
      <w:bookmarkEnd w:id="905"/>
      <w:bookmarkEnd w:id="906"/>
      <w:bookmarkEnd w:id="907"/>
      <w:bookmarkEnd w:id="908"/>
      <w:bookmarkEnd w:id="909"/>
      <w:bookmarkEnd w:id="915"/>
    </w:p>
    <w:p w14:paraId="37A4A10D" w14:textId="77777777" w:rsidR="0073647A" w:rsidRDefault="0073647A">
      <w:pPr>
        <w:pStyle w:val="Nadpis3"/>
      </w:pPr>
      <w:bookmarkStart w:id="916" w:name="_Toc424806431"/>
      <w:r>
        <w:t>Inženýrská a projektová činnost</w:t>
      </w:r>
      <w:bookmarkEnd w:id="916"/>
    </w:p>
    <w:p w14:paraId="37A4A10E" w14:textId="77777777" w:rsidR="0073647A" w:rsidRDefault="0073647A">
      <w:bookmarkStart w:id="917" w:name="_Toc221424602"/>
      <w:r>
        <w:t>Viz Příloha č</w:t>
      </w:r>
      <w:r w:rsidRPr="00F85B13">
        <w:t>. 5 SoD</w:t>
      </w:r>
      <w:r>
        <w:t>.</w:t>
      </w:r>
    </w:p>
    <w:p w14:paraId="37A4A10F" w14:textId="77777777" w:rsidR="0073647A" w:rsidRDefault="0073647A">
      <w:pPr>
        <w:pStyle w:val="Nadpis3"/>
      </w:pPr>
      <w:bookmarkStart w:id="918" w:name="_Toc424806432"/>
      <w:bookmarkEnd w:id="917"/>
      <w:r>
        <w:t>Dodavatelská dokumentace</w:t>
      </w:r>
      <w:bookmarkEnd w:id="918"/>
    </w:p>
    <w:p w14:paraId="37A4A110" w14:textId="77777777" w:rsidR="0073647A" w:rsidRDefault="0073647A">
      <w:r>
        <w:t xml:space="preserve">Viz </w:t>
      </w:r>
      <w:r w:rsidRPr="00F85B13">
        <w:t>Příloha č. 8 SoD.</w:t>
      </w:r>
    </w:p>
    <w:p w14:paraId="37A4A111" w14:textId="77777777" w:rsidR="0073647A" w:rsidRDefault="0073647A">
      <w:pPr>
        <w:pStyle w:val="Nadpis2"/>
      </w:pPr>
      <w:bookmarkStart w:id="919" w:name="_Toc220818081"/>
      <w:bookmarkStart w:id="920" w:name="_Toc221424597"/>
      <w:bookmarkStart w:id="921" w:name="_Toc221615602"/>
      <w:bookmarkStart w:id="922" w:name="_Toc221682956"/>
      <w:bookmarkStart w:id="923" w:name="_Toc221683244"/>
      <w:bookmarkStart w:id="924" w:name="_Toc221941987"/>
      <w:bookmarkStart w:id="925" w:name="_Toc228759605"/>
      <w:bookmarkStart w:id="926" w:name="_Toc424806433"/>
      <w:bookmarkStart w:id="927" w:name="_Toc221615616"/>
      <w:bookmarkStart w:id="928" w:name="_Toc221682970"/>
      <w:bookmarkStart w:id="929" w:name="_Toc221683258"/>
      <w:bookmarkStart w:id="930" w:name="_Toc221942001"/>
      <w:bookmarkStart w:id="931" w:name="_Toc228759616"/>
      <w:r w:rsidRPr="002E0AF8">
        <w:t>Náhradn</w:t>
      </w:r>
      <w:r>
        <w:t>í díly</w:t>
      </w:r>
      <w:bookmarkEnd w:id="919"/>
      <w:bookmarkEnd w:id="920"/>
      <w:bookmarkEnd w:id="921"/>
      <w:bookmarkEnd w:id="922"/>
      <w:bookmarkEnd w:id="923"/>
      <w:bookmarkEnd w:id="924"/>
      <w:bookmarkEnd w:id="925"/>
      <w:r>
        <w:t xml:space="preserve"> (ND)</w:t>
      </w:r>
      <w:bookmarkEnd w:id="926"/>
    </w:p>
    <w:p w14:paraId="37A4A112" w14:textId="77777777" w:rsidR="0073647A" w:rsidRDefault="0073647A">
      <w:r>
        <w:t xml:space="preserve">Viz SoD a </w:t>
      </w:r>
      <w:r w:rsidRPr="00F85B13">
        <w:t>Příloha č. 16 SoD.</w:t>
      </w:r>
    </w:p>
    <w:p w14:paraId="37A4A113" w14:textId="77777777" w:rsidR="0073647A" w:rsidRDefault="0073647A">
      <w:pPr>
        <w:pStyle w:val="Nadpis2"/>
      </w:pPr>
      <w:bookmarkStart w:id="932" w:name="_Toc424806434"/>
      <w:r>
        <w:t>Související náklady</w:t>
      </w:r>
      <w:bookmarkEnd w:id="927"/>
      <w:bookmarkEnd w:id="928"/>
      <w:bookmarkEnd w:id="929"/>
      <w:bookmarkEnd w:id="930"/>
      <w:bookmarkEnd w:id="931"/>
      <w:bookmarkEnd w:id="932"/>
    </w:p>
    <w:p w14:paraId="37A4A114" w14:textId="77777777" w:rsidR="0073647A" w:rsidRDefault="0073647A">
      <w:pPr>
        <w:pStyle w:val="Nadpis3"/>
      </w:pPr>
      <w:bookmarkStart w:id="933" w:name="_Toc221615617"/>
      <w:bookmarkStart w:id="934" w:name="_Toc221682971"/>
      <w:bookmarkStart w:id="935" w:name="_Toc221683259"/>
      <w:bookmarkStart w:id="936" w:name="_Toc221942002"/>
      <w:bookmarkStart w:id="937" w:name="_Toc228759617"/>
      <w:bookmarkStart w:id="938" w:name="_Toc424806435"/>
      <w:r>
        <w:t>Balení / doprava</w:t>
      </w:r>
      <w:bookmarkEnd w:id="933"/>
      <w:bookmarkEnd w:id="934"/>
      <w:bookmarkEnd w:id="935"/>
      <w:bookmarkEnd w:id="936"/>
      <w:bookmarkEnd w:id="937"/>
      <w:bookmarkEnd w:id="938"/>
    </w:p>
    <w:p w14:paraId="37A4A115" w14:textId="77777777" w:rsidR="0073647A" w:rsidRDefault="0073647A">
      <w:r>
        <w:t>Předmět Díla zahrnuje:</w:t>
      </w:r>
    </w:p>
    <w:p w14:paraId="37A4A116" w14:textId="77777777" w:rsidR="0073647A" w:rsidRDefault="0073647A">
      <w:pPr>
        <w:pStyle w:val="Odrky"/>
      </w:pPr>
      <w:r>
        <w:t>Balení zboží pro přepravu,</w:t>
      </w:r>
    </w:p>
    <w:p w14:paraId="37A4A117" w14:textId="77777777" w:rsidR="0073647A" w:rsidRDefault="0073647A">
      <w:pPr>
        <w:pStyle w:val="Odrky"/>
      </w:pPr>
      <w:r>
        <w:t>Nakládka zboží na dopravní prostředek, vč. nákladů na transportní a zvedací techniku (jeřáb, vysokozdvižný vozík, kladkostroj, atd.),</w:t>
      </w:r>
    </w:p>
    <w:p w14:paraId="37A4A118" w14:textId="77777777" w:rsidR="0073647A" w:rsidRDefault="0073647A">
      <w:pPr>
        <w:pStyle w:val="Odrky"/>
      </w:pPr>
      <w:r>
        <w:t>Doprava zboží na Staveniště,</w:t>
      </w:r>
    </w:p>
    <w:p w14:paraId="37A4A119" w14:textId="77777777" w:rsidR="0073647A" w:rsidRDefault="0073647A">
      <w:pPr>
        <w:pStyle w:val="Odrky"/>
      </w:pPr>
      <w:r>
        <w:t>Vykládka zboží na Staveništi, vč. nákladů na transportní a zvedací techniku (jeřáb, vysokozdvižný vozík, kladkostroj, atd.),</w:t>
      </w:r>
    </w:p>
    <w:p w14:paraId="37A4A11A" w14:textId="77777777" w:rsidR="0073647A" w:rsidRDefault="0073647A">
      <w:pPr>
        <w:pStyle w:val="Odrky"/>
      </w:pPr>
      <w:r>
        <w:t>Pojištění zboží</w:t>
      </w:r>
      <w:r w:rsidR="00D32EB9">
        <w:t xml:space="preserve"> - DDP Náchod, dle Incoterms 201</w:t>
      </w:r>
      <w:r>
        <w:t>0.</w:t>
      </w:r>
    </w:p>
    <w:p w14:paraId="37A4A11B" w14:textId="77777777" w:rsidR="0073647A" w:rsidRDefault="0073647A">
      <w:pPr>
        <w:pStyle w:val="Nadpis3"/>
      </w:pPr>
      <w:bookmarkStart w:id="939" w:name="_Toc221615618"/>
      <w:bookmarkStart w:id="940" w:name="_Toc221682972"/>
      <w:bookmarkStart w:id="941" w:name="_Toc221683260"/>
      <w:bookmarkStart w:id="942" w:name="_Toc221942003"/>
      <w:bookmarkStart w:id="943" w:name="_Toc228759618"/>
      <w:bookmarkStart w:id="944" w:name="_Toc424806436"/>
      <w:r>
        <w:t>Montáž</w:t>
      </w:r>
      <w:bookmarkEnd w:id="939"/>
      <w:bookmarkEnd w:id="940"/>
      <w:bookmarkEnd w:id="941"/>
      <w:bookmarkEnd w:id="942"/>
      <w:bookmarkEnd w:id="943"/>
      <w:bookmarkEnd w:id="944"/>
    </w:p>
    <w:p w14:paraId="37A4A11C" w14:textId="77777777" w:rsidR="0073647A" w:rsidRDefault="0073647A">
      <w:r>
        <w:t>Předmět Díla zahrnuje:</w:t>
      </w:r>
    </w:p>
    <w:p w14:paraId="37A4A11D" w14:textId="77777777" w:rsidR="0073647A" w:rsidRDefault="0073647A">
      <w:pPr>
        <w:pStyle w:val="Odrky"/>
      </w:pPr>
      <w:r>
        <w:t>kompletní montáž Předmětu Díla pomocí kvalifikovaných osob, jeřábů, lešení, atd.</w:t>
      </w:r>
    </w:p>
    <w:p w14:paraId="37A4A11E" w14:textId="77777777" w:rsidR="0073647A" w:rsidRDefault="0073647A">
      <w:pPr>
        <w:pStyle w:val="Odrky"/>
      </w:pPr>
      <w:r>
        <w:t>provádění požárního dohledu v průběhu a po ukončení svářečských prací, které budou prováděny v rozsahu Předmětu Díla.</w:t>
      </w:r>
    </w:p>
    <w:p w14:paraId="37A4A11F" w14:textId="77777777" w:rsidR="0073647A" w:rsidRDefault="0073647A">
      <w:pPr>
        <w:pStyle w:val="Nadpis3"/>
      </w:pPr>
      <w:bookmarkStart w:id="945" w:name="_Toc221615619"/>
      <w:bookmarkStart w:id="946" w:name="_Toc221682973"/>
      <w:bookmarkStart w:id="947" w:name="_Toc221683261"/>
      <w:bookmarkStart w:id="948" w:name="_Toc221942004"/>
      <w:bookmarkStart w:id="949" w:name="_Toc228759619"/>
      <w:bookmarkStart w:id="950" w:name="_Toc424806437"/>
      <w:r>
        <w:t>Zkoušky, zaškolení</w:t>
      </w:r>
      <w:bookmarkEnd w:id="945"/>
      <w:bookmarkEnd w:id="946"/>
      <w:bookmarkEnd w:id="947"/>
      <w:bookmarkEnd w:id="948"/>
      <w:bookmarkEnd w:id="949"/>
      <w:bookmarkEnd w:id="950"/>
    </w:p>
    <w:p w14:paraId="37A4A120" w14:textId="77777777" w:rsidR="0073647A" w:rsidRDefault="0073647A">
      <w:r>
        <w:t>Předmět Díla zahrnuje:</w:t>
      </w:r>
    </w:p>
    <w:p w14:paraId="37A4A121" w14:textId="77777777" w:rsidR="0073647A" w:rsidRDefault="0073647A">
      <w:pPr>
        <w:pStyle w:val="Odrky"/>
      </w:pPr>
      <w:r>
        <w:t>veškeré potřebné zkoušky Díla (přejímací zkoušky pro Objednatele i pro notifikovanou osobu, stavební zkoušky, první tlakové zkoušky, atd.),</w:t>
      </w:r>
    </w:p>
    <w:p w14:paraId="37A4A122" w14:textId="77777777" w:rsidR="0073647A" w:rsidRDefault="0073647A">
      <w:pPr>
        <w:pStyle w:val="Odrky"/>
      </w:pPr>
      <w:r>
        <w:t>revize elektro, MaR, pospojování, uzemnění, ZP, zdvihací zařízení, spalinovody (výchozí revize + 1. provozní revize)</w:t>
      </w:r>
      <w:r w:rsidR="00853500">
        <w:t xml:space="preserve"> v rozsahu Předmětu Díla</w:t>
      </w:r>
      <w:r>
        <w:t>,</w:t>
      </w:r>
    </w:p>
    <w:p w14:paraId="37A4A123" w14:textId="77777777" w:rsidR="0073647A" w:rsidRDefault="0073647A">
      <w:pPr>
        <w:pStyle w:val="Odrky"/>
      </w:pPr>
      <w:r>
        <w:t>zaškolení personálu Objednatele,</w:t>
      </w:r>
    </w:p>
    <w:p w14:paraId="37A4A124" w14:textId="77777777" w:rsidR="0073647A" w:rsidRDefault="0073647A">
      <w:pPr>
        <w:pStyle w:val="Odrky"/>
      </w:pPr>
      <w:r>
        <w:t>Individuální vyzkoušení, Příprava ke Komplexnímu vyzkoušení, Komplexní vyzkoušení, Garanční zkoušky, atd.</w:t>
      </w:r>
    </w:p>
    <w:p w14:paraId="37A4A125" w14:textId="77777777" w:rsidR="0073647A" w:rsidRDefault="00722938">
      <w:r>
        <w:t xml:space="preserve">vše v rozsahu dle článku </w:t>
      </w:r>
      <w:r>
        <w:fldChar w:fldCharType="begin"/>
      </w:r>
      <w:r>
        <w:instrText xml:space="preserve"> REF _Ref418270454 \r \h </w:instrText>
      </w:r>
      <w:r>
        <w:fldChar w:fldCharType="separate"/>
      </w:r>
      <w:r w:rsidR="00A524A0">
        <w:t>10</w:t>
      </w:r>
      <w:r>
        <w:fldChar w:fldCharType="end"/>
      </w:r>
      <w:r>
        <w:t xml:space="preserve"> </w:t>
      </w:r>
      <w:r w:rsidR="0073647A">
        <w:t>tohoto dokumentu.</w:t>
      </w:r>
    </w:p>
    <w:p w14:paraId="37A4A126" w14:textId="77777777" w:rsidR="0073647A" w:rsidRDefault="0073647A">
      <w:pPr>
        <w:pStyle w:val="Nadpis3"/>
      </w:pPr>
      <w:bookmarkStart w:id="951" w:name="_Toc221615620"/>
      <w:bookmarkStart w:id="952" w:name="_Toc221682974"/>
      <w:bookmarkStart w:id="953" w:name="_Toc221683262"/>
      <w:bookmarkStart w:id="954" w:name="_Toc221942005"/>
      <w:bookmarkStart w:id="955" w:name="_Toc228759620"/>
      <w:bookmarkStart w:id="956" w:name="_Toc424806438"/>
      <w:r>
        <w:t>Pojištění</w:t>
      </w:r>
      <w:bookmarkEnd w:id="951"/>
      <w:bookmarkEnd w:id="952"/>
      <w:bookmarkEnd w:id="953"/>
      <w:bookmarkEnd w:id="954"/>
      <w:bookmarkEnd w:id="955"/>
      <w:bookmarkEnd w:id="956"/>
    </w:p>
    <w:p w14:paraId="37A4A127" w14:textId="77777777" w:rsidR="0073647A" w:rsidRDefault="0073647A">
      <w:bookmarkStart w:id="957" w:name="_Toc221615621"/>
      <w:bookmarkStart w:id="958" w:name="_Toc221682975"/>
      <w:bookmarkStart w:id="959" w:name="_Toc221683263"/>
      <w:bookmarkStart w:id="960" w:name="_Toc221942006"/>
      <w:r>
        <w:t xml:space="preserve">Viz SoD </w:t>
      </w:r>
      <w:r w:rsidRPr="00CA4AC8">
        <w:t xml:space="preserve">a </w:t>
      </w:r>
      <w:r w:rsidRPr="00A353D8">
        <w:t>Příloha č. 14 SoD.</w:t>
      </w:r>
    </w:p>
    <w:p w14:paraId="37A4A128" w14:textId="77777777" w:rsidR="0073647A" w:rsidRDefault="0073647A">
      <w:pPr>
        <w:pStyle w:val="Nadpis3"/>
      </w:pPr>
      <w:bookmarkStart w:id="961" w:name="_Toc228759621"/>
      <w:bookmarkStart w:id="962" w:name="_Toc424806439"/>
      <w:r>
        <w:t>Záruky</w:t>
      </w:r>
      <w:bookmarkEnd w:id="957"/>
      <w:bookmarkEnd w:id="958"/>
      <w:bookmarkEnd w:id="959"/>
      <w:bookmarkEnd w:id="960"/>
      <w:bookmarkEnd w:id="961"/>
      <w:bookmarkEnd w:id="962"/>
    </w:p>
    <w:p w14:paraId="37A4A129" w14:textId="77777777" w:rsidR="0073647A" w:rsidRDefault="0073647A">
      <w:bookmarkStart w:id="963" w:name="_Toc184188596"/>
      <w:bookmarkStart w:id="964" w:name="_Toc136358328"/>
      <w:bookmarkStart w:id="965" w:name="_Toc136359226"/>
      <w:bookmarkStart w:id="966" w:name="_Toc147826592"/>
      <w:bookmarkStart w:id="967" w:name="_Toc217205214"/>
      <w:bookmarkStart w:id="968" w:name="_Toc220721074"/>
      <w:bookmarkStart w:id="969" w:name="_Toc220722599"/>
      <w:bookmarkStart w:id="970" w:name="_Toc220722958"/>
      <w:bookmarkStart w:id="971" w:name="_Toc220737231"/>
      <w:bookmarkStart w:id="972" w:name="_Toc220805072"/>
      <w:bookmarkStart w:id="973" w:name="_Toc220805221"/>
      <w:bookmarkStart w:id="974" w:name="_Toc220818101"/>
      <w:bookmarkStart w:id="975" w:name="_Toc221424628"/>
      <w:bookmarkStart w:id="976" w:name="_Toc221615622"/>
      <w:bookmarkStart w:id="977" w:name="_Toc221682976"/>
      <w:bookmarkStart w:id="978" w:name="_Toc221683264"/>
      <w:bookmarkStart w:id="979" w:name="_Toc221942007"/>
      <w:bookmarkEnd w:id="963"/>
      <w:r>
        <w:t>Viz SoD.</w:t>
      </w:r>
    </w:p>
    <w:p w14:paraId="37A4A12A" w14:textId="77777777" w:rsidR="0073647A" w:rsidRDefault="0073647A">
      <w:pPr>
        <w:pStyle w:val="Nadpis1"/>
      </w:pPr>
      <w:bookmarkStart w:id="980" w:name="_Toc228759622"/>
      <w:bookmarkStart w:id="981" w:name="_Toc424806440"/>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r w:rsidRPr="00C32DAA">
        <w:t>Vazba Díla</w:t>
      </w:r>
      <w:r>
        <w:t xml:space="preserve"> na stávající provoz </w:t>
      </w:r>
      <w:bookmarkEnd w:id="980"/>
      <w:r>
        <w:t>TNA</w:t>
      </w:r>
      <w:bookmarkEnd w:id="981"/>
    </w:p>
    <w:p w14:paraId="37A4A12B" w14:textId="77777777" w:rsidR="0073647A" w:rsidRDefault="0073647A">
      <w:r>
        <w:t>V průběhu zhotovení Díla nesmí Zhotovitel ohrozit či bez předchozí dohody s Objednatelem omezit provoz</w:t>
      </w:r>
    </w:p>
    <w:p w14:paraId="37A4A12C" w14:textId="77777777" w:rsidR="0073647A" w:rsidRDefault="0073647A">
      <w:pPr>
        <w:pStyle w:val="Odrky"/>
      </w:pPr>
      <w:r>
        <w:t>stávajícího technologického zařízení TNA,</w:t>
      </w:r>
    </w:p>
    <w:p w14:paraId="37A4A12D" w14:textId="77777777" w:rsidR="0073647A" w:rsidRDefault="0073647A">
      <w:pPr>
        <w:pStyle w:val="Odrky"/>
      </w:pPr>
      <w:r>
        <w:t>na stávajících komunikacích a zpevněných plochách v areálu TNA.</w:t>
      </w:r>
    </w:p>
    <w:p w14:paraId="37A4A12E" w14:textId="77777777" w:rsidR="0073647A" w:rsidRDefault="0073647A">
      <w:r>
        <w:t>Zhotovitel zajistí k provozované technologii bezpečný a neomezený přístup.</w:t>
      </w:r>
    </w:p>
    <w:p w14:paraId="37A4A12F" w14:textId="77777777" w:rsidR="0073647A" w:rsidRDefault="0073647A">
      <w:pPr>
        <w:rPr>
          <w:highlight w:val="cyan"/>
        </w:rPr>
      </w:pPr>
      <w:r>
        <w:t>Termíny a doba potřebná pro přepojení technologie Předmětu Díla na stávající technologii bude vždy dohodnuta mezi Objednatelem a Zhotovitelem</w:t>
      </w:r>
      <w:r w:rsidR="00553504">
        <w:t xml:space="preserve"> v dostatečném časovém předstihu.</w:t>
      </w:r>
      <w:r>
        <w:t>.</w:t>
      </w:r>
    </w:p>
    <w:sectPr w:rsidR="0073647A">
      <w:headerReference w:type="default" r:id="rId13"/>
      <w:pgSz w:w="11906" w:h="16838" w:code="9"/>
      <w:pgMar w:top="238" w:right="964" w:bottom="1418" w:left="130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4A134" w14:textId="77777777" w:rsidR="0012775C" w:rsidRDefault="0012775C">
      <w:r>
        <w:separator/>
      </w:r>
    </w:p>
  </w:endnote>
  <w:endnote w:type="continuationSeparator" w:id="0">
    <w:p w14:paraId="37A4A135" w14:textId="77777777" w:rsidR="0012775C" w:rsidRDefault="0012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UniversalMath1 BT">
    <w:altName w:val="Symbol"/>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4A132" w14:textId="77777777" w:rsidR="0012775C" w:rsidRDefault="0012775C">
      <w:r>
        <w:separator/>
      </w:r>
    </w:p>
  </w:footnote>
  <w:footnote w:type="continuationSeparator" w:id="0">
    <w:p w14:paraId="37A4A133" w14:textId="77777777" w:rsidR="0012775C" w:rsidRDefault="0012775C">
      <w:r>
        <w:continuationSeparator/>
      </w:r>
    </w:p>
  </w:footnote>
  <w:footnote w:id="1">
    <w:p w14:paraId="37A4A149" w14:textId="77777777" w:rsidR="0012775C" w:rsidRDefault="0012775C">
      <w:pPr>
        <w:pStyle w:val="Textpoznpodarou"/>
      </w:pPr>
      <w:r>
        <w:rPr>
          <w:rStyle w:val="Znakapoznpodarou"/>
        </w:rPr>
        <w:footnoteRef/>
      </w:r>
      <w:r>
        <w:t xml:space="preserve"> Národní poznámka: V normách se vyskytují kromě označení w-% pro hmotnostní zlomek v % (podle ČSN ISO 80000 Veličiny a jednotky, část 8: Fyzikální chemie a molekulová fyzika a ČSN 65 0102 Chemie - Obecná pravidla chemického názvosloví, označování čistoty chemikálií, vyjadřování koncentrace, veličin a jednotek) také označení %(m/m), % hmot.</w:t>
      </w:r>
    </w:p>
  </w:footnote>
  <w:footnote w:id="2">
    <w:p w14:paraId="37A4A14A" w14:textId="77777777" w:rsidR="0012775C" w:rsidRDefault="0012775C">
      <w:pPr>
        <w:pStyle w:val="Textpoznpodarou"/>
      </w:pPr>
      <w:r>
        <w:rPr>
          <w:rStyle w:val="Znakapoznpodarou"/>
        </w:rPr>
        <w:footnoteRef/>
      </w:r>
      <w:r>
        <w:t xml:space="preserve"> Tato brána je umístěna přes ul. Borská naproti vjezdové bráně II (pouze pro vlakové soupravy).</w:t>
      </w:r>
    </w:p>
  </w:footnote>
  <w:footnote w:id="3">
    <w:p w14:paraId="37A4A14B" w14:textId="77777777" w:rsidR="0012775C" w:rsidRDefault="0012775C" w:rsidP="00F06ACF">
      <w:pPr>
        <w:pStyle w:val="Textpoznpodarou"/>
      </w:pPr>
      <w:r>
        <w:rPr>
          <w:rStyle w:val="Znakapoznpodarou"/>
        </w:rPr>
        <w:footnoteRef/>
      </w:r>
      <w:r>
        <w:t xml:space="preserve"> Za kotelnou K5,6 umístěna regulační řada plynu 300/100 kPa.</w:t>
      </w:r>
    </w:p>
  </w:footnote>
  <w:footnote w:id="4">
    <w:p w14:paraId="37A4A14C" w14:textId="77777777" w:rsidR="0012775C" w:rsidRDefault="0012775C">
      <w:pPr>
        <w:pStyle w:val="Textpoznpodarou"/>
        <w:rPr>
          <w:rFonts w:cs="Arial"/>
        </w:rPr>
      </w:pPr>
      <w:r>
        <w:rPr>
          <w:rStyle w:val="Znakapoznpodarou"/>
        </w:rPr>
        <w:footnoteRef/>
      </w:r>
      <w:r>
        <w:t xml:space="preserve"> </w:t>
      </w:r>
      <w:r>
        <w:rPr>
          <w:rFonts w:cs="Arial"/>
        </w:rPr>
        <w:t xml:space="preserve">Pro zajištění soukromí při výkonu služby </w:t>
      </w:r>
      <w:r>
        <w:rPr>
          <w:rFonts w:cs="Arial"/>
          <w:szCs w:val="24"/>
        </w:rPr>
        <w:t>recepčního je možná deaktivace přenosu z kamery do videoserveru. Po ukončení výkonu služby nebo při potřebě dlouhodobějšího opuštění prostoru recepce, má recepční za povinnost tuto kameru znovu aktivovat.</w:t>
      </w:r>
    </w:p>
  </w:footnote>
  <w:footnote w:id="5">
    <w:p w14:paraId="37A4A14D" w14:textId="77777777" w:rsidR="0012775C" w:rsidRDefault="0012775C" w:rsidP="00DA29C9">
      <w:pPr>
        <w:pStyle w:val="Textpoznpodarou"/>
      </w:pPr>
      <w:r>
        <w:rPr>
          <w:rStyle w:val="Znakapoznpodarou"/>
        </w:rPr>
        <w:footnoteRef/>
      </w:r>
      <w:r>
        <w:t xml:space="preserve"> Bezpečnostní tlačítko s rozpínacími kontakty působí přímo (ne přes ŘS) na stykač zařízení bezpečnostní smyčky.</w:t>
      </w:r>
    </w:p>
  </w:footnote>
  <w:footnote w:id="6">
    <w:p w14:paraId="37A4A14E" w14:textId="77777777" w:rsidR="0012775C" w:rsidRDefault="0012775C">
      <w:pPr>
        <w:pStyle w:val="Textpoznpodarou"/>
      </w:pPr>
      <w:r>
        <w:rPr>
          <w:rStyle w:val="Znakapoznpodarou"/>
        </w:rPr>
        <w:footnoteRef/>
      </w:r>
      <w:r>
        <w:t xml:space="preserve"> Bude-li osazení provozního zásobníku nezbytné pro správnou funkci kotle K8 (posoudí uchazeč).</w:t>
      </w:r>
    </w:p>
  </w:footnote>
  <w:footnote w:id="7">
    <w:p w14:paraId="37A4A14F" w14:textId="77777777" w:rsidR="0012775C" w:rsidRDefault="0012775C">
      <w:pPr>
        <w:pStyle w:val="Textpoznpodarou"/>
      </w:pPr>
      <w:r>
        <w:rPr>
          <w:rStyle w:val="Znakapoznpodarou"/>
        </w:rPr>
        <w:footnoteRef/>
      </w:r>
      <w:r>
        <w:t xml:space="preserve"> Uvedená hodnota je informativní. Zhotovitel si musí provést vlastní výpočet.</w:t>
      </w:r>
    </w:p>
  </w:footnote>
  <w:footnote w:id="8">
    <w:p w14:paraId="37A4A150" w14:textId="77777777" w:rsidR="0012775C" w:rsidRPr="00A2102E" w:rsidRDefault="0012775C">
      <w:pPr>
        <w:pStyle w:val="Textpoznpodarou"/>
      </w:pPr>
      <w:r w:rsidRPr="00A2102E">
        <w:rPr>
          <w:rStyle w:val="Znakapoznpodarou"/>
        </w:rPr>
        <w:footnoteRef/>
      </w:r>
      <w:r w:rsidRPr="00A2102E">
        <w:t xml:space="preserve"> Při návrhu elektrických zařízení Předmětu Díla nutno respektovat zejména </w:t>
      </w:r>
      <w:r w:rsidRPr="007E2421">
        <w:t>ČSN EN 50156-1</w:t>
      </w:r>
      <w:r w:rsidRPr="00A2102E">
        <w:t>.</w:t>
      </w:r>
    </w:p>
  </w:footnote>
  <w:footnote w:id="9">
    <w:p w14:paraId="37A4A151" w14:textId="77777777" w:rsidR="0012775C" w:rsidRPr="00A2102E" w:rsidRDefault="0012775C">
      <w:pPr>
        <w:pStyle w:val="Textpoznpodarou"/>
      </w:pPr>
      <w:r w:rsidRPr="00A2102E">
        <w:rPr>
          <w:rStyle w:val="Znakapoznpodarou"/>
        </w:rPr>
        <w:footnoteRef/>
      </w:r>
      <w:r w:rsidRPr="00A2102E">
        <w:t xml:space="preserve"> Jeden nebo několik kusů rozvaděčů </w:t>
      </w:r>
      <w:r>
        <w:t>v budově</w:t>
      </w:r>
      <w:r w:rsidRPr="00A2102E">
        <w:t xml:space="preserve"> kotelny K</w:t>
      </w:r>
      <w:r>
        <w:t>1÷3</w:t>
      </w:r>
      <w:r w:rsidRPr="00A2102E">
        <w:t xml:space="preserve"> dle požadavku projektu elektro.</w:t>
      </w:r>
      <w:r>
        <w:t xml:space="preserve"> Dispoziční umístění určí Zhotovitel ve spolupráci s Objednatelem v rámci zpracování DPS.</w:t>
      </w:r>
      <w:r w:rsidRPr="00A2102E">
        <w:t xml:space="preserve"> </w:t>
      </w:r>
      <w:r>
        <w:t xml:space="preserve">Rozvaděč </w:t>
      </w:r>
      <w:r w:rsidRPr="00A2102E">
        <w:t xml:space="preserve">musí mít </w:t>
      </w:r>
      <w:r>
        <w:t xml:space="preserve">na hlavním přívodu </w:t>
      </w:r>
      <w:r w:rsidRPr="00A2102E">
        <w:t>vlastní měření s přenosem hodnoty spotřeby elektrické energie do ŘS</w:t>
      </w:r>
      <w:r>
        <w:t>.</w:t>
      </w:r>
    </w:p>
  </w:footnote>
  <w:footnote w:id="10">
    <w:p w14:paraId="37A4A152" w14:textId="77777777" w:rsidR="0012775C" w:rsidRDefault="0012775C">
      <w:pPr>
        <w:pStyle w:val="Textpoznpodarou"/>
      </w:pPr>
      <w:r w:rsidRPr="00A2102E">
        <w:rPr>
          <w:rStyle w:val="Znakapoznpodarou"/>
        </w:rPr>
        <w:footnoteRef/>
      </w:r>
      <w:r w:rsidRPr="00A2102E">
        <w:t xml:space="preserve"> Objednatel nepřipouští spojkování kabelů, a to ani v případě vynuceného přepojování napájení stávajících zařízení do nových silových rozvaděčů.</w:t>
      </w:r>
    </w:p>
  </w:footnote>
  <w:footnote w:id="11">
    <w:p w14:paraId="37A4A153" w14:textId="77777777" w:rsidR="0012775C" w:rsidRDefault="0012775C">
      <w:pPr>
        <w:pStyle w:val="Textpoznpodarou"/>
      </w:pPr>
      <w:r>
        <w:rPr>
          <w:rStyle w:val="Znakapoznpodarou"/>
        </w:rPr>
        <w:footnoteRef/>
      </w:r>
      <w:r>
        <w:t xml:space="preserve"> Objednatel nabízí možnost využití stávajícího ŘS z TG2 a TG4 - viz čl. </w:t>
      </w:r>
      <w:r>
        <w:fldChar w:fldCharType="begin"/>
      </w:r>
      <w:r>
        <w:instrText xml:space="preserve"> REF _Ref417560173 \r \h </w:instrText>
      </w:r>
      <w:r>
        <w:fldChar w:fldCharType="separate"/>
      </w:r>
      <w:r>
        <w:t>5.2.6.2.1</w:t>
      </w:r>
      <w:r>
        <w:fldChar w:fldCharType="end"/>
      </w:r>
      <w:r>
        <w:t xml:space="preserve"> tohoto dokumentu.</w:t>
      </w:r>
    </w:p>
  </w:footnote>
  <w:footnote w:id="12">
    <w:p w14:paraId="37A4A154" w14:textId="77777777" w:rsidR="0012775C" w:rsidRPr="00A2102E" w:rsidRDefault="0012775C">
      <w:pPr>
        <w:pStyle w:val="Textpoznpodarou"/>
      </w:pPr>
      <w:r w:rsidRPr="00A2102E">
        <w:rPr>
          <w:rStyle w:val="Znakapoznpodarou"/>
        </w:rPr>
        <w:footnoteRef/>
      </w:r>
      <w:r w:rsidRPr="00A2102E">
        <w:t xml:space="preserve"> Komunikační desky pro CPU</w:t>
      </w:r>
      <w:r>
        <w:t xml:space="preserve"> jsou </w:t>
      </w:r>
      <w:r w:rsidRPr="00A2102E">
        <w:t>desky, které zajišťují komunikaci mezi CPU a komunikačními moduly stanic s I/O moduly.</w:t>
      </w:r>
    </w:p>
  </w:footnote>
  <w:footnote w:id="13">
    <w:p w14:paraId="37A4A155" w14:textId="77777777" w:rsidR="0012775C" w:rsidRDefault="0012775C" w:rsidP="002E5D65">
      <w:pPr>
        <w:pStyle w:val="Textpoznpodarou"/>
      </w:pPr>
      <w:r w:rsidRPr="00A2102E">
        <w:rPr>
          <w:rStyle w:val="Znakapoznpodarou"/>
        </w:rPr>
        <w:footnoteRef/>
      </w:r>
      <w:r w:rsidRPr="00A2102E">
        <w:t xml:space="preserve"> Zhotovitel zajistí transformaci na vhodnou napěťovou úroveň (230 V, 24 V, atd.).</w:t>
      </w:r>
    </w:p>
  </w:footnote>
  <w:footnote w:id="14">
    <w:p w14:paraId="37A4A156" w14:textId="77777777" w:rsidR="0012775C" w:rsidRDefault="0012775C">
      <w:pPr>
        <w:pStyle w:val="Textpoznpodarou"/>
      </w:pPr>
      <w:r>
        <w:rPr>
          <w:rStyle w:val="Znakapoznpodarou"/>
        </w:rPr>
        <w:footnoteRef/>
      </w:r>
      <w:r>
        <w:t xml:space="preserve"> </w:t>
      </w:r>
      <w:r w:rsidRPr="00A2102E">
        <w:t xml:space="preserve">Při vypracovávání vizualizačního SW Zhotovitelem musí být dodržena stávající koncepce tvorby technologických schémat (grafický vzhled, animace, skriptování, popisy, atd.). Požadovaná koncepce tvorby technologických schémat - viz </w:t>
      </w:r>
      <w:r w:rsidRPr="00CA4AC8">
        <w:t xml:space="preserve">Příloha </w:t>
      </w:r>
      <w:r w:rsidRPr="00A353D8">
        <w:t>č. 20 SoD</w:t>
      </w:r>
      <w:r w:rsidRPr="00CA4AC8">
        <w:t>.</w:t>
      </w:r>
    </w:p>
  </w:footnote>
  <w:footnote w:id="15">
    <w:p w14:paraId="37A4A157" w14:textId="77777777" w:rsidR="0012775C" w:rsidRDefault="0012775C">
      <w:pPr>
        <w:pStyle w:val="Textpoznpodarou"/>
      </w:pPr>
      <w:r>
        <w:rPr>
          <w:rStyle w:val="Znakapoznpodarou"/>
        </w:rPr>
        <w:footnoteRef/>
      </w:r>
      <w:r>
        <w:t xml:space="preserve"> Objednatel pro informaci Zhotovitele připojuje k SoD zprávu - Geotechnické ověření základových poměrů pro výstavbu bloku K7TG5 (dříve plánovaný projekt) v Teplárně Náchod, RNDr. Vacek, rok 2011 - viz Příloha č. 40 SoD.</w:t>
      </w:r>
    </w:p>
  </w:footnote>
  <w:footnote w:id="16">
    <w:p w14:paraId="37A4A158" w14:textId="77777777" w:rsidR="0012775C" w:rsidRDefault="0012775C">
      <w:pPr>
        <w:pStyle w:val="Textpoznpodarou"/>
      </w:pPr>
      <w:r>
        <w:rPr>
          <w:rStyle w:val="Znakapoznpodarou"/>
        </w:rPr>
        <w:footnoteRef/>
      </w:r>
      <w:r>
        <w:t xml:space="preserve"> Uvedené množství spalovacího vzduchu je informativní. Zhotovitel si musí provést vlastní výpočty.</w:t>
      </w:r>
    </w:p>
  </w:footnote>
  <w:footnote w:id="17">
    <w:p w14:paraId="37A4A159" w14:textId="77777777" w:rsidR="0012775C" w:rsidRDefault="0012775C" w:rsidP="00071A1B">
      <w:pPr>
        <w:pStyle w:val="Textpoznpodarou"/>
      </w:pPr>
      <w:r>
        <w:rPr>
          <w:rStyle w:val="Znakapoznpodarou"/>
        </w:rPr>
        <w:footnoteRef/>
      </w:r>
      <w:r>
        <w:t xml:space="preserve"> Uvedené množství větracího vzduchu je informativní. Zhotovitel si musí provést vlastní výpočty.</w:t>
      </w:r>
    </w:p>
  </w:footnote>
  <w:footnote w:id="18">
    <w:p w14:paraId="37A4A15A" w14:textId="77777777" w:rsidR="0012775C" w:rsidRPr="00E7144C" w:rsidRDefault="0012775C" w:rsidP="00601D21">
      <w:pPr>
        <w:pStyle w:val="Textpoznpodarou"/>
      </w:pPr>
      <w:r w:rsidRPr="00E7144C">
        <w:rPr>
          <w:rStyle w:val="Znakapoznpodarou"/>
        </w:rPr>
        <w:footnoteRef/>
      </w:r>
      <w:r w:rsidRPr="00E7144C">
        <w:t xml:space="preserve"> Uvedené množství větracího vzduchu je informativní. Zhotovitel si musí provést vlastní výpočty.</w:t>
      </w:r>
    </w:p>
  </w:footnote>
  <w:footnote w:id="19">
    <w:p w14:paraId="37A4A15B" w14:textId="77777777" w:rsidR="0012775C" w:rsidRDefault="0012775C" w:rsidP="00071A1B">
      <w:pPr>
        <w:pStyle w:val="Textpoznpodarou"/>
      </w:pPr>
      <w:r>
        <w:rPr>
          <w:rStyle w:val="Znakapoznpodarou"/>
        </w:rPr>
        <w:footnoteRef/>
      </w:r>
      <w:r>
        <w:t xml:space="preserve"> Platí i v případě nasávání spalovacího vzduchu z prostoru kotelny.</w:t>
      </w:r>
    </w:p>
  </w:footnote>
  <w:footnote w:id="20">
    <w:p w14:paraId="37A4A15C" w14:textId="77777777" w:rsidR="0012775C" w:rsidRDefault="0012775C">
      <w:pPr>
        <w:pStyle w:val="Textpoznpodarou"/>
      </w:pPr>
      <w:r>
        <w:rPr>
          <w:rStyle w:val="Znakapoznpodarou"/>
        </w:rPr>
        <w:footnoteRef/>
      </w:r>
      <w:r>
        <w:t xml:space="preserve"> Počáteční bod splavovacího žlabu závisí na technickém řešení PS 01.</w:t>
      </w:r>
    </w:p>
  </w:footnote>
  <w:footnote w:id="21">
    <w:p w14:paraId="37A4A15D" w14:textId="77777777" w:rsidR="0012775C" w:rsidRDefault="0012775C">
      <w:pPr>
        <w:pStyle w:val="Textpoznpodarou"/>
      </w:pPr>
      <w:r w:rsidRPr="00E7144C">
        <w:rPr>
          <w:rStyle w:val="Znakapoznpodarou"/>
        </w:rPr>
        <w:footnoteRef/>
      </w:r>
      <w:r w:rsidRPr="00E7144C">
        <w:t xml:space="preserve"> Zhotovitel zajistí transformaci na vhodnou napěťovou úroveň (230 V, 24 V, atd.).</w:t>
      </w:r>
    </w:p>
  </w:footnote>
  <w:footnote w:id="22">
    <w:p w14:paraId="37A4A15E" w14:textId="77777777" w:rsidR="0012775C" w:rsidRDefault="0012775C" w:rsidP="00536143">
      <w:pPr>
        <w:pStyle w:val="Textpoznpodarou"/>
      </w:pPr>
      <w:r>
        <w:rPr>
          <w:rStyle w:val="Znakapoznpodarou"/>
        </w:rPr>
        <w:footnoteRef/>
      </w:r>
      <w:r>
        <w:t xml:space="preserve"> </w:t>
      </w:r>
      <w:r w:rsidRPr="00A2102E">
        <w:t xml:space="preserve">Při vypracovávání vizualizačního SW Zhotovitelem musí být dodržena stávající koncepce tvorby technologických schémat (grafický vzhled, animace, skriptování, popisy, atd.). Požadovaná koncepce tvorby technologických schémat - viz </w:t>
      </w:r>
      <w:r w:rsidRPr="00A353D8">
        <w:t>Příloha č. 20 SoD.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4A136" w14:textId="77777777" w:rsidR="0012775C" w:rsidRDefault="0012775C">
    <w:pPr>
      <w:ind w:right="22"/>
    </w:pPr>
  </w:p>
  <w:tbl>
    <w:tblPr>
      <w:tblW w:w="9639" w:type="dxa"/>
      <w:tblInd w:w="71" w:type="dxa"/>
      <w:tblLayout w:type="fixed"/>
      <w:tblCellMar>
        <w:left w:w="71" w:type="dxa"/>
        <w:right w:w="71" w:type="dxa"/>
      </w:tblCellMar>
      <w:tblLook w:val="0000" w:firstRow="0" w:lastRow="0" w:firstColumn="0" w:lastColumn="0" w:noHBand="0" w:noVBand="0"/>
    </w:tblPr>
    <w:tblGrid>
      <w:gridCol w:w="2160"/>
      <w:gridCol w:w="5221"/>
      <w:gridCol w:w="1834"/>
      <w:gridCol w:w="424"/>
    </w:tblGrid>
    <w:tr w:rsidR="0012775C" w14:paraId="37A4A13B" w14:textId="77777777">
      <w:trPr>
        <w:cantSplit/>
        <w:trHeight w:val="272"/>
      </w:trPr>
      <w:tc>
        <w:tcPr>
          <w:tcW w:w="2172" w:type="dxa"/>
          <w:vMerge w:val="restart"/>
          <w:tcBorders>
            <w:top w:val="single" w:sz="6" w:space="0" w:color="auto"/>
            <w:left w:val="single" w:sz="6" w:space="0" w:color="auto"/>
            <w:bottom w:val="single" w:sz="6" w:space="0" w:color="auto"/>
          </w:tcBorders>
          <w:vAlign w:val="center"/>
        </w:tcPr>
        <w:p w14:paraId="37A4A137" w14:textId="77777777" w:rsidR="0012775C" w:rsidRDefault="0012775C" w:rsidP="00345ECD">
          <w:pPr>
            <w:pStyle w:val="Zhlav"/>
            <w:tabs>
              <w:tab w:val="clear" w:pos="4536"/>
            </w:tabs>
            <w:spacing w:before="120" w:after="120"/>
            <w:ind w:left="-71" w:right="-71"/>
            <w:jc w:val="center"/>
            <w:rPr>
              <w:sz w:val="15"/>
              <w:szCs w:val="15"/>
            </w:rPr>
          </w:pPr>
          <w:r>
            <w:rPr>
              <w:noProof/>
            </w:rPr>
            <w:drawing>
              <wp:inline distT="0" distB="0" distL="0" distR="0" wp14:anchorId="37A4A147" wp14:editId="37A4A148">
                <wp:extent cx="982345" cy="491490"/>
                <wp:effectExtent l="0" t="0" r="8255" b="3810"/>
                <wp:docPr id="1" name="Obrázek 1" descr="RWE_UK_Logo_3C_P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RWE_UK_Logo_3C_P_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491490"/>
                        </a:xfrm>
                        <a:prstGeom prst="rect">
                          <a:avLst/>
                        </a:prstGeom>
                        <a:noFill/>
                        <a:ln>
                          <a:noFill/>
                        </a:ln>
                      </pic:spPr>
                    </pic:pic>
                  </a:graphicData>
                </a:graphic>
              </wp:inline>
            </w:drawing>
          </w:r>
        </w:p>
      </w:tc>
      <w:tc>
        <w:tcPr>
          <w:tcW w:w="5249" w:type="dxa"/>
          <w:tcBorders>
            <w:top w:val="single" w:sz="6" w:space="0" w:color="auto"/>
            <w:left w:val="single" w:sz="6" w:space="0" w:color="auto"/>
          </w:tcBorders>
          <w:vAlign w:val="center"/>
        </w:tcPr>
        <w:p w14:paraId="37A4A138" w14:textId="77777777" w:rsidR="0012775C" w:rsidRDefault="0012775C" w:rsidP="00321112">
          <w:pPr>
            <w:pStyle w:val="Zhlav"/>
            <w:tabs>
              <w:tab w:val="clear" w:pos="4536"/>
            </w:tabs>
            <w:ind w:left="-71" w:right="-71"/>
            <w:jc w:val="center"/>
            <w:rPr>
              <w:rFonts w:cs="Arial"/>
              <w:b/>
              <w:szCs w:val="23"/>
            </w:rPr>
          </w:pPr>
          <w:r>
            <w:rPr>
              <w:rFonts w:cs="Arial"/>
              <w:b/>
              <w:szCs w:val="23"/>
            </w:rPr>
            <w:t>Teplárna Náchod</w:t>
          </w:r>
        </w:p>
      </w:tc>
      <w:tc>
        <w:tcPr>
          <w:tcW w:w="1843" w:type="dxa"/>
          <w:tcBorders>
            <w:top w:val="single" w:sz="6" w:space="0" w:color="auto"/>
            <w:left w:val="single" w:sz="6" w:space="0" w:color="auto"/>
          </w:tcBorders>
          <w:vAlign w:val="center"/>
        </w:tcPr>
        <w:p w14:paraId="37A4A139" w14:textId="77777777" w:rsidR="0012775C" w:rsidRDefault="0012775C">
          <w:pPr>
            <w:pStyle w:val="Zhlav"/>
            <w:ind w:left="-71" w:right="-71"/>
            <w:rPr>
              <w:rFonts w:cs="Arial"/>
              <w:sz w:val="23"/>
              <w:szCs w:val="23"/>
            </w:rPr>
          </w:pPr>
          <w:r>
            <w:rPr>
              <w:rFonts w:cs="Arial"/>
              <w:sz w:val="15"/>
              <w:szCs w:val="15"/>
            </w:rPr>
            <w:t>STRANA Č.:</w:t>
          </w:r>
          <w:r>
            <w:rPr>
              <w:rFonts w:cs="Arial"/>
              <w:sz w:val="23"/>
              <w:szCs w:val="23"/>
            </w:rPr>
            <w:t xml:space="preserve"> </w:t>
          </w:r>
        </w:p>
      </w:tc>
      <w:tc>
        <w:tcPr>
          <w:tcW w:w="425" w:type="dxa"/>
          <w:tcBorders>
            <w:top w:val="single" w:sz="6" w:space="0" w:color="auto"/>
            <w:right w:val="single" w:sz="6" w:space="0" w:color="auto"/>
          </w:tcBorders>
          <w:vAlign w:val="center"/>
        </w:tcPr>
        <w:p w14:paraId="37A4A13A" w14:textId="77777777" w:rsidR="0012775C" w:rsidRDefault="0012775C">
          <w:pPr>
            <w:pStyle w:val="Zhlav"/>
            <w:ind w:left="-1700"/>
            <w:jc w:val="right"/>
            <w:rPr>
              <w:rFonts w:cs="Arial"/>
              <w:szCs w:val="23"/>
            </w:rPr>
          </w:pPr>
          <w:r>
            <w:rPr>
              <w:rStyle w:val="slostrnky"/>
            </w:rPr>
            <w:fldChar w:fldCharType="begin"/>
          </w:r>
          <w:r>
            <w:rPr>
              <w:rStyle w:val="slostrnky"/>
            </w:rPr>
            <w:instrText xml:space="preserve"> PAGE </w:instrText>
          </w:r>
          <w:r>
            <w:rPr>
              <w:rStyle w:val="slostrnky"/>
            </w:rPr>
            <w:fldChar w:fldCharType="separate"/>
          </w:r>
          <w:r w:rsidR="002129E3">
            <w:rPr>
              <w:rStyle w:val="slostrnky"/>
              <w:noProof/>
            </w:rPr>
            <w:t>1</w:t>
          </w:r>
          <w:r>
            <w:rPr>
              <w:rStyle w:val="slostrnky"/>
            </w:rPr>
            <w:fldChar w:fldCharType="end"/>
          </w:r>
        </w:p>
      </w:tc>
    </w:tr>
    <w:tr w:rsidR="0012775C" w14:paraId="37A4A140" w14:textId="77777777">
      <w:trPr>
        <w:cantSplit/>
        <w:trHeight w:val="272"/>
      </w:trPr>
      <w:tc>
        <w:tcPr>
          <w:tcW w:w="2172" w:type="dxa"/>
          <w:vMerge/>
          <w:tcBorders>
            <w:left w:val="single" w:sz="6" w:space="0" w:color="auto"/>
            <w:bottom w:val="single" w:sz="6" w:space="0" w:color="auto"/>
          </w:tcBorders>
          <w:vAlign w:val="center"/>
        </w:tcPr>
        <w:p w14:paraId="37A4A13C" w14:textId="77777777" w:rsidR="0012775C" w:rsidRDefault="0012775C">
          <w:pPr>
            <w:pStyle w:val="Zhlav"/>
            <w:jc w:val="center"/>
            <w:rPr>
              <w:sz w:val="23"/>
              <w:szCs w:val="23"/>
            </w:rPr>
          </w:pPr>
        </w:p>
      </w:tc>
      <w:tc>
        <w:tcPr>
          <w:tcW w:w="5249" w:type="dxa"/>
          <w:tcBorders>
            <w:left w:val="single" w:sz="6" w:space="0" w:color="auto"/>
          </w:tcBorders>
          <w:vAlign w:val="center"/>
        </w:tcPr>
        <w:p w14:paraId="37A4A13D" w14:textId="77777777" w:rsidR="0012775C" w:rsidRDefault="0012775C">
          <w:pPr>
            <w:pStyle w:val="Zhlav"/>
            <w:tabs>
              <w:tab w:val="clear" w:pos="4536"/>
            </w:tabs>
            <w:ind w:left="-71" w:right="-71"/>
            <w:jc w:val="center"/>
            <w:rPr>
              <w:rFonts w:cs="Arial"/>
              <w:b/>
              <w:szCs w:val="23"/>
            </w:rPr>
          </w:pPr>
          <w:r>
            <w:rPr>
              <w:rFonts w:cs="Arial"/>
              <w:b/>
              <w:szCs w:val="23"/>
            </w:rPr>
            <w:t>Kotel K8</w:t>
          </w:r>
        </w:p>
      </w:tc>
      <w:tc>
        <w:tcPr>
          <w:tcW w:w="1843" w:type="dxa"/>
          <w:tcBorders>
            <w:top w:val="single" w:sz="6" w:space="0" w:color="auto"/>
            <w:left w:val="single" w:sz="6" w:space="0" w:color="auto"/>
            <w:bottom w:val="single" w:sz="6" w:space="0" w:color="auto"/>
          </w:tcBorders>
          <w:vAlign w:val="center"/>
        </w:tcPr>
        <w:p w14:paraId="37A4A13E" w14:textId="77777777" w:rsidR="0012775C" w:rsidRDefault="0012775C">
          <w:pPr>
            <w:pStyle w:val="Zhlav"/>
            <w:ind w:left="-71" w:right="-71"/>
            <w:rPr>
              <w:rFonts w:cs="Arial"/>
              <w:sz w:val="23"/>
              <w:szCs w:val="23"/>
            </w:rPr>
          </w:pPr>
          <w:r>
            <w:rPr>
              <w:rFonts w:cs="Arial"/>
              <w:sz w:val="15"/>
              <w:szCs w:val="15"/>
            </w:rPr>
            <w:t>CELK. POČET STRAN :</w:t>
          </w:r>
        </w:p>
      </w:tc>
      <w:tc>
        <w:tcPr>
          <w:tcW w:w="425" w:type="dxa"/>
          <w:tcBorders>
            <w:top w:val="single" w:sz="6" w:space="0" w:color="auto"/>
            <w:bottom w:val="single" w:sz="6" w:space="0" w:color="auto"/>
            <w:right w:val="single" w:sz="6" w:space="0" w:color="auto"/>
          </w:tcBorders>
          <w:vAlign w:val="center"/>
        </w:tcPr>
        <w:p w14:paraId="37A4A13F" w14:textId="77777777" w:rsidR="0012775C" w:rsidRDefault="0012775C">
          <w:pPr>
            <w:pStyle w:val="Zhlav"/>
            <w:ind w:left="-1700"/>
            <w:jc w:val="right"/>
            <w:rPr>
              <w:rFonts w:cs="Arial"/>
              <w:szCs w:val="23"/>
            </w:rPr>
          </w:pPr>
          <w:r>
            <w:rPr>
              <w:rStyle w:val="slostrnky"/>
            </w:rPr>
            <w:fldChar w:fldCharType="begin"/>
          </w:r>
          <w:r>
            <w:rPr>
              <w:rStyle w:val="slostrnky"/>
            </w:rPr>
            <w:instrText xml:space="preserve"> NUMPAGES </w:instrText>
          </w:r>
          <w:r>
            <w:rPr>
              <w:rStyle w:val="slostrnky"/>
            </w:rPr>
            <w:fldChar w:fldCharType="separate"/>
          </w:r>
          <w:r w:rsidR="002129E3">
            <w:rPr>
              <w:rStyle w:val="slostrnky"/>
              <w:noProof/>
            </w:rPr>
            <w:t>100</w:t>
          </w:r>
          <w:r>
            <w:rPr>
              <w:rStyle w:val="slostrnky"/>
            </w:rPr>
            <w:fldChar w:fldCharType="end"/>
          </w:r>
        </w:p>
      </w:tc>
    </w:tr>
    <w:tr w:rsidR="0012775C" w14:paraId="37A4A145" w14:textId="77777777">
      <w:trPr>
        <w:cantSplit/>
        <w:trHeight w:val="272"/>
      </w:trPr>
      <w:tc>
        <w:tcPr>
          <w:tcW w:w="2172" w:type="dxa"/>
          <w:vMerge/>
          <w:tcBorders>
            <w:left w:val="single" w:sz="6" w:space="0" w:color="auto"/>
            <w:bottom w:val="single" w:sz="6" w:space="0" w:color="auto"/>
          </w:tcBorders>
          <w:vAlign w:val="center"/>
        </w:tcPr>
        <w:p w14:paraId="37A4A141" w14:textId="77777777" w:rsidR="0012775C" w:rsidRDefault="0012775C">
          <w:pPr>
            <w:pStyle w:val="Zhlav"/>
            <w:jc w:val="center"/>
            <w:rPr>
              <w:sz w:val="23"/>
              <w:szCs w:val="23"/>
            </w:rPr>
          </w:pPr>
        </w:p>
      </w:tc>
      <w:tc>
        <w:tcPr>
          <w:tcW w:w="5249" w:type="dxa"/>
          <w:tcBorders>
            <w:left w:val="single" w:sz="6" w:space="0" w:color="auto"/>
            <w:bottom w:val="single" w:sz="6" w:space="0" w:color="auto"/>
          </w:tcBorders>
          <w:vAlign w:val="center"/>
        </w:tcPr>
        <w:p w14:paraId="37A4A142" w14:textId="77777777" w:rsidR="0012775C" w:rsidRDefault="0012775C">
          <w:pPr>
            <w:pStyle w:val="Zhlav"/>
            <w:tabs>
              <w:tab w:val="clear" w:pos="4536"/>
            </w:tabs>
            <w:ind w:left="-71" w:right="-71"/>
            <w:jc w:val="center"/>
            <w:rPr>
              <w:rFonts w:cs="Arial"/>
              <w:b/>
              <w:szCs w:val="23"/>
            </w:rPr>
          </w:pPr>
          <w:r>
            <w:rPr>
              <w:rFonts w:cs="Arial"/>
              <w:b/>
              <w:szCs w:val="23"/>
            </w:rPr>
            <w:t>Smlouva o Dílo (návrh)</w:t>
          </w:r>
        </w:p>
      </w:tc>
      <w:tc>
        <w:tcPr>
          <w:tcW w:w="1843" w:type="dxa"/>
          <w:tcBorders>
            <w:top w:val="single" w:sz="6" w:space="0" w:color="auto"/>
            <w:left w:val="single" w:sz="6" w:space="0" w:color="auto"/>
            <w:bottom w:val="single" w:sz="6" w:space="0" w:color="auto"/>
          </w:tcBorders>
          <w:vAlign w:val="center"/>
        </w:tcPr>
        <w:p w14:paraId="37A4A143" w14:textId="77777777" w:rsidR="0012775C" w:rsidRDefault="0012775C" w:rsidP="00216CAD">
          <w:pPr>
            <w:pStyle w:val="Zhlav"/>
            <w:ind w:left="-71" w:right="-71"/>
            <w:rPr>
              <w:rFonts w:cs="Arial"/>
              <w:b/>
              <w:bCs/>
              <w:szCs w:val="15"/>
            </w:rPr>
          </w:pPr>
          <w:r>
            <w:rPr>
              <w:rFonts w:cs="Arial"/>
              <w:b/>
              <w:bCs/>
              <w:szCs w:val="15"/>
            </w:rPr>
            <w:t xml:space="preserve"> Příloha č. 1a</w:t>
          </w:r>
        </w:p>
      </w:tc>
      <w:tc>
        <w:tcPr>
          <w:tcW w:w="425" w:type="dxa"/>
          <w:tcBorders>
            <w:top w:val="single" w:sz="6" w:space="0" w:color="auto"/>
            <w:bottom w:val="single" w:sz="6" w:space="0" w:color="auto"/>
            <w:right w:val="single" w:sz="6" w:space="0" w:color="auto"/>
          </w:tcBorders>
          <w:vAlign w:val="center"/>
        </w:tcPr>
        <w:p w14:paraId="37A4A144" w14:textId="77777777" w:rsidR="0012775C" w:rsidRDefault="0012775C">
          <w:pPr>
            <w:pStyle w:val="Zhlav"/>
            <w:ind w:left="-1700"/>
            <w:rPr>
              <w:rFonts w:cs="Arial"/>
              <w:b/>
              <w:bCs/>
              <w:szCs w:val="23"/>
            </w:rPr>
          </w:pPr>
        </w:p>
      </w:tc>
    </w:tr>
  </w:tbl>
  <w:p w14:paraId="37A4A146" w14:textId="77777777" w:rsidR="0012775C" w:rsidRDefault="001277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465D"/>
    <w:multiLevelType w:val="hybridMultilevel"/>
    <w:tmpl w:val="1EE0DDA4"/>
    <w:lvl w:ilvl="0" w:tplc="511E611C">
      <w:start w:val="1"/>
      <w:numFmt w:val="bullet"/>
      <w:lvlText w:val=""/>
      <w:lvlJc w:val="left"/>
      <w:pPr>
        <w:tabs>
          <w:tab w:val="num" w:pos="504"/>
        </w:tabs>
        <w:ind w:left="428" w:hanging="284"/>
      </w:pPr>
      <w:rPr>
        <w:rFonts w:ascii="Wingdings 2" w:hAnsi="Wingdings 2" w:hint="default"/>
      </w:rPr>
    </w:lvl>
    <w:lvl w:ilvl="1" w:tplc="04090003" w:tentative="1">
      <w:start w:val="1"/>
      <w:numFmt w:val="bullet"/>
      <w:lvlText w:val="o"/>
      <w:lvlJc w:val="left"/>
      <w:pPr>
        <w:tabs>
          <w:tab w:val="num" w:pos="1017"/>
        </w:tabs>
        <w:ind w:left="1017" w:hanging="360"/>
      </w:pPr>
      <w:rPr>
        <w:rFonts w:ascii="Courier New" w:hAnsi="Courier New" w:hint="default"/>
      </w:rPr>
    </w:lvl>
    <w:lvl w:ilvl="2" w:tplc="04090005" w:tentative="1">
      <w:start w:val="1"/>
      <w:numFmt w:val="bullet"/>
      <w:lvlText w:val=""/>
      <w:lvlJc w:val="left"/>
      <w:pPr>
        <w:tabs>
          <w:tab w:val="num" w:pos="1737"/>
        </w:tabs>
        <w:ind w:left="1737" w:hanging="360"/>
      </w:pPr>
      <w:rPr>
        <w:rFonts w:ascii="Wingdings" w:hAnsi="Wingdings" w:hint="default"/>
      </w:rPr>
    </w:lvl>
    <w:lvl w:ilvl="3" w:tplc="04090001" w:tentative="1">
      <w:start w:val="1"/>
      <w:numFmt w:val="bullet"/>
      <w:lvlText w:val=""/>
      <w:lvlJc w:val="left"/>
      <w:pPr>
        <w:tabs>
          <w:tab w:val="num" w:pos="2457"/>
        </w:tabs>
        <w:ind w:left="2457" w:hanging="360"/>
      </w:pPr>
      <w:rPr>
        <w:rFonts w:ascii="Symbol" w:hAnsi="Symbol" w:hint="default"/>
      </w:rPr>
    </w:lvl>
    <w:lvl w:ilvl="4" w:tplc="04090003" w:tentative="1">
      <w:start w:val="1"/>
      <w:numFmt w:val="bullet"/>
      <w:lvlText w:val="o"/>
      <w:lvlJc w:val="left"/>
      <w:pPr>
        <w:tabs>
          <w:tab w:val="num" w:pos="3177"/>
        </w:tabs>
        <w:ind w:left="3177" w:hanging="360"/>
      </w:pPr>
      <w:rPr>
        <w:rFonts w:ascii="Courier New" w:hAnsi="Courier New" w:hint="default"/>
      </w:rPr>
    </w:lvl>
    <w:lvl w:ilvl="5" w:tplc="04090005" w:tentative="1">
      <w:start w:val="1"/>
      <w:numFmt w:val="bullet"/>
      <w:lvlText w:val=""/>
      <w:lvlJc w:val="left"/>
      <w:pPr>
        <w:tabs>
          <w:tab w:val="num" w:pos="3897"/>
        </w:tabs>
        <w:ind w:left="3897" w:hanging="360"/>
      </w:pPr>
      <w:rPr>
        <w:rFonts w:ascii="Wingdings" w:hAnsi="Wingdings" w:hint="default"/>
      </w:rPr>
    </w:lvl>
    <w:lvl w:ilvl="6" w:tplc="04090001" w:tentative="1">
      <w:start w:val="1"/>
      <w:numFmt w:val="bullet"/>
      <w:lvlText w:val=""/>
      <w:lvlJc w:val="left"/>
      <w:pPr>
        <w:tabs>
          <w:tab w:val="num" w:pos="4617"/>
        </w:tabs>
        <w:ind w:left="4617" w:hanging="360"/>
      </w:pPr>
      <w:rPr>
        <w:rFonts w:ascii="Symbol" w:hAnsi="Symbol" w:hint="default"/>
      </w:rPr>
    </w:lvl>
    <w:lvl w:ilvl="7" w:tplc="04090003" w:tentative="1">
      <w:start w:val="1"/>
      <w:numFmt w:val="bullet"/>
      <w:lvlText w:val="o"/>
      <w:lvlJc w:val="left"/>
      <w:pPr>
        <w:tabs>
          <w:tab w:val="num" w:pos="5337"/>
        </w:tabs>
        <w:ind w:left="5337" w:hanging="360"/>
      </w:pPr>
      <w:rPr>
        <w:rFonts w:ascii="Courier New" w:hAnsi="Courier New" w:hint="default"/>
      </w:rPr>
    </w:lvl>
    <w:lvl w:ilvl="8" w:tplc="04090005" w:tentative="1">
      <w:start w:val="1"/>
      <w:numFmt w:val="bullet"/>
      <w:lvlText w:val=""/>
      <w:lvlJc w:val="left"/>
      <w:pPr>
        <w:tabs>
          <w:tab w:val="num" w:pos="6057"/>
        </w:tabs>
        <w:ind w:left="6057" w:hanging="360"/>
      </w:pPr>
      <w:rPr>
        <w:rFonts w:ascii="Wingdings" w:hAnsi="Wingdings" w:hint="default"/>
      </w:rPr>
    </w:lvl>
  </w:abstractNum>
  <w:abstractNum w:abstractNumId="1" w15:restartNumberingAfterBreak="0">
    <w:nsid w:val="054C6ED1"/>
    <w:multiLevelType w:val="hybridMultilevel"/>
    <w:tmpl w:val="42644B1C"/>
    <w:lvl w:ilvl="0" w:tplc="F7867D9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A625E8A"/>
    <w:multiLevelType w:val="hybridMultilevel"/>
    <w:tmpl w:val="4EAA1EF8"/>
    <w:lvl w:ilvl="0" w:tplc="847881C8">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51775FE"/>
    <w:multiLevelType w:val="hybridMultilevel"/>
    <w:tmpl w:val="E2F2F512"/>
    <w:lvl w:ilvl="0" w:tplc="46C441BE">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97C0C7C"/>
    <w:multiLevelType w:val="hybridMultilevel"/>
    <w:tmpl w:val="1E2E2CC6"/>
    <w:lvl w:ilvl="0" w:tplc="1D303F68">
      <w:start w:val="1"/>
      <w:numFmt w:val="bullet"/>
      <w:pStyle w:val="Odrkyodsaz"/>
      <w:lvlText w:val="o"/>
      <w:lvlJc w:val="left"/>
      <w:pPr>
        <w:tabs>
          <w:tab w:val="num" w:pos="2061"/>
        </w:tabs>
        <w:ind w:left="2061" w:hanging="360"/>
      </w:pPr>
      <w:rPr>
        <w:rFonts w:ascii="Courier New" w:hAnsi="Courier New" w:hint="default"/>
        <w:sz w:val="16"/>
        <w:szCs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33B6E94"/>
    <w:multiLevelType w:val="hybridMultilevel"/>
    <w:tmpl w:val="17D25A4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60270F5"/>
    <w:multiLevelType w:val="hybridMultilevel"/>
    <w:tmpl w:val="4BAEEA4E"/>
    <w:lvl w:ilvl="0" w:tplc="0FAA7096">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6D761CB"/>
    <w:multiLevelType w:val="hybridMultilevel"/>
    <w:tmpl w:val="005E8A4C"/>
    <w:lvl w:ilvl="0" w:tplc="8C1C773E">
      <w:start w:val="1"/>
      <w:numFmt w:val="lowerLetter"/>
      <w:pStyle w:val="odrkyslovan"/>
      <w:lvlText w:val="%1)"/>
      <w:lvlJc w:val="left"/>
      <w:pPr>
        <w:tabs>
          <w:tab w:val="num" w:pos="1718"/>
        </w:tabs>
        <w:ind w:left="1718" w:hanging="567"/>
      </w:pPr>
      <w:rPr>
        <w:rFonts w:ascii="Arial" w:hAnsi="Arial" w:hint="default"/>
        <w:b w:val="0"/>
        <w:i w:val="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FD098A"/>
    <w:multiLevelType w:val="hybridMultilevel"/>
    <w:tmpl w:val="8910BA5C"/>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B070693"/>
    <w:multiLevelType w:val="hybridMultilevel"/>
    <w:tmpl w:val="A94AFAE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4FAA73E1"/>
    <w:multiLevelType w:val="hybridMultilevel"/>
    <w:tmpl w:val="992EEB1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526D6955"/>
    <w:multiLevelType w:val="singleLevel"/>
    <w:tmpl w:val="46E672B4"/>
    <w:lvl w:ilvl="0">
      <w:start w:val="1"/>
      <w:numFmt w:val="bullet"/>
      <w:pStyle w:val="Bod"/>
      <w:lvlText w:val=""/>
      <w:lvlJc w:val="left"/>
      <w:pPr>
        <w:tabs>
          <w:tab w:val="num" w:pos="0"/>
        </w:tabs>
        <w:ind w:left="567" w:hanging="283"/>
      </w:pPr>
      <w:rPr>
        <w:rFonts w:ascii="Symbol" w:hAnsi="Symbol" w:hint="default"/>
      </w:rPr>
    </w:lvl>
  </w:abstractNum>
  <w:abstractNum w:abstractNumId="12" w15:restartNumberingAfterBreak="0">
    <w:nsid w:val="56B6486A"/>
    <w:multiLevelType w:val="hybridMultilevel"/>
    <w:tmpl w:val="7912242E"/>
    <w:lvl w:ilvl="0" w:tplc="04050001">
      <w:start w:val="1"/>
      <w:numFmt w:val="bullet"/>
      <w:lvlText w:val=""/>
      <w:lvlJc w:val="left"/>
      <w:pPr>
        <w:ind w:left="1871" w:hanging="360"/>
      </w:pPr>
      <w:rPr>
        <w:rFonts w:ascii="Symbol" w:hAnsi="Symbol" w:hint="default"/>
      </w:rPr>
    </w:lvl>
    <w:lvl w:ilvl="1" w:tplc="04050003" w:tentative="1">
      <w:start w:val="1"/>
      <w:numFmt w:val="bullet"/>
      <w:lvlText w:val="o"/>
      <w:lvlJc w:val="left"/>
      <w:pPr>
        <w:ind w:left="2591" w:hanging="360"/>
      </w:pPr>
      <w:rPr>
        <w:rFonts w:ascii="Courier New" w:hAnsi="Courier New" w:cs="Courier New" w:hint="default"/>
      </w:rPr>
    </w:lvl>
    <w:lvl w:ilvl="2" w:tplc="04050005" w:tentative="1">
      <w:start w:val="1"/>
      <w:numFmt w:val="bullet"/>
      <w:lvlText w:val=""/>
      <w:lvlJc w:val="left"/>
      <w:pPr>
        <w:ind w:left="3311" w:hanging="360"/>
      </w:pPr>
      <w:rPr>
        <w:rFonts w:ascii="Wingdings" w:hAnsi="Wingdings" w:hint="default"/>
      </w:rPr>
    </w:lvl>
    <w:lvl w:ilvl="3" w:tplc="04050001" w:tentative="1">
      <w:start w:val="1"/>
      <w:numFmt w:val="bullet"/>
      <w:lvlText w:val=""/>
      <w:lvlJc w:val="left"/>
      <w:pPr>
        <w:ind w:left="4031" w:hanging="360"/>
      </w:pPr>
      <w:rPr>
        <w:rFonts w:ascii="Symbol" w:hAnsi="Symbol" w:hint="default"/>
      </w:rPr>
    </w:lvl>
    <w:lvl w:ilvl="4" w:tplc="04050003" w:tentative="1">
      <w:start w:val="1"/>
      <w:numFmt w:val="bullet"/>
      <w:lvlText w:val="o"/>
      <w:lvlJc w:val="left"/>
      <w:pPr>
        <w:ind w:left="4751" w:hanging="360"/>
      </w:pPr>
      <w:rPr>
        <w:rFonts w:ascii="Courier New" w:hAnsi="Courier New" w:cs="Courier New" w:hint="default"/>
      </w:rPr>
    </w:lvl>
    <w:lvl w:ilvl="5" w:tplc="04050005" w:tentative="1">
      <w:start w:val="1"/>
      <w:numFmt w:val="bullet"/>
      <w:lvlText w:val=""/>
      <w:lvlJc w:val="left"/>
      <w:pPr>
        <w:ind w:left="5471" w:hanging="360"/>
      </w:pPr>
      <w:rPr>
        <w:rFonts w:ascii="Wingdings" w:hAnsi="Wingdings" w:hint="default"/>
      </w:rPr>
    </w:lvl>
    <w:lvl w:ilvl="6" w:tplc="04050001" w:tentative="1">
      <w:start w:val="1"/>
      <w:numFmt w:val="bullet"/>
      <w:lvlText w:val=""/>
      <w:lvlJc w:val="left"/>
      <w:pPr>
        <w:ind w:left="6191" w:hanging="360"/>
      </w:pPr>
      <w:rPr>
        <w:rFonts w:ascii="Symbol" w:hAnsi="Symbol" w:hint="default"/>
      </w:rPr>
    </w:lvl>
    <w:lvl w:ilvl="7" w:tplc="04050003" w:tentative="1">
      <w:start w:val="1"/>
      <w:numFmt w:val="bullet"/>
      <w:lvlText w:val="o"/>
      <w:lvlJc w:val="left"/>
      <w:pPr>
        <w:ind w:left="6911" w:hanging="360"/>
      </w:pPr>
      <w:rPr>
        <w:rFonts w:ascii="Courier New" w:hAnsi="Courier New" w:cs="Courier New" w:hint="default"/>
      </w:rPr>
    </w:lvl>
    <w:lvl w:ilvl="8" w:tplc="04050005" w:tentative="1">
      <w:start w:val="1"/>
      <w:numFmt w:val="bullet"/>
      <w:lvlText w:val=""/>
      <w:lvlJc w:val="left"/>
      <w:pPr>
        <w:ind w:left="7631" w:hanging="360"/>
      </w:pPr>
      <w:rPr>
        <w:rFonts w:ascii="Wingdings" w:hAnsi="Wingdings" w:hint="default"/>
      </w:rPr>
    </w:lvl>
  </w:abstractNum>
  <w:abstractNum w:abstractNumId="13" w15:restartNumberingAfterBreak="0">
    <w:nsid w:val="58AC0D55"/>
    <w:multiLevelType w:val="hybridMultilevel"/>
    <w:tmpl w:val="3C9A4ADA"/>
    <w:lvl w:ilvl="0" w:tplc="511E611C">
      <w:start w:val="1"/>
      <w:numFmt w:val="bullet"/>
      <w:lvlText w:val=""/>
      <w:lvlJc w:val="left"/>
      <w:pPr>
        <w:tabs>
          <w:tab w:val="num" w:pos="504"/>
        </w:tabs>
        <w:ind w:left="428" w:hanging="284"/>
      </w:pPr>
      <w:rPr>
        <w:rFonts w:ascii="Wingdings 2" w:hAnsi="Wingdings 2" w:hint="default"/>
      </w:rPr>
    </w:lvl>
    <w:lvl w:ilvl="1" w:tplc="04090003" w:tentative="1">
      <w:start w:val="1"/>
      <w:numFmt w:val="bullet"/>
      <w:lvlText w:val="o"/>
      <w:lvlJc w:val="left"/>
      <w:pPr>
        <w:tabs>
          <w:tab w:val="num" w:pos="1017"/>
        </w:tabs>
        <w:ind w:left="1017" w:hanging="360"/>
      </w:pPr>
      <w:rPr>
        <w:rFonts w:ascii="Courier New" w:hAnsi="Courier New" w:hint="default"/>
      </w:rPr>
    </w:lvl>
    <w:lvl w:ilvl="2" w:tplc="04090005" w:tentative="1">
      <w:start w:val="1"/>
      <w:numFmt w:val="bullet"/>
      <w:lvlText w:val=""/>
      <w:lvlJc w:val="left"/>
      <w:pPr>
        <w:tabs>
          <w:tab w:val="num" w:pos="1737"/>
        </w:tabs>
        <w:ind w:left="1737" w:hanging="360"/>
      </w:pPr>
      <w:rPr>
        <w:rFonts w:ascii="Wingdings" w:hAnsi="Wingdings" w:hint="default"/>
      </w:rPr>
    </w:lvl>
    <w:lvl w:ilvl="3" w:tplc="04090001" w:tentative="1">
      <w:start w:val="1"/>
      <w:numFmt w:val="bullet"/>
      <w:lvlText w:val=""/>
      <w:lvlJc w:val="left"/>
      <w:pPr>
        <w:tabs>
          <w:tab w:val="num" w:pos="2457"/>
        </w:tabs>
        <w:ind w:left="2457" w:hanging="360"/>
      </w:pPr>
      <w:rPr>
        <w:rFonts w:ascii="Symbol" w:hAnsi="Symbol" w:hint="default"/>
      </w:rPr>
    </w:lvl>
    <w:lvl w:ilvl="4" w:tplc="04090003" w:tentative="1">
      <w:start w:val="1"/>
      <w:numFmt w:val="bullet"/>
      <w:lvlText w:val="o"/>
      <w:lvlJc w:val="left"/>
      <w:pPr>
        <w:tabs>
          <w:tab w:val="num" w:pos="3177"/>
        </w:tabs>
        <w:ind w:left="3177" w:hanging="360"/>
      </w:pPr>
      <w:rPr>
        <w:rFonts w:ascii="Courier New" w:hAnsi="Courier New" w:hint="default"/>
      </w:rPr>
    </w:lvl>
    <w:lvl w:ilvl="5" w:tplc="04090005" w:tentative="1">
      <w:start w:val="1"/>
      <w:numFmt w:val="bullet"/>
      <w:lvlText w:val=""/>
      <w:lvlJc w:val="left"/>
      <w:pPr>
        <w:tabs>
          <w:tab w:val="num" w:pos="3897"/>
        </w:tabs>
        <w:ind w:left="3897" w:hanging="360"/>
      </w:pPr>
      <w:rPr>
        <w:rFonts w:ascii="Wingdings" w:hAnsi="Wingdings" w:hint="default"/>
      </w:rPr>
    </w:lvl>
    <w:lvl w:ilvl="6" w:tplc="04090001" w:tentative="1">
      <w:start w:val="1"/>
      <w:numFmt w:val="bullet"/>
      <w:lvlText w:val=""/>
      <w:lvlJc w:val="left"/>
      <w:pPr>
        <w:tabs>
          <w:tab w:val="num" w:pos="4617"/>
        </w:tabs>
        <w:ind w:left="4617" w:hanging="360"/>
      </w:pPr>
      <w:rPr>
        <w:rFonts w:ascii="Symbol" w:hAnsi="Symbol" w:hint="default"/>
      </w:rPr>
    </w:lvl>
    <w:lvl w:ilvl="7" w:tplc="04090003" w:tentative="1">
      <w:start w:val="1"/>
      <w:numFmt w:val="bullet"/>
      <w:lvlText w:val="o"/>
      <w:lvlJc w:val="left"/>
      <w:pPr>
        <w:tabs>
          <w:tab w:val="num" w:pos="5337"/>
        </w:tabs>
        <w:ind w:left="5337" w:hanging="360"/>
      </w:pPr>
      <w:rPr>
        <w:rFonts w:ascii="Courier New" w:hAnsi="Courier New" w:hint="default"/>
      </w:rPr>
    </w:lvl>
    <w:lvl w:ilvl="8" w:tplc="04090005" w:tentative="1">
      <w:start w:val="1"/>
      <w:numFmt w:val="bullet"/>
      <w:lvlText w:val=""/>
      <w:lvlJc w:val="left"/>
      <w:pPr>
        <w:tabs>
          <w:tab w:val="num" w:pos="6057"/>
        </w:tabs>
        <w:ind w:left="6057" w:hanging="360"/>
      </w:pPr>
      <w:rPr>
        <w:rFonts w:ascii="Wingdings" w:hAnsi="Wingdings" w:hint="default"/>
      </w:rPr>
    </w:lvl>
  </w:abstractNum>
  <w:abstractNum w:abstractNumId="14" w15:restartNumberingAfterBreak="0">
    <w:nsid w:val="58C6792E"/>
    <w:multiLevelType w:val="hybridMultilevel"/>
    <w:tmpl w:val="60948AF6"/>
    <w:lvl w:ilvl="0" w:tplc="A9C21E12">
      <w:start w:val="1"/>
      <w:numFmt w:val="bullet"/>
      <w:pStyle w:val="Styl1"/>
      <w:lvlText w:val=""/>
      <w:lvlJc w:val="left"/>
      <w:pPr>
        <w:tabs>
          <w:tab w:val="num" w:pos="360"/>
        </w:tabs>
        <w:ind w:left="360" w:hanging="360"/>
      </w:pPr>
      <w:rPr>
        <w:rFonts w:ascii="Symbol" w:hAnsi="Symbol" w:hint="default"/>
        <w:sz w:val="16"/>
        <w:szCs w:val="16"/>
      </w:rPr>
    </w:lvl>
    <w:lvl w:ilvl="1" w:tplc="04050003">
      <w:start w:val="1"/>
      <w:numFmt w:val="bullet"/>
      <w:lvlText w:val="o"/>
      <w:lvlJc w:val="left"/>
      <w:pPr>
        <w:tabs>
          <w:tab w:val="num" w:pos="1080"/>
        </w:tabs>
        <w:ind w:left="1080" w:hanging="360"/>
      </w:pPr>
      <w:rPr>
        <w:rFonts w:ascii="Courier New" w:hAnsi="Courier New" w:cs="Courier New" w:hint="default"/>
        <w:sz w:val="16"/>
        <w:szCs w:val="16"/>
      </w:rPr>
    </w:lvl>
    <w:lvl w:ilvl="2" w:tplc="04050005">
      <w:start w:val="1"/>
      <w:numFmt w:val="bullet"/>
      <w:lvlText w:val=""/>
      <w:lvlJc w:val="left"/>
      <w:pPr>
        <w:tabs>
          <w:tab w:val="num" w:pos="1800"/>
        </w:tabs>
        <w:ind w:left="1800" w:hanging="360"/>
      </w:pPr>
      <w:rPr>
        <w:rFonts w:ascii="Wingdings" w:hAnsi="Wingdings" w:hint="default"/>
      </w:rPr>
    </w:lvl>
    <w:lvl w:ilvl="3" w:tplc="04050001">
      <w:start w:val="2"/>
      <w:numFmt w:val="bullet"/>
      <w:lvlText w:val="-"/>
      <w:lvlJc w:val="left"/>
      <w:pPr>
        <w:tabs>
          <w:tab w:val="num" w:pos="2520"/>
        </w:tabs>
        <w:ind w:left="2520" w:hanging="360"/>
      </w:pPr>
      <w:rPr>
        <w:rFonts w:ascii="Times New Roman" w:eastAsia="Times New Roman" w:hAnsi="Times New Roman" w:cs="Times New Roman"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A454CB5"/>
    <w:multiLevelType w:val="hybridMultilevel"/>
    <w:tmpl w:val="005E8A4C"/>
    <w:lvl w:ilvl="0" w:tplc="378689D2">
      <w:start w:val="1"/>
      <w:numFmt w:val="bullet"/>
      <w:pStyle w:val="Odrky"/>
      <w:lvlText w:val=""/>
      <w:lvlJc w:val="left"/>
      <w:pPr>
        <w:tabs>
          <w:tab w:val="num" w:pos="1495"/>
        </w:tabs>
        <w:ind w:left="14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125E5D"/>
    <w:multiLevelType w:val="hybridMultilevel"/>
    <w:tmpl w:val="DA3CBCA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15:restartNumberingAfterBreak="0">
    <w:nsid w:val="62483F27"/>
    <w:multiLevelType w:val="multilevel"/>
    <w:tmpl w:val="671623D4"/>
    <w:lvl w:ilvl="0">
      <w:start w:val="1"/>
      <w:numFmt w:val="decimal"/>
      <w:pStyle w:val="StylNadpis1"/>
      <w:lvlText w:val="%1."/>
      <w:lvlJc w:val="left"/>
      <w:pPr>
        <w:tabs>
          <w:tab w:val="num" w:pos="432"/>
        </w:tabs>
        <w:ind w:left="432" w:hanging="432"/>
      </w:pPr>
      <w:rPr>
        <w:rFonts w:hint="default"/>
      </w:rPr>
    </w:lvl>
    <w:lvl w:ilvl="1">
      <w:start w:val="1"/>
      <w:numFmt w:val="decimal"/>
      <w:pStyle w:val="StylNadpis2"/>
      <w:lvlText w:val="%1.%2."/>
      <w:lvlJc w:val="left"/>
      <w:pPr>
        <w:tabs>
          <w:tab w:val="num" w:pos="576"/>
        </w:tabs>
        <w:ind w:left="576" w:hanging="576"/>
      </w:pPr>
      <w:rPr>
        <w:rFonts w:hint="default"/>
      </w:rPr>
    </w:lvl>
    <w:lvl w:ilvl="2">
      <w:start w:val="1"/>
      <w:numFmt w:val="decimal"/>
      <w:pStyle w:val="StylNadpis3"/>
      <w:lvlText w:val="%1.%2.%3."/>
      <w:lvlJc w:val="left"/>
      <w:pPr>
        <w:tabs>
          <w:tab w:val="num" w:pos="1430"/>
        </w:tabs>
        <w:ind w:left="143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6630B1"/>
    <w:multiLevelType w:val="hybridMultilevel"/>
    <w:tmpl w:val="59184A2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690F2553"/>
    <w:multiLevelType w:val="hybridMultilevel"/>
    <w:tmpl w:val="2E3E63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A6278B4"/>
    <w:multiLevelType w:val="hybridMultilevel"/>
    <w:tmpl w:val="BE8CA27C"/>
    <w:lvl w:ilvl="0" w:tplc="511E611C">
      <w:start w:val="1"/>
      <w:numFmt w:val="bullet"/>
      <w:lvlText w:val=""/>
      <w:lvlJc w:val="left"/>
      <w:pPr>
        <w:tabs>
          <w:tab w:val="num" w:pos="504"/>
        </w:tabs>
        <w:ind w:left="428" w:hanging="284"/>
      </w:pPr>
      <w:rPr>
        <w:rFonts w:ascii="Wingdings 2" w:hAnsi="Wingdings 2" w:hint="default"/>
      </w:rPr>
    </w:lvl>
    <w:lvl w:ilvl="1" w:tplc="04090003" w:tentative="1">
      <w:start w:val="1"/>
      <w:numFmt w:val="bullet"/>
      <w:lvlText w:val="o"/>
      <w:lvlJc w:val="left"/>
      <w:pPr>
        <w:tabs>
          <w:tab w:val="num" w:pos="1017"/>
        </w:tabs>
        <w:ind w:left="1017" w:hanging="360"/>
      </w:pPr>
      <w:rPr>
        <w:rFonts w:ascii="Courier New" w:hAnsi="Courier New" w:hint="default"/>
      </w:rPr>
    </w:lvl>
    <w:lvl w:ilvl="2" w:tplc="04090005" w:tentative="1">
      <w:start w:val="1"/>
      <w:numFmt w:val="bullet"/>
      <w:lvlText w:val=""/>
      <w:lvlJc w:val="left"/>
      <w:pPr>
        <w:tabs>
          <w:tab w:val="num" w:pos="1737"/>
        </w:tabs>
        <w:ind w:left="1737" w:hanging="360"/>
      </w:pPr>
      <w:rPr>
        <w:rFonts w:ascii="Wingdings" w:hAnsi="Wingdings" w:hint="default"/>
      </w:rPr>
    </w:lvl>
    <w:lvl w:ilvl="3" w:tplc="04090001" w:tentative="1">
      <w:start w:val="1"/>
      <w:numFmt w:val="bullet"/>
      <w:lvlText w:val=""/>
      <w:lvlJc w:val="left"/>
      <w:pPr>
        <w:tabs>
          <w:tab w:val="num" w:pos="2457"/>
        </w:tabs>
        <w:ind w:left="2457" w:hanging="360"/>
      </w:pPr>
      <w:rPr>
        <w:rFonts w:ascii="Symbol" w:hAnsi="Symbol" w:hint="default"/>
      </w:rPr>
    </w:lvl>
    <w:lvl w:ilvl="4" w:tplc="04090003" w:tentative="1">
      <w:start w:val="1"/>
      <w:numFmt w:val="bullet"/>
      <w:lvlText w:val="o"/>
      <w:lvlJc w:val="left"/>
      <w:pPr>
        <w:tabs>
          <w:tab w:val="num" w:pos="3177"/>
        </w:tabs>
        <w:ind w:left="3177" w:hanging="360"/>
      </w:pPr>
      <w:rPr>
        <w:rFonts w:ascii="Courier New" w:hAnsi="Courier New" w:hint="default"/>
      </w:rPr>
    </w:lvl>
    <w:lvl w:ilvl="5" w:tplc="04090005" w:tentative="1">
      <w:start w:val="1"/>
      <w:numFmt w:val="bullet"/>
      <w:lvlText w:val=""/>
      <w:lvlJc w:val="left"/>
      <w:pPr>
        <w:tabs>
          <w:tab w:val="num" w:pos="3897"/>
        </w:tabs>
        <w:ind w:left="3897" w:hanging="360"/>
      </w:pPr>
      <w:rPr>
        <w:rFonts w:ascii="Wingdings" w:hAnsi="Wingdings" w:hint="default"/>
      </w:rPr>
    </w:lvl>
    <w:lvl w:ilvl="6" w:tplc="04090001" w:tentative="1">
      <w:start w:val="1"/>
      <w:numFmt w:val="bullet"/>
      <w:lvlText w:val=""/>
      <w:lvlJc w:val="left"/>
      <w:pPr>
        <w:tabs>
          <w:tab w:val="num" w:pos="4617"/>
        </w:tabs>
        <w:ind w:left="4617" w:hanging="360"/>
      </w:pPr>
      <w:rPr>
        <w:rFonts w:ascii="Symbol" w:hAnsi="Symbol" w:hint="default"/>
      </w:rPr>
    </w:lvl>
    <w:lvl w:ilvl="7" w:tplc="04090003" w:tentative="1">
      <w:start w:val="1"/>
      <w:numFmt w:val="bullet"/>
      <w:lvlText w:val="o"/>
      <w:lvlJc w:val="left"/>
      <w:pPr>
        <w:tabs>
          <w:tab w:val="num" w:pos="5337"/>
        </w:tabs>
        <w:ind w:left="5337" w:hanging="360"/>
      </w:pPr>
      <w:rPr>
        <w:rFonts w:ascii="Courier New" w:hAnsi="Courier New" w:hint="default"/>
      </w:rPr>
    </w:lvl>
    <w:lvl w:ilvl="8" w:tplc="04090005" w:tentative="1">
      <w:start w:val="1"/>
      <w:numFmt w:val="bullet"/>
      <w:lvlText w:val=""/>
      <w:lvlJc w:val="left"/>
      <w:pPr>
        <w:tabs>
          <w:tab w:val="num" w:pos="6057"/>
        </w:tabs>
        <w:ind w:left="6057" w:hanging="360"/>
      </w:pPr>
      <w:rPr>
        <w:rFonts w:ascii="Wingdings" w:hAnsi="Wingdings" w:hint="default"/>
      </w:rPr>
    </w:lvl>
  </w:abstractNum>
  <w:abstractNum w:abstractNumId="21" w15:restartNumberingAfterBreak="0">
    <w:nsid w:val="718E12A7"/>
    <w:multiLevelType w:val="singleLevel"/>
    <w:tmpl w:val="C986D736"/>
    <w:lvl w:ilvl="0">
      <w:start w:val="1"/>
      <w:numFmt w:val="bullet"/>
      <w:pStyle w:val="Odrka"/>
      <w:lvlText w:val=""/>
      <w:lvlJc w:val="left"/>
      <w:pPr>
        <w:tabs>
          <w:tab w:val="num" w:pos="360"/>
        </w:tabs>
        <w:ind w:left="360" w:hanging="360"/>
      </w:pPr>
      <w:rPr>
        <w:rFonts w:ascii="Symbol" w:hAnsi="Symbol" w:hint="default"/>
      </w:rPr>
    </w:lvl>
  </w:abstractNum>
  <w:abstractNum w:abstractNumId="22" w15:restartNumberingAfterBreak="0">
    <w:nsid w:val="77653CF5"/>
    <w:multiLevelType w:val="multilevel"/>
    <w:tmpl w:val="14184942"/>
    <w:lvl w:ilvl="0">
      <w:start w:val="1"/>
      <w:numFmt w:val="decimal"/>
      <w:pStyle w:val="Nadpis1"/>
      <w:isLgl/>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vertAlign w:val="baseline"/>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2001"/>
        </w:tabs>
        <w:ind w:left="2001"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3" w15:restartNumberingAfterBreak="0">
    <w:nsid w:val="7B82047A"/>
    <w:multiLevelType w:val="hybridMultilevel"/>
    <w:tmpl w:val="D0749982"/>
    <w:lvl w:ilvl="0" w:tplc="511E611C">
      <w:start w:val="1"/>
      <w:numFmt w:val="bullet"/>
      <w:lvlText w:val=""/>
      <w:lvlJc w:val="left"/>
      <w:pPr>
        <w:tabs>
          <w:tab w:val="num" w:pos="504"/>
        </w:tabs>
        <w:ind w:left="428" w:hanging="284"/>
      </w:pPr>
      <w:rPr>
        <w:rFonts w:ascii="Wingdings 2" w:hAnsi="Wingdings 2" w:hint="default"/>
      </w:rPr>
    </w:lvl>
    <w:lvl w:ilvl="1" w:tplc="04090003" w:tentative="1">
      <w:start w:val="1"/>
      <w:numFmt w:val="bullet"/>
      <w:lvlText w:val="o"/>
      <w:lvlJc w:val="left"/>
      <w:pPr>
        <w:tabs>
          <w:tab w:val="num" w:pos="1017"/>
        </w:tabs>
        <w:ind w:left="1017" w:hanging="360"/>
      </w:pPr>
      <w:rPr>
        <w:rFonts w:ascii="Courier New" w:hAnsi="Courier New" w:hint="default"/>
      </w:rPr>
    </w:lvl>
    <w:lvl w:ilvl="2" w:tplc="04090005" w:tentative="1">
      <w:start w:val="1"/>
      <w:numFmt w:val="bullet"/>
      <w:lvlText w:val=""/>
      <w:lvlJc w:val="left"/>
      <w:pPr>
        <w:tabs>
          <w:tab w:val="num" w:pos="1737"/>
        </w:tabs>
        <w:ind w:left="1737" w:hanging="360"/>
      </w:pPr>
      <w:rPr>
        <w:rFonts w:ascii="Wingdings" w:hAnsi="Wingdings" w:hint="default"/>
      </w:rPr>
    </w:lvl>
    <w:lvl w:ilvl="3" w:tplc="04090001" w:tentative="1">
      <w:start w:val="1"/>
      <w:numFmt w:val="bullet"/>
      <w:lvlText w:val=""/>
      <w:lvlJc w:val="left"/>
      <w:pPr>
        <w:tabs>
          <w:tab w:val="num" w:pos="2457"/>
        </w:tabs>
        <w:ind w:left="2457" w:hanging="360"/>
      </w:pPr>
      <w:rPr>
        <w:rFonts w:ascii="Symbol" w:hAnsi="Symbol" w:hint="default"/>
      </w:rPr>
    </w:lvl>
    <w:lvl w:ilvl="4" w:tplc="04090003" w:tentative="1">
      <w:start w:val="1"/>
      <w:numFmt w:val="bullet"/>
      <w:lvlText w:val="o"/>
      <w:lvlJc w:val="left"/>
      <w:pPr>
        <w:tabs>
          <w:tab w:val="num" w:pos="3177"/>
        </w:tabs>
        <w:ind w:left="3177" w:hanging="360"/>
      </w:pPr>
      <w:rPr>
        <w:rFonts w:ascii="Courier New" w:hAnsi="Courier New" w:hint="default"/>
      </w:rPr>
    </w:lvl>
    <w:lvl w:ilvl="5" w:tplc="04090005" w:tentative="1">
      <w:start w:val="1"/>
      <w:numFmt w:val="bullet"/>
      <w:lvlText w:val=""/>
      <w:lvlJc w:val="left"/>
      <w:pPr>
        <w:tabs>
          <w:tab w:val="num" w:pos="3897"/>
        </w:tabs>
        <w:ind w:left="3897" w:hanging="360"/>
      </w:pPr>
      <w:rPr>
        <w:rFonts w:ascii="Wingdings" w:hAnsi="Wingdings" w:hint="default"/>
      </w:rPr>
    </w:lvl>
    <w:lvl w:ilvl="6" w:tplc="04090001" w:tentative="1">
      <w:start w:val="1"/>
      <w:numFmt w:val="bullet"/>
      <w:lvlText w:val=""/>
      <w:lvlJc w:val="left"/>
      <w:pPr>
        <w:tabs>
          <w:tab w:val="num" w:pos="4617"/>
        </w:tabs>
        <w:ind w:left="4617" w:hanging="360"/>
      </w:pPr>
      <w:rPr>
        <w:rFonts w:ascii="Symbol" w:hAnsi="Symbol" w:hint="default"/>
      </w:rPr>
    </w:lvl>
    <w:lvl w:ilvl="7" w:tplc="04090003" w:tentative="1">
      <w:start w:val="1"/>
      <w:numFmt w:val="bullet"/>
      <w:lvlText w:val="o"/>
      <w:lvlJc w:val="left"/>
      <w:pPr>
        <w:tabs>
          <w:tab w:val="num" w:pos="5337"/>
        </w:tabs>
        <w:ind w:left="5337" w:hanging="360"/>
      </w:pPr>
      <w:rPr>
        <w:rFonts w:ascii="Courier New" w:hAnsi="Courier New" w:hint="default"/>
      </w:rPr>
    </w:lvl>
    <w:lvl w:ilvl="8" w:tplc="04090005" w:tentative="1">
      <w:start w:val="1"/>
      <w:numFmt w:val="bullet"/>
      <w:lvlText w:val=""/>
      <w:lvlJc w:val="left"/>
      <w:pPr>
        <w:tabs>
          <w:tab w:val="num" w:pos="6057"/>
        </w:tabs>
        <w:ind w:left="6057" w:hanging="360"/>
      </w:pPr>
      <w:rPr>
        <w:rFonts w:ascii="Wingdings" w:hAnsi="Wingdings" w:hint="default"/>
      </w:rPr>
    </w:lvl>
  </w:abstractNum>
  <w:abstractNum w:abstractNumId="24" w15:restartNumberingAfterBreak="0">
    <w:nsid w:val="7C0A53BD"/>
    <w:multiLevelType w:val="hybridMultilevel"/>
    <w:tmpl w:val="E2F2F512"/>
    <w:lvl w:ilvl="0" w:tplc="46C441BE">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2"/>
  </w:num>
  <w:num w:numId="2">
    <w:abstractNumId w:val="4"/>
  </w:num>
  <w:num w:numId="3">
    <w:abstractNumId w:val="14"/>
  </w:num>
  <w:num w:numId="4">
    <w:abstractNumId w:val="17"/>
  </w:num>
  <w:num w:numId="5">
    <w:abstractNumId w:val="15"/>
  </w:num>
  <w:num w:numId="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1"/>
  </w:num>
  <w:num w:numId="9">
    <w:abstractNumId w:val="7"/>
  </w:num>
  <w:num w:numId="10">
    <w:abstractNumId w:val="20"/>
  </w:num>
  <w:num w:numId="11">
    <w:abstractNumId w:val="23"/>
  </w:num>
  <w:num w:numId="12">
    <w:abstractNumId w:val="13"/>
  </w:num>
  <w:num w:numId="13">
    <w:abstractNumId w:val="0"/>
  </w:num>
  <w:num w:numId="14">
    <w:abstractNumId w:val="12"/>
  </w:num>
  <w:num w:numId="15">
    <w:abstractNumId w:val="7"/>
    <w:lvlOverride w:ilvl="0">
      <w:startOverride w:val="1"/>
    </w:lvlOverride>
  </w:num>
  <w:num w:numId="16">
    <w:abstractNumId w:val="7"/>
    <w:lvlOverride w:ilvl="0">
      <w:startOverride w:val="1"/>
    </w:lvlOverride>
  </w:num>
  <w:num w:numId="17">
    <w:abstractNumId w:val="10"/>
  </w:num>
  <w:num w:numId="18">
    <w:abstractNumId w:val="6"/>
  </w:num>
  <w:num w:numId="19">
    <w:abstractNumId w:val="1"/>
  </w:num>
  <w:num w:numId="20">
    <w:abstractNumId w:val="9"/>
  </w:num>
  <w:num w:numId="21">
    <w:abstractNumId w:val="16"/>
  </w:num>
  <w:num w:numId="22">
    <w:abstractNumId w:val="5"/>
  </w:num>
  <w:num w:numId="23">
    <w:abstractNumId w:val="18"/>
  </w:num>
  <w:num w:numId="24">
    <w:abstractNumId w:val="8"/>
  </w:num>
  <w:num w:numId="25">
    <w:abstractNumId w:val="2"/>
  </w:num>
  <w:num w:numId="26">
    <w:abstractNumId w:val="3"/>
  </w:num>
  <w:num w:numId="27">
    <w:abstractNumId w:val="19"/>
  </w:num>
  <w:num w:numId="28">
    <w:abstractNumId w:val="24"/>
  </w:num>
  <w:num w:numId="2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9"/>
  <w:hyphenationZone w:val="425"/>
  <w:drawingGridHorizontalSpacing w:val="181"/>
  <w:drawingGridVerticalSpacing w:val="181"/>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FED"/>
    <w:rsid w:val="0000009C"/>
    <w:rsid w:val="000030CD"/>
    <w:rsid w:val="00003EC1"/>
    <w:rsid w:val="000063FB"/>
    <w:rsid w:val="00006845"/>
    <w:rsid w:val="00007AA0"/>
    <w:rsid w:val="00007FF8"/>
    <w:rsid w:val="00010E91"/>
    <w:rsid w:val="00011D68"/>
    <w:rsid w:val="0001636B"/>
    <w:rsid w:val="00016376"/>
    <w:rsid w:val="00017F3E"/>
    <w:rsid w:val="00020401"/>
    <w:rsid w:val="000230F8"/>
    <w:rsid w:val="00023309"/>
    <w:rsid w:val="00024E0A"/>
    <w:rsid w:val="0002563B"/>
    <w:rsid w:val="00027621"/>
    <w:rsid w:val="000302E4"/>
    <w:rsid w:val="00033FB6"/>
    <w:rsid w:val="000363F0"/>
    <w:rsid w:val="0004229D"/>
    <w:rsid w:val="00042667"/>
    <w:rsid w:val="0004662E"/>
    <w:rsid w:val="00053BF6"/>
    <w:rsid w:val="000548E4"/>
    <w:rsid w:val="0005717B"/>
    <w:rsid w:val="00061139"/>
    <w:rsid w:val="00065692"/>
    <w:rsid w:val="000677A8"/>
    <w:rsid w:val="00067D17"/>
    <w:rsid w:val="000704F7"/>
    <w:rsid w:val="000710A7"/>
    <w:rsid w:val="00071A1B"/>
    <w:rsid w:val="0007307A"/>
    <w:rsid w:val="00073614"/>
    <w:rsid w:val="00074BAC"/>
    <w:rsid w:val="00074E82"/>
    <w:rsid w:val="0007743B"/>
    <w:rsid w:val="00077617"/>
    <w:rsid w:val="00077D91"/>
    <w:rsid w:val="000807A8"/>
    <w:rsid w:val="000823A2"/>
    <w:rsid w:val="00082BEA"/>
    <w:rsid w:val="00084299"/>
    <w:rsid w:val="00084A86"/>
    <w:rsid w:val="00084AFC"/>
    <w:rsid w:val="00085D5F"/>
    <w:rsid w:val="00086866"/>
    <w:rsid w:val="00086AF9"/>
    <w:rsid w:val="00092316"/>
    <w:rsid w:val="00094F49"/>
    <w:rsid w:val="00095098"/>
    <w:rsid w:val="00096622"/>
    <w:rsid w:val="000970B7"/>
    <w:rsid w:val="000A2D14"/>
    <w:rsid w:val="000A5201"/>
    <w:rsid w:val="000A5F44"/>
    <w:rsid w:val="000A7274"/>
    <w:rsid w:val="000A7D5D"/>
    <w:rsid w:val="000B068F"/>
    <w:rsid w:val="000B278B"/>
    <w:rsid w:val="000B55B9"/>
    <w:rsid w:val="000B5713"/>
    <w:rsid w:val="000B6E12"/>
    <w:rsid w:val="000B709C"/>
    <w:rsid w:val="000C0755"/>
    <w:rsid w:val="000C2479"/>
    <w:rsid w:val="000C46B2"/>
    <w:rsid w:val="000C5085"/>
    <w:rsid w:val="000C5EA1"/>
    <w:rsid w:val="000C66B1"/>
    <w:rsid w:val="000D2E68"/>
    <w:rsid w:val="000D3EB8"/>
    <w:rsid w:val="000D5D2F"/>
    <w:rsid w:val="000E18CD"/>
    <w:rsid w:val="000E4229"/>
    <w:rsid w:val="000E744D"/>
    <w:rsid w:val="000E7682"/>
    <w:rsid w:val="000F02A5"/>
    <w:rsid w:val="000F101D"/>
    <w:rsid w:val="000F1262"/>
    <w:rsid w:val="000F4C5F"/>
    <w:rsid w:val="000F6E4C"/>
    <w:rsid w:val="00100C9D"/>
    <w:rsid w:val="001019D0"/>
    <w:rsid w:val="00103DCB"/>
    <w:rsid w:val="00105BA0"/>
    <w:rsid w:val="00106BD6"/>
    <w:rsid w:val="00110A6D"/>
    <w:rsid w:val="00111853"/>
    <w:rsid w:val="00111E32"/>
    <w:rsid w:val="001123D9"/>
    <w:rsid w:val="00116F39"/>
    <w:rsid w:val="00117B18"/>
    <w:rsid w:val="00120444"/>
    <w:rsid w:val="00120C5F"/>
    <w:rsid w:val="001255AB"/>
    <w:rsid w:val="0012775C"/>
    <w:rsid w:val="00130E4E"/>
    <w:rsid w:val="001320B9"/>
    <w:rsid w:val="0013262D"/>
    <w:rsid w:val="00133E02"/>
    <w:rsid w:val="001351CB"/>
    <w:rsid w:val="001354D3"/>
    <w:rsid w:val="00136180"/>
    <w:rsid w:val="00136E7D"/>
    <w:rsid w:val="001428A0"/>
    <w:rsid w:val="00142975"/>
    <w:rsid w:val="00142DF0"/>
    <w:rsid w:val="001434F9"/>
    <w:rsid w:val="00143991"/>
    <w:rsid w:val="00150075"/>
    <w:rsid w:val="001503E3"/>
    <w:rsid w:val="001537C0"/>
    <w:rsid w:val="001552A5"/>
    <w:rsid w:val="00155973"/>
    <w:rsid w:val="00156BE7"/>
    <w:rsid w:val="00157D7E"/>
    <w:rsid w:val="001606A6"/>
    <w:rsid w:val="00161BF9"/>
    <w:rsid w:val="001642AC"/>
    <w:rsid w:val="001653A2"/>
    <w:rsid w:val="00165A8E"/>
    <w:rsid w:val="0016751F"/>
    <w:rsid w:val="001676F8"/>
    <w:rsid w:val="00170478"/>
    <w:rsid w:val="001720E6"/>
    <w:rsid w:val="00176266"/>
    <w:rsid w:val="00176354"/>
    <w:rsid w:val="0018029E"/>
    <w:rsid w:val="0018317E"/>
    <w:rsid w:val="00186B5C"/>
    <w:rsid w:val="00187CA9"/>
    <w:rsid w:val="0019000C"/>
    <w:rsid w:val="001903B2"/>
    <w:rsid w:val="0019528D"/>
    <w:rsid w:val="00196335"/>
    <w:rsid w:val="00197F1A"/>
    <w:rsid w:val="001A069F"/>
    <w:rsid w:val="001A3C0F"/>
    <w:rsid w:val="001A4FC3"/>
    <w:rsid w:val="001A61C6"/>
    <w:rsid w:val="001B0D2A"/>
    <w:rsid w:val="001B0EA5"/>
    <w:rsid w:val="001B3B38"/>
    <w:rsid w:val="001B3BBE"/>
    <w:rsid w:val="001B4081"/>
    <w:rsid w:val="001B4399"/>
    <w:rsid w:val="001B6D57"/>
    <w:rsid w:val="001B7FBF"/>
    <w:rsid w:val="001C17A4"/>
    <w:rsid w:val="001C2166"/>
    <w:rsid w:val="001C305D"/>
    <w:rsid w:val="001C5C7A"/>
    <w:rsid w:val="001D0440"/>
    <w:rsid w:val="001D05DF"/>
    <w:rsid w:val="001D07C9"/>
    <w:rsid w:val="001D1E5D"/>
    <w:rsid w:val="001D3117"/>
    <w:rsid w:val="001D4BE3"/>
    <w:rsid w:val="001D4F4F"/>
    <w:rsid w:val="001D698A"/>
    <w:rsid w:val="001D6CB1"/>
    <w:rsid w:val="001E0654"/>
    <w:rsid w:val="001E2C7E"/>
    <w:rsid w:val="001E335D"/>
    <w:rsid w:val="001E4240"/>
    <w:rsid w:val="001E55FE"/>
    <w:rsid w:val="001E62B1"/>
    <w:rsid w:val="001E6421"/>
    <w:rsid w:val="001F0EFB"/>
    <w:rsid w:val="001F20D6"/>
    <w:rsid w:val="001F4550"/>
    <w:rsid w:val="001F575A"/>
    <w:rsid w:val="001F632A"/>
    <w:rsid w:val="001F7F77"/>
    <w:rsid w:val="00200216"/>
    <w:rsid w:val="00200CF5"/>
    <w:rsid w:val="00201F24"/>
    <w:rsid w:val="002032BE"/>
    <w:rsid w:val="002129E3"/>
    <w:rsid w:val="0021351D"/>
    <w:rsid w:val="002143D1"/>
    <w:rsid w:val="00216CAD"/>
    <w:rsid w:val="00221106"/>
    <w:rsid w:val="00221D0C"/>
    <w:rsid w:val="002247D3"/>
    <w:rsid w:val="0022535E"/>
    <w:rsid w:val="0023016E"/>
    <w:rsid w:val="0023161A"/>
    <w:rsid w:val="00233451"/>
    <w:rsid w:val="002339DD"/>
    <w:rsid w:val="00234D3C"/>
    <w:rsid w:val="00237D8B"/>
    <w:rsid w:val="002404D9"/>
    <w:rsid w:val="00242585"/>
    <w:rsid w:val="00244008"/>
    <w:rsid w:val="00244303"/>
    <w:rsid w:val="00244A4D"/>
    <w:rsid w:val="0024509D"/>
    <w:rsid w:val="00246A2B"/>
    <w:rsid w:val="00247511"/>
    <w:rsid w:val="002511E9"/>
    <w:rsid w:val="002539C9"/>
    <w:rsid w:val="00254E95"/>
    <w:rsid w:val="002575A6"/>
    <w:rsid w:val="00257FF7"/>
    <w:rsid w:val="002602D2"/>
    <w:rsid w:val="00262301"/>
    <w:rsid w:val="00262F9C"/>
    <w:rsid w:val="00263AD9"/>
    <w:rsid w:val="00266316"/>
    <w:rsid w:val="00266BB9"/>
    <w:rsid w:val="002678AC"/>
    <w:rsid w:val="00270563"/>
    <w:rsid w:val="0027162E"/>
    <w:rsid w:val="002722D2"/>
    <w:rsid w:val="00274B1E"/>
    <w:rsid w:val="00275A1B"/>
    <w:rsid w:val="00275D25"/>
    <w:rsid w:val="00280082"/>
    <w:rsid w:val="002809B4"/>
    <w:rsid w:val="00281E47"/>
    <w:rsid w:val="0028283D"/>
    <w:rsid w:val="00282913"/>
    <w:rsid w:val="0028429F"/>
    <w:rsid w:val="00284901"/>
    <w:rsid w:val="002867A2"/>
    <w:rsid w:val="00287129"/>
    <w:rsid w:val="00294371"/>
    <w:rsid w:val="00295C51"/>
    <w:rsid w:val="00295FD6"/>
    <w:rsid w:val="002A2B23"/>
    <w:rsid w:val="002A4163"/>
    <w:rsid w:val="002A4334"/>
    <w:rsid w:val="002B0A04"/>
    <w:rsid w:val="002B10F9"/>
    <w:rsid w:val="002B21DE"/>
    <w:rsid w:val="002B5509"/>
    <w:rsid w:val="002C068D"/>
    <w:rsid w:val="002C1C23"/>
    <w:rsid w:val="002C35B1"/>
    <w:rsid w:val="002C3E27"/>
    <w:rsid w:val="002C3E97"/>
    <w:rsid w:val="002C3F0A"/>
    <w:rsid w:val="002C56E4"/>
    <w:rsid w:val="002C56EF"/>
    <w:rsid w:val="002D17E7"/>
    <w:rsid w:val="002D2B72"/>
    <w:rsid w:val="002D4AC3"/>
    <w:rsid w:val="002D52BF"/>
    <w:rsid w:val="002D5AF9"/>
    <w:rsid w:val="002D7010"/>
    <w:rsid w:val="002D7A48"/>
    <w:rsid w:val="002E0AF8"/>
    <w:rsid w:val="002E5034"/>
    <w:rsid w:val="002E5D65"/>
    <w:rsid w:val="002F05F8"/>
    <w:rsid w:val="002F36FE"/>
    <w:rsid w:val="002F3FE4"/>
    <w:rsid w:val="002F4ED1"/>
    <w:rsid w:val="002F53C0"/>
    <w:rsid w:val="002F5DC4"/>
    <w:rsid w:val="002F6994"/>
    <w:rsid w:val="00301CC8"/>
    <w:rsid w:val="00301F75"/>
    <w:rsid w:val="00304A24"/>
    <w:rsid w:val="00306676"/>
    <w:rsid w:val="003079A8"/>
    <w:rsid w:val="00313C7E"/>
    <w:rsid w:val="00313E8C"/>
    <w:rsid w:val="00315581"/>
    <w:rsid w:val="00316828"/>
    <w:rsid w:val="00321112"/>
    <w:rsid w:val="00324DE6"/>
    <w:rsid w:val="00325C40"/>
    <w:rsid w:val="00327B6E"/>
    <w:rsid w:val="00332AD1"/>
    <w:rsid w:val="00332B35"/>
    <w:rsid w:val="00333129"/>
    <w:rsid w:val="003432C8"/>
    <w:rsid w:val="00345ECD"/>
    <w:rsid w:val="00347692"/>
    <w:rsid w:val="00347B70"/>
    <w:rsid w:val="003522E6"/>
    <w:rsid w:val="003529BE"/>
    <w:rsid w:val="0035787E"/>
    <w:rsid w:val="003603B1"/>
    <w:rsid w:val="00363F1C"/>
    <w:rsid w:val="00365725"/>
    <w:rsid w:val="00370283"/>
    <w:rsid w:val="00370BAC"/>
    <w:rsid w:val="003757BF"/>
    <w:rsid w:val="00375956"/>
    <w:rsid w:val="0037697B"/>
    <w:rsid w:val="00376D98"/>
    <w:rsid w:val="003774A3"/>
    <w:rsid w:val="00381106"/>
    <w:rsid w:val="003819F7"/>
    <w:rsid w:val="00382DE0"/>
    <w:rsid w:val="00383FD5"/>
    <w:rsid w:val="00396FED"/>
    <w:rsid w:val="003A2152"/>
    <w:rsid w:val="003A25B1"/>
    <w:rsid w:val="003A3996"/>
    <w:rsid w:val="003A4A40"/>
    <w:rsid w:val="003A5917"/>
    <w:rsid w:val="003A6209"/>
    <w:rsid w:val="003A621C"/>
    <w:rsid w:val="003B010E"/>
    <w:rsid w:val="003B604A"/>
    <w:rsid w:val="003B6E6F"/>
    <w:rsid w:val="003C4526"/>
    <w:rsid w:val="003D1C57"/>
    <w:rsid w:val="003D2072"/>
    <w:rsid w:val="003D2799"/>
    <w:rsid w:val="003D4542"/>
    <w:rsid w:val="003D54A1"/>
    <w:rsid w:val="003D5E0A"/>
    <w:rsid w:val="003D72DF"/>
    <w:rsid w:val="003E2397"/>
    <w:rsid w:val="003E3ED3"/>
    <w:rsid w:val="003E571C"/>
    <w:rsid w:val="003E62A0"/>
    <w:rsid w:val="003F17EA"/>
    <w:rsid w:val="003F189A"/>
    <w:rsid w:val="003F1E06"/>
    <w:rsid w:val="003F2015"/>
    <w:rsid w:val="003F2941"/>
    <w:rsid w:val="003F3119"/>
    <w:rsid w:val="003F37DD"/>
    <w:rsid w:val="003F498D"/>
    <w:rsid w:val="003F562C"/>
    <w:rsid w:val="003F58FE"/>
    <w:rsid w:val="00400AE1"/>
    <w:rsid w:val="004022F3"/>
    <w:rsid w:val="00405053"/>
    <w:rsid w:val="00405511"/>
    <w:rsid w:val="00405BA9"/>
    <w:rsid w:val="004132A2"/>
    <w:rsid w:val="00414D2C"/>
    <w:rsid w:val="00416F1A"/>
    <w:rsid w:val="00417482"/>
    <w:rsid w:val="00421DBC"/>
    <w:rsid w:val="0042321B"/>
    <w:rsid w:val="004302C0"/>
    <w:rsid w:val="00430D3B"/>
    <w:rsid w:val="004313E8"/>
    <w:rsid w:val="00431BC5"/>
    <w:rsid w:val="004321CA"/>
    <w:rsid w:val="0043261E"/>
    <w:rsid w:val="00436577"/>
    <w:rsid w:val="0044092F"/>
    <w:rsid w:val="0044208F"/>
    <w:rsid w:val="00444626"/>
    <w:rsid w:val="00445918"/>
    <w:rsid w:val="00450809"/>
    <w:rsid w:val="004557A7"/>
    <w:rsid w:val="00461816"/>
    <w:rsid w:val="00461896"/>
    <w:rsid w:val="0046237F"/>
    <w:rsid w:val="00463225"/>
    <w:rsid w:val="0046634A"/>
    <w:rsid w:val="004678F3"/>
    <w:rsid w:val="004718B6"/>
    <w:rsid w:val="0047299A"/>
    <w:rsid w:val="00477C86"/>
    <w:rsid w:val="00480E7C"/>
    <w:rsid w:val="00481DA1"/>
    <w:rsid w:val="00483C48"/>
    <w:rsid w:val="00486F1D"/>
    <w:rsid w:val="004878C1"/>
    <w:rsid w:val="00487F44"/>
    <w:rsid w:val="004912E1"/>
    <w:rsid w:val="00495514"/>
    <w:rsid w:val="004A1265"/>
    <w:rsid w:val="004A1407"/>
    <w:rsid w:val="004A2333"/>
    <w:rsid w:val="004A52E3"/>
    <w:rsid w:val="004A78EE"/>
    <w:rsid w:val="004B08D9"/>
    <w:rsid w:val="004B3C0C"/>
    <w:rsid w:val="004B49E0"/>
    <w:rsid w:val="004B668D"/>
    <w:rsid w:val="004B6B96"/>
    <w:rsid w:val="004B713F"/>
    <w:rsid w:val="004C28F5"/>
    <w:rsid w:val="004C3FB8"/>
    <w:rsid w:val="004C5BF4"/>
    <w:rsid w:val="004D0D2F"/>
    <w:rsid w:val="004D300A"/>
    <w:rsid w:val="004D3CEF"/>
    <w:rsid w:val="004D3E16"/>
    <w:rsid w:val="004D4BA4"/>
    <w:rsid w:val="004D6F96"/>
    <w:rsid w:val="004D791F"/>
    <w:rsid w:val="004E5C67"/>
    <w:rsid w:val="004E6C55"/>
    <w:rsid w:val="004E7BCC"/>
    <w:rsid w:val="004F0BA9"/>
    <w:rsid w:val="004F0F39"/>
    <w:rsid w:val="004F1195"/>
    <w:rsid w:val="004F4147"/>
    <w:rsid w:val="004F4E4B"/>
    <w:rsid w:val="004F550B"/>
    <w:rsid w:val="004F6DD5"/>
    <w:rsid w:val="00501096"/>
    <w:rsid w:val="005022BE"/>
    <w:rsid w:val="005037DE"/>
    <w:rsid w:val="0050487B"/>
    <w:rsid w:val="00505D12"/>
    <w:rsid w:val="00506009"/>
    <w:rsid w:val="00511AE6"/>
    <w:rsid w:val="00514AB0"/>
    <w:rsid w:val="005167C9"/>
    <w:rsid w:val="00517EFB"/>
    <w:rsid w:val="00521265"/>
    <w:rsid w:val="00522831"/>
    <w:rsid w:val="0052494A"/>
    <w:rsid w:val="00536143"/>
    <w:rsid w:val="00536E4E"/>
    <w:rsid w:val="00542E19"/>
    <w:rsid w:val="0054393B"/>
    <w:rsid w:val="005479C5"/>
    <w:rsid w:val="00550481"/>
    <w:rsid w:val="005509DC"/>
    <w:rsid w:val="00552799"/>
    <w:rsid w:val="00553504"/>
    <w:rsid w:val="00554251"/>
    <w:rsid w:val="00554A25"/>
    <w:rsid w:val="00554B41"/>
    <w:rsid w:val="00554B80"/>
    <w:rsid w:val="00554CB1"/>
    <w:rsid w:val="00556F3D"/>
    <w:rsid w:val="005577F5"/>
    <w:rsid w:val="00561B99"/>
    <w:rsid w:val="00561F90"/>
    <w:rsid w:val="005629CC"/>
    <w:rsid w:val="0056675B"/>
    <w:rsid w:val="0057021E"/>
    <w:rsid w:val="00573737"/>
    <w:rsid w:val="00573F05"/>
    <w:rsid w:val="0057600F"/>
    <w:rsid w:val="00577E16"/>
    <w:rsid w:val="00582B9C"/>
    <w:rsid w:val="00584F23"/>
    <w:rsid w:val="00586AE6"/>
    <w:rsid w:val="00586BBE"/>
    <w:rsid w:val="00590F10"/>
    <w:rsid w:val="00591B24"/>
    <w:rsid w:val="005927A7"/>
    <w:rsid w:val="00593079"/>
    <w:rsid w:val="00595ADC"/>
    <w:rsid w:val="00597367"/>
    <w:rsid w:val="00597986"/>
    <w:rsid w:val="005A025C"/>
    <w:rsid w:val="005A30C4"/>
    <w:rsid w:val="005A471D"/>
    <w:rsid w:val="005A777D"/>
    <w:rsid w:val="005B2B9D"/>
    <w:rsid w:val="005B2E09"/>
    <w:rsid w:val="005B6179"/>
    <w:rsid w:val="005B6689"/>
    <w:rsid w:val="005B6A7D"/>
    <w:rsid w:val="005B6F42"/>
    <w:rsid w:val="005C07DA"/>
    <w:rsid w:val="005C5349"/>
    <w:rsid w:val="005C5837"/>
    <w:rsid w:val="005C5F1E"/>
    <w:rsid w:val="005D4E4B"/>
    <w:rsid w:val="005D5CF5"/>
    <w:rsid w:val="005E045F"/>
    <w:rsid w:val="005E5687"/>
    <w:rsid w:val="005E6D9E"/>
    <w:rsid w:val="005F06ED"/>
    <w:rsid w:val="005F2DBA"/>
    <w:rsid w:val="005F30E5"/>
    <w:rsid w:val="005F5723"/>
    <w:rsid w:val="005F6FBB"/>
    <w:rsid w:val="006002EA"/>
    <w:rsid w:val="006018DE"/>
    <w:rsid w:val="00601D21"/>
    <w:rsid w:val="0060451B"/>
    <w:rsid w:val="00605DED"/>
    <w:rsid w:val="00606E82"/>
    <w:rsid w:val="00606FD3"/>
    <w:rsid w:val="00607D39"/>
    <w:rsid w:val="0061550C"/>
    <w:rsid w:val="006157FD"/>
    <w:rsid w:val="00616798"/>
    <w:rsid w:val="00620679"/>
    <w:rsid w:val="00621192"/>
    <w:rsid w:val="006218D4"/>
    <w:rsid w:val="0062554C"/>
    <w:rsid w:val="0063267C"/>
    <w:rsid w:val="00634147"/>
    <w:rsid w:val="00634F77"/>
    <w:rsid w:val="00636179"/>
    <w:rsid w:val="00637762"/>
    <w:rsid w:val="00646CA4"/>
    <w:rsid w:val="00651C64"/>
    <w:rsid w:val="00652884"/>
    <w:rsid w:val="00654EE9"/>
    <w:rsid w:val="006610BF"/>
    <w:rsid w:val="006628BF"/>
    <w:rsid w:val="00663886"/>
    <w:rsid w:val="00665370"/>
    <w:rsid w:val="006717F3"/>
    <w:rsid w:val="006720E5"/>
    <w:rsid w:val="00675117"/>
    <w:rsid w:val="006755B7"/>
    <w:rsid w:val="006757E4"/>
    <w:rsid w:val="00677B69"/>
    <w:rsid w:val="00680715"/>
    <w:rsid w:val="00682182"/>
    <w:rsid w:val="0068366B"/>
    <w:rsid w:val="00687C1D"/>
    <w:rsid w:val="006908C3"/>
    <w:rsid w:val="00691A40"/>
    <w:rsid w:val="00692458"/>
    <w:rsid w:val="00695BFD"/>
    <w:rsid w:val="00695E07"/>
    <w:rsid w:val="006971EA"/>
    <w:rsid w:val="006A06E4"/>
    <w:rsid w:val="006A1F3A"/>
    <w:rsid w:val="006A587E"/>
    <w:rsid w:val="006B2B52"/>
    <w:rsid w:val="006B2CAC"/>
    <w:rsid w:val="006B478E"/>
    <w:rsid w:val="006C1332"/>
    <w:rsid w:val="006C3405"/>
    <w:rsid w:val="006C48EB"/>
    <w:rsid w:val="006D02C8"/>
    <w:rsid w:val="006D2AD0"/>
    <w:rsid w:val="006D47EA"/>
    <w:rsid w:val="006D4C2A"/>
    <w:rsid w:val="006E1863"/>
    <w:rsid w:val="006E3729"/>
    <w:rsid w:val="006F2920"/>
    <w:rsid w:val="006F46C9"/>
    <w:rsid w:val="00700F21"/>
    <w:rsid w:val="00702A39"/>
    <w:rsid w:val="00705128"/>
    <w:rsid w:val="00706F31"/>
    <w:rsid w:val="007146B0"/>
    <w:rsid w:val="00716650"/>
    <w:rsid w:val="00722938"/>
    <w:rsid w:val="00723657"/>
    <w:rsid w:val="00724B88"/>
    <w:rsid w:val="00726361"/>
    <w:rsid w:val="00726F70"/>
    <w:rsid w:val="00727FD7"/>
    <w:rsid w:val="0073086C"/>
    <w:rsid w:val="00730E56"/>
    <w:rsid w:val="0073114D"/>
    <w:rsid w:val="0073399B"/>
    <w:rsid w:val="0073647A"/>
    <w:rsid w:val="007408EA"/>
    <w:rsid w:val="00740EDD"/>
    <w:rsid w:val="007417B4"/>
    <w:rsid w:val="007433B7"/>
    <w:rsid w:val="00743582"/>
    <w:rsid w:val="00744648"/>
    <w:rsid w:val="00744D4A"/>
    <w:rsid w:val="00746E3B"/>
    <w:rsid w:val="00747D50"/>
    <w:rsid w:val="00750A59"/>
    <w:rsid w:val="00755841"/>
    <w:rsid w:val="00755C6E"/>
    <w:rsid w:val="00757A32"/>
    <w:rsid w:val="00757E10"/>
    <w:rsid w:val="0076215F"/>
    <w:rsid w:val="00762556"/>
    <w:rsid w:val="00763E86"/>
    <w:rsid w:val="00765D9D"/>
    <w:rsid w:val="00766EF8"/>
    <w:rsid w:val="007673AC"/>
    <w:rsid w:val="00774A79"/>
    <w:rsid w:val="00775E8E"/>
    <w:rsid w:val="0077646A"/>
    <w:rsid w:val="007775AC"/>
    <w:rsid w:val="00780A70"/>
    <w:rsid w:val="00781C07"/>
    <w:rsid w:val="00782997"/>
    <w:rsid w:val="00782D06"/>
    <w:rsid w:val="00783133"/>
    <w:rsid w:val="00783202"/>
    <w:rsid w:val="00783DF8"/>
    <w:rsid w:val="007A7A9B"/>
    <w:rsid w:val="007B1FFD"/>
    <w:rsid w:val="007C0224"/>
    <w:rsid w:val="007C0694"/>
    <w:rsid w:val="007C2EA7"/>
    <w:rsid w:val="007C5DA0"/>
    <w:rsid w:val="007D169F"/>
    <w:rsid w:val="007D20CE"/>
    <w:rsid w:val="007D2A09"/>
    <w:rsid w:val="007D3CA3"/>
    <w:rsid w:val="007D4A24"/>
    <w:rsid w:val="007D51E1"/>
    <w:rsid w:val="007D6FEC"/>
    <w:rsid w:val="007D7C6A"/>
    <w:rsid w:val="007E011C"/>
    <w:rsid w:val="007E2421"/>
    <w:rsid w:val="007E4733"/>
    <w:rsid w:val="007E796C"/>
    <w:rsid w:val="007F0947"/>
    <w:rsid w:val="007F1364"/>
    <w:rsid w:val="007F17D2"/>
    <w:rsid w:val="007F277F"/>
    <w:rsid w:val="007F476A"/>
    <w:rsid w:val="007F4BDF"/>
    <w:rsid w:val="007F6D98"/>
    <w:rsid w:val="007F7F2A"/>
    <w:rsid w:val="00800CC2"/>
    <w:rsid w:val="00805CB5"/>
    <w:rsid w:val="008076A7"/>
    <w:rsid w:val="00807A76"/>
    <w:rsid w:val="008104CB"/>
    <w:rsid w:val="008116E6"/>
    <w:rsid w:val="008126FD"/>
    <w:rsid w:val="00813B58"/>
    <w:rsid w:val="00823354"/>
    <w:rsid w:val="008259F5"/>
    <w:rsid w:val="0083059D"/>
    <w:rsid w:val="008333AD"/>
    <w:rsid w:val="00833749"/>
    <w:rsid w:val="0083558E"/>
    <w:rsid w:val="008413AC"/>
    <w:rsid w:val="00846734"/>
    <w:rsid w:val="0084676D"/>
    <w:rsid w:val="00850401"/>
    <w:rsid w:val="00851127"/>
    <w:rsid w:val="00851A8D"/>
    <w:rsid w:val="00851F65"/>
    <w:rsid w:val="008529C6"/>
    <w:rsid w:val="00853500"/>
    <w:rsid w:val="00854CE0"/>
    <w:rsid w:val="008627D8"/>
    <w:rsid w:val="00862E73"/>
    <w:rsid w:val="00863944"/>
    <w:rsid w:val="00864D5D"/>
    <w:rsid w:val="00866688"/>
    <w:rsid w:val="00870EF4"/>
    <w:rsid w:val="008715DA"/>
    <w:rsid w:val="00871A42"/>
    <w:rsid w:val="00872876"/>
    <w:rsid w:val="008736E7"/>
    <w:rsid w:val="008739B7"/>
    <w:rsid w:val="00880383"/>
    <w:rsid w:val="008870C1"/>
    <w:rsid w:val="00887FC1"/>
    <w:rsid w:val="00890BFA"/>
    <w:rsid w:val="008916D4"/>
    <w:rsid w:val="008918C9"/>
    <w:rsid w:val="008942A7"/>
    <w:rsid w:val="008961D7"/>
    <w:rsid w:val="00897A51"/>
    <w:rsid w:val="00897D19"/>
    <w:rsid w:val="008A316F"/>
    <w:rsid w:val="008A42A5"/>
    <w:rsid w:val="008A4B2F"/>
    <w:rsid w:val="008B0596"/>
    <w:rsid w:val="008B1B52"/>
    <w:rsid w:val="008B4122"/>
    <w:rsid w:val="008B4D82"/>
    <w:rsid w:val="008B70EB"/>
    <w:rsid w:val="008B7992"/>
    <w:rsid w:val="008C0BAB"/>
    <w:rsid w:val="008C4221"/>
    <w:rsid w:val="008C5775"/>
    <w:rsid w:val="008D0746"/>
    <w:rsid w:val="008D1CD5"/>
    <w:rsid w:val="008D2172"/>
    <w:rsid w:val="008D294A"/>
    <w:rsid w:val="008D5C6A"/>
    <w:rsid w:val="008D692A"/>
    <w:rsid w:val="008D6986"/>
    <w:rsid w:val="008E003D"/>
    <w:rsid w:val="008E0774"/>
    <w:rsid w:val="008E18EA"/>
    <w:rsid w:val="008E2428"/>
    <w:rsid w:val="008E2EA2"/>
    <w:rsid w:val="008E7E0B"/>
    <w:rsid w:val="008F3CE3"/>
    <w:rsid w:val="008F4474"/>
    <w:rsid w:val="008F6228"/>
    <w:rsid w:val="00900239"/>
    <w:rsid w:val="00901D41"/>
    <w:rsid w:val="00904834"/>
    <w:rsid w:val="00904D67"/>
    <w:rsid w:val="009116A2"/>
    <w:rsid w:val="00911F87"/>
    <w:rsid w:val="009135D1"/>
    <w:rsid w:val="00916817"/>
    <w:rsid w:val="00921BBD"/>
    <w:rsid w:val="00921F34"/>
    <w:rsid w:val="00922118"/>
    <w:rsid w:val="00923582"/>
    <w:rsid w:val="00924F52"/>
    <w:rsid w:val="00927F91"/>
    <w:rsid w:val="009302F6"/>
    <w:rsid w:val="009342D5"/>
    <w:rsid w:val="009344F2"/>
    <w:rsid w:val="00935017"/>
    <w:rsid w:val="00947D3B"/>
    <w:rsid w:val="0095087A"/>
    <w:rsid w:val="00956D6C"/>
    <w:rsid w:val="00957B55"/>
    <w:rsid w:val="009605D4"/>
    <w:rsid w:val="00960617"/>
    <w:rsid w:val="0096086F"/>
    <w:rsid w:val="00960D35"/>
    <w:rsid w:val="00961456"/>
    <w:rsid w:val="00961A9A"/>
    <w:rsid w:val="009642B7"/>
    <w:rsid w:val="0096599D"/>
    <w:rsid w:val="009713F4"/>
    <w:rsid w:val="00972190"/>
    <w:rsid w:val="009727C1"/>
    <w:rsid w:val="0097448C"/>
    <w:rsid w:val="00980E13"/>
    <w:rsid w:val="009826EF"/>
    <w:rsid w:val="00986679"/>
    <w:rsid w:val="00987FA3"/>
    <w:rsid w:val="009909E2"/>
    <w:rsid w:val="00992941"/>
    <w:rsid w:val="009960F2"/>
    <w:rsid w:val="009A0740"/>
    <w:rsid w:val="009A0EAF"/>
    <w:rsid w:val="009A2A1A"/>
    <w:rsid w:val="009A415B"/>
    <w:rsid w:val="009A45D8"/>
    <w:rsid w:val="009A5954"/>
    <w:rsid w:val="009A5EDE"/>
    <w:rsid w:val="009B1D70"/>
    <w:rsid w:val="009B3035"/>
    <w:rsid w:val="009B3BAD"/>
    <w:rsid w:val="009B71F8"/>
    <w:rsid w:val="009B7751"/>
    <w:rsid w:val="009C0B94"/>
    <w:rsid w:val="009C3261"/>
    <w:rsid w:val="009C4453"/>
    <w:rsid w:val="009C7C47"/>
    <w:rsid w:val="009D1548"/>
    <w:rsid w:val="009D162C"/>
    <w:rsid w:val="009D3AE6"/>
    <w:rsid w:val="009D41A9"/>
    <w:rsid w:val="009D57A8"/>
    <w:rsid w:val="009D5C9B"/>
    <w:rsid w:val="009E0B31"/>
    <w:rsid w:val="009E40AD"/>
    <w:rsid w:val="009E53BB"/>
    <w:rsid w:val="009E564F"/>
    <w:rsid w:val="009E6996"/>
    <w:rsid w:val="009E6CFF"/>
    <w:rsid w:val="009E7A1E"/>
    <w:rsid w:val="009F0442"/>
    <w:rsid w:val="009F1074"/>
    <w:rsid w:val="009F2E0E"/>
    <w:rsid w:val="009F3774"/>
    <w:rsid w:val="009F3D77"/>
    <w:rsid w:val="009F7C26"/>
    <w:rsid w:val="00A0100E"/>
    <w:rsid w:val="00A03F28"/>
    <w:rsid w:val="00A0432C"/>
    <w:rsid w:val="00A0455F"/>
    <w:rsid w:val="00A065AB"/>
    <w:rsid w:val="00A1363D"/>
    <w:rsid w:val="00A14AB1"/>
    <w:rsid w:val="00A16173"/>
    <w:rsid w:val="00A168F6"/>
    <w:rsid w:val="00A170D1"/>
    <w:rsid w:val="00A17854"/>
    <w:rsid w:val="00A2102E"/>
    <w:rsid w:val="00A21333"/>
    <w:rsid w:val="00A223A6"/>
    <w:rsid w:val="00A22419"/>
    <w:rsid w:val="00A23844"/>
    <w:rsid w:val="00A31E43"/>
    <w:rsid w:val="00A339D3"/>
    <w:rsid w:val="00A33D2A"/>
    <w:rsid w:val="00A35263"/>
    <w:rsid w:val="00A353D8"/>
    <w:rsid w:val="00A3573B"/>
    <w:rsid w:val="00A35F3E"/>
    <w:rsid w:val="00A35FEC"/>
    <w:rsid w:val="00A373C7"/>
    <w:rsid w:val="00A410E9"/>
    <w:rsid w:val="00A41C73"/>
    <w:rsid w:val="00A461F5"/>
    <w:rsid w:val="00A4683A"/>
    <w:rsid w:val="00A51A0A"/>
    <w:rsid w:val="00A524A0"/>
    <w:rsid w:val="00A54CD3"/>
    <w:rsid w:val="00A557E0"/>
    <w:rsid w:val="00A602E7"/>
    <w:rsid w:val="00A60FA5"/>
    <w:rsid w:val="00A61703"/>
    <w:rsid w:val="00A63DBF"/>
    <w:rsid w:val="00A657A9"/>
    <w:rsid w:val="00A6730E"/>
    <w:rsid w:val="00A7029E"/>
    <w:rsid w:val="00A7039E"/>
    <w:rsid w:val="00A771BF"/>
    <w:rsid w:val="00A8098F"/>
    <w:rsid w:val="00A815B9"/>
    <w:rsid w:val="00A81A20"/>
    <w:rsid w:val="00A8220F"/>
    <w:rsid w:val="00A8653D"/>
    <w:rsid w:val="00A87794"/>
    <w:rsid w:val="00A93684"/>
    <w:rsid w:val="00A97E57"/>
    <w:rsid w:val="00AA42EA"/>
    <w:rsid w:val="00AA485E"/>
    <w:rsid w:val="00AB0250"/>
    <w:rsid w:val="00AB0520"/>
    <w:rsid w:val="00AB07A7"/>
    <w:rsid w:val="00AB0E48"/>
    <w:rsid w:val="00AB10E9"/>
    <w:rsid w:val="00AB23AF"/>
    <w:rsid w:val="00AB2467"/>
    <w:rsid w:val="00AB3B15"/>
    <w:rsid w:val="00AB767E"/>
    <w:rsid w:val="00AC0642"/>
    <w:rsid w:val="00AC0B42"/>
    <w:rsid w:val="00AC14CC"/>
    <w:rsid w:val="00AC1DFC"/>
    <w:rsid w:val="00AC22CC"/>
    <w:rsid w:val="00AC5878"/>
    <w:rsid w:val="00AC5CA8"/>
    <w:rsid w:val="00AC6305"/>
    <w:rsid w:val="00AD21C8"/>
    <w:rsid w:val="00AD3DD8"/>
    <w:rsid w:val="00AD4942"/>
    <w:rsid w:val="00AD4A89"/>
    <w:rsid w:val="00AE05C3"/>
    <w:rsid w:val="00AE1617"/>
    <w:rsid w:val="00AE63C5"/>
    <w:rsid w:val="00AF116B"/>
    <w:rsid w:val="00AF20CC"/>
    <w:rsid w:val="00AF2627"/>
    <w:rsid w:val="00AF2E3E"/>
    <w:rsid w:val="00AF54E3"/>
    <w:rsid w:val="00AF5703"/>
    <w:rsid w:val="00AF5CF8"/>
    <w:rsid w:val="00AF7763"/>
    <w:rsid w:val="00B010DC"/>
    <w:rsid w:val="00B01462"/>
    <w:rsid w:val="00B02804"/>
    <w:rsid w:val="00B031D1"/>
    <w:rsid w:val="00B04433"/>
    <w:rsid w:val="00B07E9F"/>
    <w:rsid w:val="00B10F03"/>
    <w:rsid w:val="00B11EDB"/>
    <w:rsid w:val="00B1360D"/>
    <w:rsid w:val="00B13CD3"/>
    <w:rsid w:val="00B13FA6"/>
    <w:rsid w:val="00B200ED"/>
    <w:rsid w:val="00B21B40"/>
    <w:rsid w:val="00B22923"/>
    <w:rsid w:val="00B242C0"/>
    <w:rsid w:val="00B244F0"/>
    <w:rsid w:val="00B24AC6"/>
    <w:rsid w:val="00B24D90"/>
    <w:rsid w:val="00B250C5"/>
    <w:rsid w:val="00B273C9"/>
    <w:rsid w:val="00B3026B"/>
    <w:rsid w:val="00B307D1"/>
    <w:rsid w:val="00B320D9"/>
    <w:rsid w:val="00B32245"/>
    <w:rsid w:val="00B329B6"/>
    <w:rsid w:val="00B33C97"/>
    <w:rsid w:val="00B34B64"/>
    <w:rsid w:val="00B37AA6"/>
    <w:rsid w:val="00B436E7"/>
    <w:rsid w:val="00B43C8F"/>
    <w:rsid w:val="00B44567"/>
    <w:rsid w:val="00B45EE1"/>
    <w:rsid w:val="00B47181"/>
    <w:rsid w:val="00B4742E"/>
    <w:rsid w:val="00B5238F"/>
    <w:rsid w:val="00B52A45"/>
    <w:rsid w:val="00B534CB"/>
    <w:rsid w:val="00B55740"/>
    <w:rsid w:val="00B5620D"/>
    <w:rsid w:val="00B57279"/>
    <w:rsid w:val="00B572E1"/>
    <w:rsid w:val="00B6296C"/>
    <w:rsid w:val="00B63D3F"/>
    <w:rsid w:val="00B63EB0"/>
    <w:rsid w:val="00B67749"/>
    <w:rsid w:val="00B7043B"/>
    <w:rsid w:val="00B71526"/>
    <w:rsid w:val="00B721AD"/>
    <w:rsid w:val="00B74D40"/>
    <w:rsid w:val="00B766A1"/>
    <w:rsid w:val="00B8341D"/>
    <w:rsid w:val="00B84AB8"/>
    <w:rsid w:val="00B85FD1"/>
    <w:rsid w:val="00B90067"/>
    <w:rsid w:val="00B90D7F"/>
    <w:rsid w:val="00B928D0"/>
    <w:rsid w:val="00B92DEF"/>
    <w:rsid w:val="00B9400F"/>
    <w:rsid w:val="00B941FC"/>
    <w:rsid w:val="00BA1521"/>
    <w:rsid w:val="00BA26C5"/>
    <w:rsid w:val="00BA3C04"/>
    <w:rsid w:val="00BA467F"/>
    <w:rsid w:val="00BA47C1"/>
    <w:rsid w:val="00BA6C29"/>
    <w:rsid w:val="00BB019D"/>
    <w:rsid w:val="00BB10F7"/>
    <w:rsid w:val="00BB1F00"/>
    <w:rsid w:val="00BB287B"/>
    <w:rsid w:val="00BB3DAB"/>
    <w:rsid w:val="00BB5728"/>
    <w:rsid w:val="00BB7B7F"/>
    <w:rsid w:val="00BC0BE6"/>
    <w:rsid w:val="00BC0E65"/>
    <w:rsid w:val="00BC2B8A"/>
    <w:rsid w:val="00BC2FAF"/>
    <w:rsid w:val="00BC55F3"/>
    <w:rsid w:val="00BD0B7D"/>
    <w:rsid w:val="00BD0C9A"/>
    <w:rsid w:val="00BD5623"/>
    <w:rsid w:val="00BD7709"/>
    <w:rsid w:val="00BE008D"/>
    <w:rsid w:val="00BE3E3A"/>
    <w:rsid w:val="00BE4DB9"/>
    <w:rsid w:val="00BF0A99"/>
    <w:rsid w:val="00BF0D84"/>
    <w:rsid w:val="00BF5EBD"/>
    <w:rsid w:val="00BF6FCF"/>
    <w:rsid w:val="00C00984"/>
    <w:rsid w:val="00C00F7A"/>
    <w:rsid w:val="00C022A9"/>
    <w:rsid w:val="00C022C4"/>
    <w:rsid w:val="00C03F2D"/>
    <w:rsid w:val="00C06046"/>
    <w:rsid w:val="00C07494"/>
    <w:rsid w:val="00C07497"/>
    <w:rsid w:val="00C077DA"/>
    <w:rsid w:val="00C12025"/>
    <w:rsid w:val="00C12343"/>
    <w:rsid w:val="00C1486A"/>
    <w:rsid w:val="00C14C45"/>
    <w:rsid w:val="00C15DEA"/>
    <w:rsid w:val="00C16AD8"/>
    <w:rsid w:val="00C17D80"/>
    <w:rsid w:val="00C203F0"/>
    <w:rsid w:val="00C232BF"/>
    <w:rsid w:val="00C23CF5"/>
    <w:rsid w:val="00C23F50"/>
    <w:rsid w:val="00C24BB5"/>
    <w:rsid w:val="00C306DD"/>
    <w:rsid w:val="00C30934"/>
    <w:rsid w:val="00C31798"/>
    <w:rsid w:val="00C32DAA"/>
    <w:rsid w:val="00C34E3D"/>
    <w:rsid w:val="00C34F89"/>
    <w:rsid w:val="00C35781"/>
    <w:rsid w:val="00C40E32"/>
    <w:rsid w:val="00C43070"/>
    <w:rsid w:val="00C54468"/>
    <w:rsid w:val="00C54837"/>
    <w:rsid w:val="00C5566D"/>
    <w:rsid w:val="00C56609"/>
    <w:rsid w:val="00C570F2"/>
    <w:rsid w:val="00C571AD"/>
    <w:rsid w:val="00C571BB"/>
    <w:rsid w:val="00C5728B"/>
    <w:rsid w:val="00C60174"/>
    <w:rsid w:val="00C620FA"/>
    <w:rsid w:val="00C6267C"/>
    <w:rsid w:val="00C63A26"/>
    <w:rsid w:val="00C64B9F"/>
    <w:rsid w:val="00C71AE7"/>
    <w:rsid w:val="00C724C9"/>
    <w:rsid w:val="00C726E1"/>
    <w:rsid w:val="00C743CC"/>
    <w:rsid w:val="00C75D5E"/>
    <w:rsid w:val="00C76431"/>
    <w:rsid w:val="00C82172"/>
    <w:rsid w:val="00C8439A"/>
    <w:rsid w:val="00C8598E"/>
    <w:rsid w:val="00C90D7D"/>
    <w:rsid w:val="00C92380"/>
    <w:rsid w:val="00C93080"/>
    <w:rsid w:val="00C93859"/>
    <w:rsid w:val="00C938F7"/>
    <w:rsid w:val="00C97AA0"/>
    <w:rsid w:val="00C97C84"/>
    <w:rsid w:val="00CA2B52"/>
    <w:rsid w:val="00CA30F3"/>
    <w:rsid w:val="00CA4AC8"/>
    <w:rsid w:val="00CA6955"/>
    <w:rsid w:val="00CB15AA"/>
    <w:rsid w:val="00CB1887"/>
    <w:rsid w:val="00CB2F4C"/>
    <w:rsid w:val="00CC0510"/>
    <w:rsid w:val="00CC059F"/>
    <w:rsid w:val="00CC11EE"/>
    <w:rsid w:val="00CC1B66"/>
    <w:rsid w:val="00CC27B5"/>
    <w:rsid w:val="00CC2ACC"/>
    <w:rsid w:val="00CC2CB8"/>
    <w:rsid w:val="00CD0BEA"/>
    <w:rsid w:val="00CD2CC4"/>
    <w:rsid w:val="00CD3AFA"/>
    <w:rsid w:val="00CD4873"/>
    <w:rsid w:val="00CD570D"/>
    <w:rsid w:val="00CD5C79"/>
    <w:rsid w:val="00CD5DD7"/>
    <w:rsid w:val="00CD6572"/>
    <w:rsid w:val="00CE431C"/>
    <w:rsid w:val="00CE5A59"/>
    <w:rsid w:val="00CE5F2B"/>
    <w:rsid w:val="00CF3114"/>
    <w:rsid w:val="00CF3567"/>
    <w:rsid w:val="00CF5DAD"/>
    <w:rsid w:val="00D00742"/>
    <w:rsid w:val="00D03603"/>
    <w:rsid w:val="00D078B5"/>
    <w:rsid w:val="00D122BC"/>
    <w:rsid w:val="00D17C49"/>
    <w:rsid w:val="00D22FB2"/>
    <w:rsid w:val="00D24DCC"/>
    <w:rsid w:val="00D303C7"/>
    <w:rsid w:val="00D312AA"/>
    <w:rsid w:val="00D328E4"/>
    <w:rsid w:val="00D32C33"/>
    <w:rsid w:val="00D32EB9"/>
    <w:rsid w:val="00D33993"/>
    <w:rsid w:val="00D33F77"/>
    <w:rsid w:val="00D34FF3"/>
    <w:rsid w:val="00D3577D"/>
    <w:rsid w:val="00D35FD7"/>
    <w:rsid w:val="00D40A7F"/>
    <w:rsid w:val="00D45312"/>
    <w:rsid w:val="00D507A8"/>
    <w:rsid w:val="00D516E1"/>
    <w:rsid w:val="00D52558"/>
    <w:rsid w:val="00D5554F"/>
    <w:rsid w:val="00D574F2"/>
    <w:rsid w:val="00D60AE9"/>
    <w:rsid w:val="00D634EE"/>
    <w:rsid w:val="00D65C53"/>
    <w:rsid w:val="00D670EE"/>
    <w:rsid w:val="00D67BB2"/>
    <w:rsid w:val="00D710D1"/>
    <w:rsid w:val="00D72802"/>
    <w:rsid w:val="00D72883"/>
    <w:rsid w:val="00D72DE7"/>
    <w:rsid w:val="00D74DB6"/>
    <w:rsid w:val="00D76E9D"/>
    <w:rsid w:val="00D77187"/>
    <w:rsid w:val="00D80810"/>
    <w:rsid w:val="00D84289"/>
    <w:rsid w:val="00D93063"/>
    <w:rsid w:val="00D95CF1"/>
    <w:rsid w:val="00DA0047"/>
    <w:rsid w:val="00DA0B54"/>
    <w:rsid w:val="00DA29C9"/>
    <w:rsid w:val="00DA2AAE"/>
    <w:rsid w:val="00DA6590"/>
    <w:rsid w:val="00DA6696"/>
    <w:rsid w:val="00DA6FB0"/>
    <w:rsid w:val="00DA740A"/>
    <w:rsid w:val="00DB1037"/>
    <w:rsid w:val="00DB3A8E"/>
    <w:rsid w:val="00DB5238"/>
    <w:rsid w:val="00DB5B08"/>
    <w:rsid w:val="00DB67DF"/>
    <w:rsid w:val="00DB7D04"/>
    <w:rsid w:val="00DB7E7E"/>
    <w:rsid w:val="00DC741E"/>
    <w:rsid w:val="00DC7A2E"/>
    <w:rsid w:val="00DC7FFB"/>
    <w:rsid w:val="00DD063F"/>
    <w:rsid w:val="00DD070A"/>
    <w:rsid w:val="00DD08B6"/>
    <w:rsid w:val="00DD1CA6"/>
    <w:rsid w:val="00DD3C83"/>
    <w:rsid w:val="00DD5478"/>
    <w:rsid w:val="00DD6271"/>
    <w:rsid w:val="00DD64D1"/>
    <w:rsid w:val="00DD6524"/>
    <w:rsid w:val="00DD7F1E"/>
    <w:rsid w:val="00DE02EE"/>
    <w:rsid w:val="00DE0A8A"/>
    <w:rsid w:val="00DE21E6"/>
    <w:rsid w:val="00DE3616"/>
    <w:rsid w:val="00DE40AA"/>
    <w:rsid w:val="00DE611A"/>
    <w:rsid w:val="00DF59A1"/>
    <w:rsid w:val="00DF6666"/>
    <w:rsid w:val="00E039F5"/>
    <w:rsid w:val="00E04232"/>
    <w:rsid w:val="00E1267E"/>
    <w:rsid w:val="00E1478F"/>
    <w:rsid w:val="00E16BED"/>
    <w:rsid w:val="00E204CE"/>
    <w:rsid w:val="00E20CB5"/>
    <w:rsid w:val="00E22E8D"/>
    <w:rsid w:val="00E23BC2"/>
    <w:rsid w:val="00E23E2C"/>
    <w:rsid w:val="00E26665"/>
    <w:rsid w:val="00E26EDF"/>
    <w:rsid w:val="00E35D57"/>
    <w:rsid w:val="00E36DB0"/>
    <w:rsid w:val="00E37BE5"/>
    <w:rsid w:val="00E410A4"/>
    <w:rsid w:val="00E427DA"/>
    <w:rsid w:val="00E431CD"/>
    <w:rsid w:val="00E43D63"/>
    <w:rsid w:val="00E44B88"/>
    <w:rsid w:val="00E46E3E"/>
    <w:rsid w:val="00E50641"/>
    <w:rsid w:val="00E5136A"/>
    <w:rsid w:val="00E521F8"/>
    <w:rsid w:val="00E529AB"/>
    <w:rsid w:val="00E637FE"/>
    <w:rsid w:val="00E63EDC"/>
    <w:rsid w:val="00E63F93"/>
    <w:rsid w:val="00E64624"/>
    <w:rsid w:val="00E64CE7"/>
    <w:rsid w:val="00E66184"/>
    <w:rsid w:val="00E66D11"/>
    <w:rsid w:val="00E7144C"/>
    <w:rsid w:val="00E71821"/>
    <w:rsid w:val="00E72B43"/>
    <w:rsid w:val="00E72BF8"/>
    <w:rsid w:val="00E73A7A"/>
    <w:rsid w:val="00E73E46"/>
    <w:rsid w:val="00E747BC"/>
    <w:rsid w:val="00E76035"/>
    <w:rsid w:val="00E76E86"/>
    <w:rsid w:val="00E770AA"/>
    <w:rsid w:val="00E77A77"/>
    <w:rsid w:val="00E80F5E"/>
    <w:rsid w:val="00E839AB"/>
    <w:rsid w:val="00E83E7F"/>
    <w:rsid w:val="00E855EC"/>
    <w:rsid w:val="00E85BEB"/>
    <w:rsid w:val="00E90455"/>
    <w:rsid w:val="00E90C5C"/>
    <w:rsid w:val="00E9298F"/>
    <w:rsid w:val="00E93CD3"/>
    <w:rsid w:val="00E94123"/>
    <w:rsid w:val="00E95095"/>
    <w:rsid w:val="00E95D48"/>
    <w:rsid w:val="00EA5792"/>
    <w:rsid w:val="00EA5FEC"/>
    <w:rsid w:val="00EA6B18"/>
    <w:rsid w:val="00EB0F45"/>
    <w:rsid w:val="00EB1899"/>
    <w:rsid w:val="00EB2A65"/>
    <w:rsid w:val="00EB5657"/>
    <w:rsid w:val="00EB710B"/>
    <w:rsid w:val="00EC4DE1"/>
    <w:rsid w:val="00EC510B"/>
    <w:rsid w:val="00EC657E"/>
    <w:rsid w:val="00ED336C"/>
    <w:rsid w:val="00ED3E8E"/>
    <w:rsid w:val="00ED5347"/>
    <w:rsid w:val="00ED5976"/>
    <w:rsid w:val="00ED70E5"/>
    <w:rsid w:val="00EE1278"/>
    <w:rsid w:val="00EE43CC"/>
    <w:rsid w:val="00EE4C30"/>
    <w:rsid w:val="00EE5812"/>
    <w:rsid w:val="00EE7D06"/>
    <w:rsid w:val="00EF01C3"/>
    <w:rsid w:val="00EF18FB"/>
    <w:rsid w:val="00EF1F2C"/>
    <w:rsid w:val="00EF2210"/>
    <w:rsid w:val="00EF2337"/>
    <w:rsid w:val="00EF3EA0"/>
    <w:rsid w:val="00EF5863"/>
    <w:rsid w:val="00EF7CDD"/>
    <w:rsid w:val="00F01439"/>
    <w:rsid w:val="00F01E67"/>
    <w:rsid w:val="00F05B14"/>
    <w:rsid w:val="00F05F43"/>
    <w:rsid w:val="00F06ACF"/>
    <w:rsid w:val="00F10F37"/>
    <w:rsid w:val="00F10F7D"/>
    <w:rsid w:val="00F122DD"/>
    <w:rsid w:val="00F13852"/>
    <w:rsid w:val="00F14FC1"/>
    <w:rsid w:val="00F151BC"/>
    <w:rsid w:val="00F16846"/>
    <w:rsid w:val="00F17A25"/>
    <w:rsid w:val="00F20717"/>
    <w:rsid w:val="00F21954"/>
    <w:rsid w:val="00F219ED"/>
    <w:rsid w:val="00F23521"/>
    <w:rsid w:val="00F23A29"/>
    <w:rsid w:val="00F25101"/>
    <w:rsid w:val="00F30DDF"/>
    <w:rsid w:val="00F325AF"/>
    <w:rsid w:val="00F331D6"/>
    <w:rsid w:val="00F33D80"/>
    <w:rsid w:val="00F33D96"/>
    <w:rsid w:val="00F41572"/>
    <w:rsid w:val="00F41753"/>
    <w:rsid w:val="00F437E9"/>
    <w:rsid w:val="00F44687"/>
    <w:rsid w:val="00F45FC0"/>
    <w:rsid w:val="00F53C83"/>
    <w:rsid w:val="00F53D1D"/>
    <w:rsid w:val="00F6314C"/>
    <w:rsid w:val="00F64E04"/>
    <w:rsid w:val="00F6731E"/>
    <w:rsid w:val="00F71AFA"/>
    <w:rsid w:val="00F72B3B"/>
    <w:rsid w:val="00F7446B"/>
    <w:rsid w:val="00F74A08"/>
    <w:rsid w:val="00F74E2F"/>
    <w:rsid w:val="00F77E42"/>
    <w:rsid w:val="00F80A21"/>
    <w:rsid w:val="00F840B7"/>
    <w:rsid w:val="00F85B13"/>
    <w:rsid w:val="00F8612F"/>
    <w:rsid w:val="00F87419"/>
    <w:rsid w:val="00F87498"/>
    <w:rsid w:val="00F87791"/>
    <w:rsid w:val="00F929E9"/>
    <w:rsid w:val="00F92CC9"/>
    <w:rsid w:val="00F935C3"/>
    <w:rsid w:val="00F94CDC"/>
    <w:rsid w:val="00F94F92"/>
    <w:rsid w:val="00F95596"/>
    <w:rsid w:val="00F977AC"/>
    <w:rsid w:val="00FA5287"/>
    <w:rsid w:val="00FB02E6"/>
    <w:rsid w:val="00FB0583"/>
    <w:rsid w:val="00FB0A99"/>
    <w:rsid w:val="00FB0BD8"/>
    <w:rsid w:val="00FB3103"/>
    <w:rsid w:val="00FB4255"/>
    <w:rsid w:val="00FB5B39"/>
    <w:rsid w:val="00FC0D67"/>
    <w:rsid w:val="00FC19B6"/>
    <w:rsid w:val="00FC1B58"/>
    <w:rsid w:val="00FC245F"/>
    <w:rsid w:val="00FC4A54"/>
    <w:rsid w:val="00FD1283"/>
    <w:rsid w:val="00FD3049"/>
    <w:rsid w:val="00FD38FF"/>
    <w:rsid w:val="00FD3B56"/>
    <w:rsid w:val="00FD6047"/>
    <w:rsid w:val="00FD68F4"/>
    <w:rsid w:val="00FD6EE3"/>
    <w:rsid w:val="00FD7FD0"/>
    <w:rsid w:val="00FE0C7B"/>
    <w:rsid w:val="00FE0FA2"/>
    <w:rsid w:val="00FE2CF0"/>
    <w:rsid w:val="00FE3BA6"/>
    <w:rsid w:val="00FE6AF7"/>
    <w:rsid w:val="00FF0217"/>
    <w:rsid w:val="00FF24DC"/>
    <w:rsid w:val="00FF4638"/>
    <w:rsid w:val="00FF4E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A49198"/>
  <w15:docId w15:val="{37C9116E-DE8B-4932-9633-FA3C9AB0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C55F3"/>
    <w:pPr>
      <w:spacing w:before="60" w:after="60"/>
      <w:ind w:left="1151"/>
      <w:jc w:val="both"/>
    </w:pPr>
    <w:rPr>
      <w:rFonts w:ascii="Arial" w:hAnsi="Arial"/>
    </w:rPr>
  </w:style>
  <w:style w:type="paragraph" w:styleId="Nadpis1">
    <w:name w:val="heading 1"/>
    <w:aliases w:val="Muj nadpis"/>
    <w:basedOn w:val="Normln"/>
    <w:next w:val="Normln"/>
    <w:qFormat/>
    <w:pPr>
      <w:keepNext/>
      <w:numPr>
        <w:numId w:val="1"/>
      </w:numPr>
      <w:tabs>
        <w:tab w:val="clear" w:pos="432"/>
        <w:tab w:val="num" w:pos="1151"/>
      </w:tabs>
      <w:spacing w:before="240"/>
      <w:ind w:left="1151" w:hanging="1151"/>
      <w:outlineLvl w:val="0"/>
    </w:pPr>
    <w:rPr>
      <w:rFonts w:cs="Arial"/>
      <w:b/>
      <w:bCs/>
      <w:kern w:val="32"/>
      <w:sz w:val="32"/>
      <w:szCs w:val="32"/>
    </w:rPr>
  </w:style>
  <w:style w:type="paragraph" w:styleId="Nadpis2">
    <w:name w:val="heading 2"/>
    <w:basedOn w:val="Normln"/>
    <w:next w:val="Normln"/>
    <w:qFormat/>
    <w:rsid w:val="00E23BC2"/>
    <w:pPr>
      <w:keepNext/>
      <w:widowControl w:val="0"/>
      <w:numPr>
        <w:ilvl w:val="1"/>
        <w:numId w:val="1"/>
      </w:numPr>
      <w:tabs>
        <w:tab w:val="clear" w:pos="576"/>
        <w:tab w:val="left" w:pos="1151"/>
        <w:tab w:val="left" w:pos="1620"/>
      </w:tabs>
      <w:spacing w:before="240"/>
      <w:ind w:left="1151" w:hanging="1151"/>
      <w:outlineLvl w:val="1"/>
    </w:pPr>
    <w:rPr>
      <w:b/>
      <w:sz w:val="28"/>
    </w:rPr>
  </w:style>
  <w:style w:type="paragraph" w:styleId="Nadpis3">
    <w:name w:val="heading 3"/>
    <w:basedOn w:val="Normln"/>
    <w:next w:val="Normln"/>
    <w:autoRedefine/>
    <w:qFormat/>
    <w:rsid w:val="00F25101"/>
    <w:pPr>
      <w:keepNext/>
      <w:widowControl w:val="0"/>
      <w:numPr>
        <w:ilvl w:val="2"/>
        <w:numId w:val="1"/>
      </w:numPr>
      <w:tabs>
        <w:tab w:val="clear" w:pos="720"/>
        <w:tab w:val="left" w:pos="1151"/>
      </w:tabs>
      <w:spacing w:before="120"/>
      <w:ind w:left="1151" w:hanging="1151"/>
      <w:outlineLvl w:val="2"/>
    </w:pPr>
    <w:rPr>
      <w:b/>
      <w:sz w:val="24"/>
    </w:rPr>
  </w:style>
  <w:style w:type="paragraph" w:styleId="Nadpis4">
    <w:name w:val="heading 4"/>
    <w:basedOn w:val="Normln"/>
    <w:next w:val="Normln"/>
    <w:link w:val="Nadpis4Char"/>
    <w:autoRedefine/>
    <w:qFormat/>
    <w:rsid w:val="00F25101"/>
    <w:pPr>
      <w:keepNext/>
      <w:numPr>
        <w:ilvl w:val="3"/>
        <w:numId w:val="1"/>
      </w:numPr>
      <w:tabs>
        <w:tab w:val="clear" w:pos="864"/>
        <w:tab w:val="left" w:pos="1151"/>
      </w:tabs>
      <w:spacing w:before="120"/>
      <w:ind w:left="1151" w:hanging="1151"/>
      <w:outlineLvl w:val="3"/>
    </w:pPr>
    <w:rPr>
      <w:b/>
    </w:rPr>
  </w:style>
  <w:style w:type="paragraph" w:styleId="Nadpis5">
    <w:name w:val="heading 5"/>
    <w:basedOn w:val="Normln"/>
    <w:next w:val="Normln"/>
    <w:link w:val="Nadpis5Char"/>
    <w:autoRedefine/>
    <w:qFormat/>
    <w:rsid w:val="00BC55F3"/>
    <w:pPr>
      <w:keepNext/>
      <w:numPr>
        <w:ilvl w:val="4"/>
        <w:numId w:val="1"/>
      </w:numPr>
      <w:tabs>
        <w:tab w:val="clear" w:pos="2001"/>
        <w:tab w:val="left" w:pos="1151"/>
      </w:tabs>
      <w:spacing w:before="120"/>
      <w:ind w:left="1151" w:hanging="1151"/>
      <w:outlineLvl w:val="4"/>
    </w:pPr>
    <w:rPr>
      <w:b/>
    </w:rPr>
  </w:style>
  <w:style w:type="paragraph" w:styleId="Nadpis6">
    <w:name w:val="heading 6"/>
    <w:basedOn w:val="Normln"/>
    <w:next w:val="Normln"/>
    <w:qFormat/>
    <w:pPr>
      <w:numPr>
        <w:ilvl w:val="5"/>
        <w:numId w:val="1"/>
      </w:numPr>
      <w:spacing w:before="120"/>
      <w:outlineLvl w:val="5"/>
    </w:pPr>
    <w:rPr>
      <w:b/>
    </w:rPr>
  </w:style>
  <w:style w:type="paragraph" w:styleId="Nadpis7">
    <w:name w:val="heading 7"/>
    <w:basedOn w:val="Normln"/>
    <w:next w:val="Normln"/>
    <w:qFormat/>
    <w:pPr>
      <w:numPr>
        <w:ilvl w:val="6"/>
        <w:numId w:val="1"/>
      </w:numPr>
      <w:spacing w:before="240"/>
      <w:outlineLvl w:val="6"/>
    </w:pPr>
  </w:style>
  <w:style w:type="paragraph" w:styleId="Nadpis8">
    <w:name w:val="heading 8"/>
    <w:basedOn w:val="Normln"/>
    <w:next w:val="Normln"/>
    <w:qFormat/>
    <w:pPr>
      <w:numPr>
        <w:ilvl w:val="7"/>
        <w:numId w:val="1"/>
      </w:numPr>
      <w:spacing w:before="240"/>
      <w:outlineLvl w:val="7"/>
    </w:pPr>
    <w:rPr>
      <w:i/>
    </w:rPr>
  </w:style>
  <w:style w:type="paragraph" w:styleId="Nadpis9">
    <w:name w:val="heading 9"/>
    <w:basedOn w:val="Normln"/>
    <w:next w:val="Normln"/>
    <w:qFormat/>
    <w:pPr>
      <w:numPr>
        <w:ilvl w:val="8"/>
        <w:numId w:val="1"/>
      </w:numPr>
      <w:spacing w:before="24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Char">
    <w:name w:val="Char"/>
    <w:rPr>
      <w:b/>
      <w:sz w:val="28"/>
      <w:lang w:val="cs-CZ" w:eastAsia="cs-CZ" w:bidi="ar-SA"/>
    </w:rPr>
  </w:style>
  <w:style w:type="character" w:styleId="Odkaznakoment">
    <w:name w:val="annotation reference"/>
    <w:semiHidden/>
    <w:rPr>
      <w:sz w:val="16"/>
      <w:szCs w:val="16"/>
    </w:rPr>
  </w:style>
  <w:style w:type="paragraph" w:styleId="Titulek">
    <w:name w:val="caption"/>
    <w:basedOn w:val="Normln"/>
    <w:next w:val="Normln"/>
    <w:qFormat/>
    <w:pPr>
      <w:spacing w:after="120"/>
      <w:jc w:val="left"/>
    </w:pPr>
    <w:rPr>
      <w:b/>
      <w:bCs/>
    </w:rPr>
  </w:style>
  <w:style w:type="paragraph" w:customStyle="1" w:styleId="Blok">
    <w:name w:val="Blok"/>
    <w:basedOn w:val="Normln"/>
  </w:style>
  <w:style w:type="paragraph" w:customStyle="1" w:styleId="Odrky">
    <w:name w:val="Odrážky"/>
    <w:basedOn w:val="Normln"/>
    <w:pPr>
      <w:numPr>
        <w:numId w:val="5"/>
      </w:numPr>
      <w:tabs>
        <w:tab w:val="left" w:pos="1151"/>
      </w:tabs>
      <w:spacing w:before="0" w:after="0"/>
    </w:pPr>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Obsah1">
    <w:name w:val="toc 1"/>
    <w:basedOn w:val="Normln"/>
    <w:next w:val="Normln"/>
    <w:autoRedefine/>
    <w:uiPriority w:val="39"/>
    <w:pPr>
      <w:tabs>
        <w:tab w:val="left" w:pos="1701"/>
        <w:tab w:val="right" w:leader="dot" w:pos="9639"/>
      </w:tabs>
      <w:spacing w:before="120"/>
    </w:pPr>
    <w:rPr>
      <w:b/>
      <w:noProof/>
      <w:szCs w:val="24"/>
    </w:rPr>
  </w:style>
  <w:style w:type="character" w:styleId="Hypertextovodkaz">
    <w:name w:val="Hyperlink"/>
    <w:uiPriority w:val="99"/>
    <w:rPr>
      <w:color w:val="0000FF"/>
      <w:u w:val="single"/>
    </w:rPr>
  </w:style>
  <w:style w:type="paragraph" w:styleId="Zkladntext">
    <w:name w:val="Body Text"/>
    <w:basedOn w:val="Normln"/>
    <w:semiHidden/>
    <w:pPr>
      <w:widowControl w:val="0"/>
    </w:pPr>
    <w:rPr>
      <w:color w:val="000000"/>
    </w:rPr>
  </w:style>
  <w:style w:type="paragraph" w:styleId="Zkladntextodsazen">
    <w:name w:val="Body Text Indent"/>
    <w:basedOn w:val="Normln"/>
    <w:link w:val="ZkladntextodsazenChar"/>
    <w:semiHidden/>
    <w:pPr>
      <w:ind w:left="709" w:hanging="709"/>
    </w:pPr>
    <w:rPr>
      <w:sz w:val="22"/>
    </w:rPr>
  </w:style>
  <w:style w:type="paragraph" w:customStyle="1" w:styleId="Zkladntext21">
    <w:name w:val="Základní text 21"/>
    <w:basedOn w:val="Normln"/>
    <w:pPr>
      <w:widowControl w:val="0"/>
    </w:pPr>
    <w:rPr>
      <w:color w:val="000000"/>
    </w:rPr>
  </w:style>
  <w:style w:type="paragraph" w:styleId="Zkladntext3">
    <w:name w:val="Body Text 3"/>
    <w:basedOn w:val="Normln"/>
    <w:semiHidden/>
    <w:pPr>
      <w:widowControl w:val="0"/>
      <w:spacing w:after="120"/>
    </w:pPr>
    <w:rPr>
      <w:color w:val="000000"/>
      <w:sz w:val="16"/>
    </w:rPr>
  </w:style>
  <w:style w:type="paragraph" w:styleId="Zkladntext2">
    <w:name w:val="Body Text 2"/>
    <w:basedOn w:val="Normln"/>
    <w:semiHidden/>
    <w:pPr>
      <w:tabs>
        <w:tab w:val="left" w:pos="567"/>
      </w:tabs>
    </w:pPr>
  </w:style>
  <w:style w:type="paragraph" w:customStyle="1" w:styleId="BoldTNR12pt">
    <w:name w:val="Bold TNR 12pt"/>
    <w:basedOn w:val="Normln"/>
    <w:rPr>
      <w:b/>
    </w:rPr>
  </w:style>
  <w:style w:type="paragraph" w:customStyle="1" w:styleId="macnormal">
    <w:name w:val="macnormal"/>
    <w:basedOn w:val="Normln"/>
    <w:pPr>
      <w:spacing w:before="0" w:after="0"/>
      <w:ind w:right="-57" w:firstLine="709"/>
    </w:pPr>
  </w:style>
  <w:style w:type="paragraph" w:styleId="Textpoznpodarou">
    <w:name w:val="footnote text"/>
    <w:basedOn w:val="Normln"/>
    <w:link w:val="TextpoznpodarouChar"/>
    <w:semiHidden/>
  </w:style>
  <w:style w:type="paragraph" w:customStyle="1" w:styleId="Styl1">
    <w:name w:val="Styl1"/>
    <w:basedOn w:val="Normln"/>
    <w:pPr>
      <w:numPr>
        <w:numId w:val="3"/>
      </w:numPr>
      <w:spacing w:after="120"/>
    </w:pPr>
    <w:rPr>
      <w:b/>
      <w:caps/>
      <w:szCs w:val="24"/>
      <w:u w:val="single"/>
    </w:rPr>
  </w:style>
  <w:style w:type="paragraph" w:customStyle="1" w:styleId="Tab">
    <w:name w:val="Tab"/>
    <w:basedOn w:val="Titulek"/>
    <w:pPr>
      <w:jc w:val="center"/>
    </w:pPr>
  </w:style>
  <w:style w:type="paragraph" w:customStyle="1" w:styleId="StylNadpis1">
    <w:name w:val="Styl Nadpis 1"/>
    <w:basedOn w:val="Nadpis1"/>
    <w:pPr>
      <w:keepNext w:val="0"/>
      <w:widowControl w:val="0"/>
      <w:numPr>
        <w:numId w:val="4"/>
      </w:numPr>
      <w:spacing w:before="360" w:after="120"/>
      <w:jc w:val="left"/>
    </w:pPr>
    <w:rPr>
      <w:rFonts w:ascii="Times New Roman" w:hAnsi="Times New Roman" w:cs="Times New Roman"/>
      <w:caps/>
      <w:kern w:val="0"/>
      <w:sz w:val="28"/>
      <w:szCs w:val="20"/>
    </w:rPr>
  </w:style>
  <w:style w:type="paragraph" w:customStyle="1" w:styleId="StylNadpis2">
    <w:name w:val="Styl Nadpis 2"/>
    <w:basedOn w:val="Nadpis2"/>
    <w:pPr>
      <w:numPr>
        <w:numId w:val="4"/>
      </w:numPr>
      <w:tabs>
        <w:tab w:val="clear" w:pos="1620"/>
      </w:tabs>
      <w:spacing w:after="120"/>
      <w:jc w:val="left"/>
    </w:pPr>
    <w:rPr>
      <w:sz w:val="24"/>
      <w:szCs w:val="24"/>
    </w:rPr>
  </w:style>
  <w:style w:type="paragraph" w:customStyle="1" w:styleId="StylNadpis3">
    <w:name w:val="Styl Nadpis 3"/>
    <w:basedOn w:val="Nadpis3"/>
    <w:pPr>
      <w:numPr>
        <w:numId w:val="4"/>
      </w:numPr>
      <w:spacing w:after="120"/>
    </w:pPr>
    <w:rPr>
      <w:bCs/>
      <w:szCs w:val="24"/>
    </w:rPr>
  </w:style>
  <w:style w:type="paragraph" w:customStyle="1" w:styleId="3DPS111">
    <w:name w:val="3DPS1.1.1"/>
    <w:basedOn w:val="Nadpis3"/>
    <w:autoRedefine/>
    <w:pPr>
      <w:widowControl/>
      <w:numPr>
        <w:ilvl w:val="0"/>
        <w:numId w:val="0"/>
      </w:numPr>
      <w:tabs>
        <w:tab w:val="num" w:pos="1018"/>
      </w:tabs>
      <w:spacing w:after="0"/>
      <w:ind w:left="1018" w:hanging="567"/>
    </w:pPr>
    <w:rPr>
      <w:i/>
      <w:iCs/>
      <w:color w:val="000000"/>
      <w:sz w:val="22"/>
      <w:szCs w:val="24"/>
      <w:u w:val="single"/>
    </w:rPr>
  </w:style>
  <w:style w:type="character" w:customStyle="1" w:styleId="3DPS111Char">
    <w:name w:val="3DPS1.1.1 Char"/>
    <w:rPr>
      <w:b/>
      <w:i/>
      <w:iCs/>
      <w:color w:val="000000"/>
      <w:sz w:val="22"/>
      <w:szCs w:val="24"/>
      <w:u w:val="single"/>
      <w:lang w:val="cs-CZ" w:eastAsia="cs-CZ" w:bidi="ar-SA"/>
    </w:rPr>
  </w:style>
  <w:style w:type="paragraph" w:customStyle="1" w:styleId="TF-Beilage">
    <w:name w:val="TF-BeilageÜ"/>
    <w:basedOn w:val="Normln"/>
    <w:pPr>
      <w:widowControl w:val="0"/>
      <w:overflowPunct w:val="0"/>
      <w:autoSpaceDE w:val="0"/>
      <w:autoSpaceDN w:val="0"/>
      <w:adjustRightInd w:val="0"/>
      <w:spacing w:before="0" w:after="0"/>
      <w:jc w:val="left"/>
      <w:textAlignment w:val="baseline"/>
    </w:pPr>
    <w:rPr>
      <w:b/>
      <w:lang w:val="de-DE"/>
    </w:rPr>
  </w:style>
  <w:style w:type="character" w:customStyle="1" w:styleId="Arial10">
    <w:name w:val="Arial 10"/>
    <w:rPr>
      <w:rFonts w:ascii="Arial" w:hAnsi="Arial"/>
      <w:sz w:val="20"/>
    </w:rPr>
  </w:style>
  <w:style w:type="paragraph" w:styleId="Obsah2">
    <w:name w:val="toc 2"/>
    <w:basedOn w:val="Normln"/>
    <w:next w:val="Normln"/>
    <w:autoRedefine/>
    <w:uiPriority w:val="39"/>
    <w:pPr>
      <w:tabs>
        <w:tab w:val="left" w:pos="1991"/>
        <w:tab w:val="right" w:leader="dot" w:pos="9639"/>
      </w:tabs>
      <w:ind w:left="1701" w:hanging="550"/>
    </w:pPr>
    <w:rPr>
      <w:noProof/>
      <w:szCs w:val="28"/>
    </w:rPr>
  </w:style>
  <w:style w:type="paragraph" w:styleId="Obsah3">
    <w:name w:val="toc 3"/>
    <w:basedOn w:val="Normln"/>
    <w:next w:val="Normln"/>
    <w:autoRedefine/>
    <w:uiPriority w:val="39"/>
    <w:pPr>
      <w:tabs>
        <w:tab w:val="left" w:pos="1985"/>
        <w:tab w:val="right" w:leader="dot" w:pos="9639"/>
      </w:tabs>
    </w:pPr>
    <w:rPr>
      <w:noProof/>
    </w:rPr>
  </w:style>
  <w:style w:type="paragraph" w:styleId="Textbubliny">
    <w:name w:val="Balloon Text"/>
    <w:basedOn w:val="Normln"/>
    <w:semiHidden/>
    <w:rPr>
      <w:rFonts w:ascii="Tahoma" w:hAnsi="Tahoma" w:cs="Tahoma"/>
      <w:sz w:val="16"/>
      <w:szCs w:val="16"/>
    </w:rPr>
  </w:style>
  <w:style w:type="paragraph" w:styleId="Textkomente">
    <w:name w:val="annotation text"/>
    <w:basedOn w:val="Normln"/>
    <w:link w:val="TextkomenteChar"/>
    <w:semiHidden/>
    <w:pPr>
      <w:spacing w:before="120" w:after="0"/>
      <w:jc w:val="left"/>
    </w:pPr>
    <w:rPr>
      <w:lang w:val="en-US" w:eastAsia="en-US"/>
    </w:rPr>
  </w:style>
  <w:style w:type="character" w:styleId="Sledovanodkaz">
    <w:name w:val="FollowedHyperlink"/>
    <w:semiHidden/>
    <w:rPr>
      <w:color w:val="800080"/>
      <w:u w:val="single"/>
    </w:rPr>
  </w:style>
  <w:style w:type="paragraph" w:styleId="Zkladntextodsazen2">
    <w:name w:val="Body Text Indent 2"/>
    <w:basedOn w:val="Normln"/>
    <w:semiHidden/>
    <w:pPr>
      <w:ind w:firstLine="360"/>
    </w:pPr>
    <w:rPr>
      <w:color w:val="0000FF"/>
    </w:rPr>
  </w:style>
  <w:style w:type="paragraph" w:styleId="Zkladntextodsazen3">
    <w:name w:val="Body Text Indent 3"/>
    <w:basedOn w:val="Normln"/>
    <w:semiHidden/>
    <w:pPr>
      <w:ind w:firstLine="360"/>
    </w:pPr>
  </w:style>
  <w:style w:type="character" w:styleId="Siln">
    <w:name w:val="Strong"/>
    <w:qFormat/>
    <w:rPr>
      <w:b/>
      <w:bCs/>
    </w:rPr>
  </w:style>
  <w:style w:type="character" w:styleId="Znakapoznpodarou">
    <w:name w:val="footnote reference"/>
    <w:semiHidden/>
    <w:rPr>
      <w:vertAlign w:val="superscript"/>
    </w:rPr>
  </w:style>
  <w:style w:type="paragraph" w:customStyle="1" w:styleId="Normalodsazeny">
    <w:name w:val="Normal_odsazeny"/>
    <w:basedOn w:val="Normln"/>
    <w:pPr>
      <w:tabs>
        <w:tab w:val="left" w:pos="4536"/>
      </w:tabs>
      <w:ind w:left="1701"/>
    </w:pPr>
    <w:rPr>
      <w:rFonts w:cs="Arial"/>
    </w:rPr>
  </w:style>
  <w:style w:type="paragraph" w:styleId="Obsah4">
    <w:name w:val="toc 4"/>
    <w:basedOn w:val="Normln"/>
    <w:next w:val="Normln"/>
    <w:autoRedefine/>
    <w:uiPriority w:val="39"/>
    <w:pPr>
      <w:tabs>
        <w:tab w:val="left" w:pos="2114"/>
        <w:tab w:val="right" w:leader="dot" w:pos="9639"/>
      </w:tabs>
      <w:ind w:left="2115" w:hanging="964"/>
    </w:pPr>
    <w:rPr>
      <w:noProof/>
    </w:rPr>
  </w:style>
  <w:style w:type="paragraph" w:styleId="Obsah5">
    <w:name w:val="toc 5"/>
    <w:basedOn w:val="Normln"/>
    <w:next w:val="Normln"/>
    <w:autoRedefine/>
    <w:uiPriority w:val="39"/>
    <w:pPr>
      <w:ind w:left="800"/>
    </w:pPr>
  </w:style>
  <w:style w:type="paragraph" w:styleId="Obsah6">
    <w:name w:val="toc 6"/>
    <w:basedOn w:val="Normln"/>
    <w:next w:val="Normln"/>
    <w:autoRedefine/>
    <w:uiPriority w:val="39"/>
    <w:pPr>
      <w:ind w:left="1000"/>
    </w:pPr>
  </w:style>
  <w:style w:type="paragraph" w:styleId="Obsah7">
    <w:name w:val="toc 7"/>
    <w:basedOn w:val="Normln"/>
    <w:next w:val="Normln"/>
    <w:autoRedefine/>
    <w:uiPriority w:val="39"/>
    <w:pPr>
      <w:ind w:left="1200"/>
    </w:pPr>
  </w:style>
  <w:style w:type="paragraph" w:styleId="Obsah8">
    <w:name w:val="toc 8"/>
    <w:basedOn w:val="Normln"/>
    <w:next w:val="Normln"/>
    <w:autoRedefine/>
    <w:uiPriority w:val="39"/>
    <w:pPr>
      <w:ind w:left="1400"/>
    </w:pPr>
  </w:style>
  <w:style w:type="paragraph" w:styleId="Obsah9">
    <w:name w:val="toc 9"/>
    <w:basedOn w:val="Normln"/>
    <w:next w:val="Normln"/>
    <w:autoRedefine/>
    <w:uiPriority w:val="39"/>
    <w:pPr>
      <w:ind w:left="1600"/>
    </w:pPr>
  </w:style>
  <w:style w:type="paragraph" w:styleId="Bezmezer">
    <w:name w:val="No Spacing"/>
    <w:qFormat/>
    <w:rPr>
      <w:sz w:val="24"/>
      <w:szCs w:val="24"/>
    </w:rPr>
  </w:style>
  <w:style w:type="paragraph" w:customStyle="1" w:styleId="Odrkyodsaz">
    <w:name w:val="Odrážky_odsaz"/>
    <w:basedOn w:val="Odrky"/>
    <w:pPr>
      <w:numPr>
        <w:numId w:val="2"/>
      </w:numPr>
      <w:tabs>
        <w:tab w:val="left" w:pos="1701"/>
      </w:tabs>
    </w:pPr>
  </w:style>
  <w:style w:type="paragraph" w:styleId="Odstavecseseznamem">
    <w:name w:val="List Paragraph"/>
    <w:basedOn w:val="Normln"/>
    <w:uiPriority w:val="34"/>
    <w:qFormat/>
    <w:pPr>
      <w:spacing w:before="0" w:after="0"/>
      <w:ind w:left="708"/>
      <w:jc w:val="left"/>
    </w:pPr>
    <w:rPr>
      <w:rFonts w:ascii="Times New Roman" w:hAnsi="Times New Roman"/>
      <w:sz w:val="24"/>
      <w:szCs w:val="24"/>
    </w:rPr>
  </w:style>
  <w:style w:type="paragraph" w:styleId="Rozloendokumentu">
    <w:name w:val="Document Map"/>
    <w:basedOn w:val="Normln"/>
    <w:semiHidden/>
    <w:pPr>
      <w:shd w:val="clear" w:color="auto" w:fill="000080"/>
    </w:pPr>
    <w:rPr>
      <w:rFonts w:ascii="Tahoma" w:hAnsi="Tahoma" w:cs="Tahoma"/>
    </w:rPr>
  </w:style>
  <w:style w:type="paragraph" w:customStyle="1" w:styleId="Odrka">
    <w:name w:val="Odrážka"/>
    <w:basedOn w:val="Normln"/>
    <w:autoRedefine/>
    <w:pPr>
      <w:numPr>
        <w:numId w:val="7"/>
      </w:numPr>
      <w:tabs>
        <w:tab w:val="left" w:pos="-3686"/>
      </w:tabs>
      <w:spacing w:before="0"/>
      <w:ind w:left="1418" w:hanging="284"/>
      <w:jc w:val="left"/>
    </w:pPr>
    <w:rPr>
      <w:kern w:val="28"/>
      <w:sz w:val="22"/>
    </w:rPr>
  </w:style>
  <w:style w:type="paragraph" w:customStyle="1" w:styleId="odrkyslovan">
    <w:name w:val="odrážky_číslované"/>
    <w:basedOn w:val="Normln"/>
    <w:pPr>
      <w:numPr>
        <w:numId w:val="9"/>
      </w:numPr>
    </w:pPr>
  </w:style>
  <w:style w:type="paragraph" w:customStyle="1" w:styleId="Normal2">
    <w:name w:val="Normal2"/>
    <w:basedOn w:val="Normln"/>
    <w:pPr>
      <w:overflowPunct w:val="0"/>
      <w:autoSpaceDE w:val="0"/>
      <w:autoSpaceDN w:val="0"/>
      <w:adjustRightInd w:val="0"/>
      <w:spacing w:before="120" w:after="0"/>
      <w:ind w:left="454"/>
      <w:textAlignment w:val="baseline"/>
    </w:pPr>
    <w:rPr>
      <w:rFonts w:ascii="Times New Roman" w:hAnsi="Times New Roman"/>
      <w:sz w:val="24"/>
    </w:rPr>
  </w:style>
  <w:style w:type="character" w:customStyle="1" w:styleId="Heading2Char">
    <w:name w:val="Heading 2 Char"/>
    <w:rPr>
      <w:rFonts w:ascii="Cambria" w:hAnsi="Cambria" w:cs="Times New Roman"/>
      <w:b/>
      <w:bCs/>
      <w:color w:val="4F81BD"/>
      <w:sz w:val="26"/>
      <w:szCs w:val="26"/>
      <w:lang w:val="x-none" w:eastAsia="cs-CZ"/>
    </w:rPr>
  </w:style>
  <w:style w:type="paragraph" w:customStyle="1" w:styleId="Odstavecseseznamem1">
    <w:name w:val="Odstavec se seznamem1"/>
    <w:basedOn w:val="Normln"/>
    <w:pPr>
      <w:spacing w:before="0" w:after="0"/>
      <w:ind w:left="720"/>
      <w:jc w:val="left"/>
    </w:pPr>
    <w:rPr>
      <w:rFonts w:ascii="Times New Roman" w:hAnsi="Times New Roman"/>
      <w:sz w:val="24"/>
      <w:szCs w:val="24"/>
    </w:rPr>
  </w:style>
  <w:style w:type="paragraph" w:customStyle="1" w:styleId="Bod">
    <w:name w:val="Bod"/>
    <w:basedOn w:val="Normln"/>
    <w:pPr>
      <w:numPr>
        <w:numId w:val="8"/>
      </w:numPr>
      <w:spacing w:before="0" w:after="120"/>
      <w:jc w:val="left"/>
    </w:pPr>
    <w:rPr>
      <w:kern w:val="28"/>
      <w:sz w:val="22"/>
    </w:rPr>
  </w:style>
  <w:style w:type="paragraph" w:customStyle="1" w:styleId="Bezmezer1">
    <w:name w:val="Bez mezer1"/>
    <w:rPr>
      <w:rFonts w:ascii="Calibri" w:hAnsi="Calibri"/>
      <w:sz w:val="22"/>
      <w:szCs w:val="22"/>
      <w:lang w:eastAsia="en-US"/>
    </w:rPr>
  </w:style>
  <w:style w:type="paragraph" w:styleId="Pedmtkomente">
    <w:name w:val="annotation subject"/>
    <w:basedOn w:val="Textkomente"/>
    <w:next w:val="Textkomente"/>
    <w:link w:val="PedmtkomenteChar"/>
    <w:uiPriority w:val="99"/>
    <w:semiHidden/>
    <w:unhideWhenUsed/>
    <w:rsid w:val="008259F5"/>
    <w:pPr>
      <w:spacing w:before="60" w:after="60"/>
      <w:jc w:val="both"/>
    </w:pPr>
    <w:rPr>
      <w:b/>
      <w:bCs/>
      <w:lang w:val="cs-CZ" w:eastAsia="cs-CZ"/>
    </w:rPr>
  </w:style>
  <w:style w:type="character" w:customStyle="1" w:styleId="TextkomenteChar">
    <w:name w:val="Text komentáře Char"/>
    <w:link w:val="Textkomente"/>
    <w:semiHidden/>
    <w:rsid w:val="008259F5"/>
    <w:rPr>
      <w:rFonts w:ascii="Arial" w:hAnsi="Arial"/>
      <w:lang w:val="en-US" w:eastAsia="en-US"/>
    </w:rPr>
  </w:style>
  <w:style w:type="character" w:customStyle="1" w:styleId="PedmtkomenteChar">
    <w:name w:val="Předmět komentáře Char"/>
    <w:link w:val="Pedmtkomente"/>
    <w:uiPriority w:val="99"/>
    <w:semiHidden/>
    <w:rsid w:val="008259F5"/>
    <w:rPr>
      <w:rFonts w:ascii="Arial" w:hAnsi="Arial"/>
      <w:b/>
      <w:bCs/>
      <w:lang w:val="en-US" w:eastAsia="en-US"/>
    </w:rPr>
  </w:style>
  <w:style w:type="character" w:customStyle="1" w:styleId="ZkladntextodsazenChar">
    <w:name w:val="Základní text odsazený Char"/>
    <w:link w:val="Zkladntextodsazen"/>
    <w:semiHidden/>
    <w:rsid w:val="000F1262"/>
    <w:rPr>
      <w:rFonts w:ascii="Arial" w:hAnsi="Arial"/>
      <w:sz w:val="22"/>
    </w:rPr>
  </w:style>
  <w:style w:type="character" w:customStyle="1" w:styleId="TextpoznpodarouChar">
    <w:name w:val="Text pozn. pod čarou Char"/>
    <w:link w:val="Textpoznpodarou"/>
    <w:uiPriority w:val="99"/>
    <w:semiHidden/>
    <w:rsid w:val="00B63D3F"/>
    <w:rPr>
      <w:rFonts w:ascii="Arial" w:hAnsi="Arial"/>
    </w:rPr>
  </w:style>
  <w:style w:type="paragraph" w:customStyle="1" w:styleId="Standard">
    <w:name w:val="Standard"/>
    <w:rsid w:val="007F17D2"/>
    <w:pPr>
      <w:suppressAutoHyphens/>
      <w:autoSpaceDN w:val="0"/>
      <w:spacing w:after="200" w:line="276" w:lineRule="auto"/>
      <w:textAlignment w:val="baseline"/>
    </w:pPr>
    <w:rPr>
      <w:rFonts w:eastAsia="Arial Unicode MS" w:cs="Mangal"/>
      <w:kern w:val="3"/>
      <w:sz w:val="22"/>
      <w:szCs w:val="22"/>
      <w:lang w:eastAsia="en-US" w:bidi="hi-IN"/>
    </w:rPr>
  </w:style>
  <w:style w:type="character" w:customStyle="1" w:styleId="Nadpis5Char">
    <w:name w:val="Nadpis 5 Char"/>
    <w:basedOn w:val="Standardnpsmoodstavce"/>
    <w:link w:val="Nadpis5"/>
    <w:rsid w:val="00BC55F3"/>
    <w:rPr>
      <w:rFonts w:ascii="Arial" w:hAnsi="Arial"/>
      <w:b/>
    </w:rPr>
  </w:style>
  <w:style w:type="paragraph" w:customStyle="1" w:styleId="Textbody">
    <w:name w:val="Text body"/>
    <w:basedOn w:val="Standard"/>
    <w:rsid w:val="001F20D6"/>
    <w:pPr>
      <w:spacing w:after="120"/>
    </w:pPr>
  </w:style>
  <w:style w:type="paragraph" w:customStyle="1" w:styleId="dka3">
    <w:name w:val="Øádka 3"/>
    <w:basedOn w:val="Zkladntext"/>
    <w:rsid w:val="001676F8"/>
    <w:pPr>
      <w:widowControl/>
      <w:overflowPunct w:val="0"/>
      <w:autoSpaceDE w:val="0"/>
      <w:autoSpaceDN w:val="0"/>
      <w:adjustRightInd w:val="0"/>
      <w:spacing w:before="120" w:after="0"/>
      <w:ind w:left="0"/>
      <w:textAlignment w:val="baseline"/>
    </w:pPr>
    <w:rPr>
      <w:color w:val="auto"/>
      <w:sz w:val="24"/>
      <w:lang w:eastAsia="en-US"/>
    </w:rPr>
  </w:style>
  <w:style w:type="character" w:customStyle="1" w:styleId="Nadpis4Char">
    <w:name w:val="Nadpis 4 Char"/>
    <w:basedOn w:val="Standardnpsmoodstavce"/>
    <w:link w:val="Nadpis4"/>
    <w:rsid w:val="001676F8"/>
    <w:rPr>
      <w:rFonts w:ascii="Arial" w:hAnsi="Arial"/>
      <w:b/>
    </w:rPr>
  </w:style>
  <w:style w:type="paragraph" w:customStyle="1" w:styleId="Normal1">
    <w:name w:val="Normal1"/>
    <w:basedOn w:val="Normln"/>
    <w:rsid w:val="005A025C"/>
    <w:pPr>
      <w:overflowPunct w:val="0"/>
      <w:autoSpaceDE w:val="0"/>
      <w:autoSpaceDN w:val="0"/>
      <w:adjustRightInd w:val="0"/>
      <w:spacing w:before="120" w:after="0"/>
      <w:ind w:left="284"/>
      <w:textAlignment w:val="baseline"/>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482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D5CA86041974BA03B928D44A34D90" ma:contentTypeVersion="0" ma:contentTypeDescription="Vytvoří nový dokument" ma:contentTypeScope="" ma:versionID="9f8fb00906545ab4b971f01b032f99bd">
  <xsd:schema xmlns:xsd="http://www.w3.org/2001/XMLSchema" xmlns:xs="http://www.w3.org/2001/XMLSchema" xmlns:p="http://schemas.microsoft.com/office/2006/metadata/properties" xmlns:ns2="fa381122-5e4b-43f0-a237-1f14ed12f84d" targetNamespace="http://schemas.microsoft.com/office/2006/metadata/properties" ma:root="true" ma:fieldsID="74ba1f33a22d138c97439c34aed8b1d3" ns2:_="">
    <xsd:import namespace="fa381122-5e4b-43f0-a237-1f14ed12f84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81122-5e4b-43f0-a237-1f14ed12f84d"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381122-5e4b-43f0-a237-1f14ed12f84d">W4TSNJATPM3V-130-395</_dlc_DocId>
    <_dlc_DocIdUrl xmlns="fa381122-5e4b-43f0-a237-1f14ed12f84d">
      <Url>https://teamatwork-sharepoint.rwe.com/prj/FICZ/PRO/kotelk8/_layouts/15/DocIdRedir.aspx?ID=W4TSNJATPM3V-130-395</Url>
      <Description>W4TSNJATPM3V-130-395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3C83-7C4E-46DB-A397-DC5F1ED44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81122-5e4b-43f0-a237-1f14ed12f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1A7780-DA80-4E6A-A27C-23DF03B1555D}">
  <ds:schemaRefs>
    <ds:schemaRef ds:uri="http://schemas.microsoft.com/sharepoint/events"/>
  </ds:schemaRefs>
</ds:datastoreItem>
</file>

<file path=customXml/itemProps3.xml><?xml version="1.0" encoding="utf-8"?>
<ds:datastoreItem xmlns:ds="http://schemas.openxmlformats.org/officeDocument/2006/customXml" ds:itemID="{4577DEF8-72ED-4374-9CC2-E3BC8C4C585A}">
  <ds:schemaRefs>
    <ds:schemaRef ds:uri="http://schemas.microsoft.com/sharepoint/v3/contenttype/forms"/>
  </ds:schemaRefs>
</ds:datastoreItem>
</file>

<file path=customXml/itemProps4.xml><?xml version="1.0" encoding="utf-8"?>
<ds:datastoreItem xmlns:ds="http://schemas.openxmlformats.org/officeDocument/2006/customXml" ds:itemID="{435391A3-2E20-4D8C-B5E7-5E736A14AE67}">
  <ds:schemaRefs>
    <ds:schemaRef ds:uri="http://schemas.microsoft.com/office/2006/documentManagement/types"/>
    <ds:schemaRef ds:uri="http://purl.org/dc/terms/"/>
    <ds:schemaRef ds:uri="http://purl.org/dc/dcmitype/"/>
    <ds:schemaRef ds:uri="http://www.w3.org/XML/1998/namespace"/>
    <ds:schemaRef ds:uri="http://purl.org/dc/elements/1.1/"/>
    <ds:schemaRef ds:uri="http://schemas.openxmlformats.org/package/2006/metadata/core-properties"/>
    <ds:schemaRef ds:uri="http://schemas.microsoft.com/office/infopath/2007/PartnerControls"/>
    <ds:schemaRef ds:uri="fa381122-5e4b-43f0-a237-1f14ed12f84d"/>
    <ds:schemaRef ds:uri="http://schemas.microsoft.com/office/2006/metadata/properties"/>
  </ds:schemaRefs>
</ds:datastoreItem>
</file>

<file path=customXml/itemProps5.xml><?xml version="1.0" encoding="utf-8"?>
<ds:datastoreItem xmlns:ds="http://schemas.openxmlformats.org/officeDocument/2006/customXml" ds:itemID="{D2F9A3FE-E369-444C-AEF6-8F483B0B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11919</TotalTime>
  <Pages>100</Pages>
  <Words>33992</Words>
  <Characters>200556</Characters>
  <Application>Microsoft Office Word</Application>
  <DocSecurity>0</DocSecurity>
  <Lines>1671</Lines>
  <Paragraphs>468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V Ý B Ě R O V É    Ř Í Z E N Í</vt:lpstr>
      <vt:lpstr>V Ý B Ě R O V É    Ř Í Z E N Í</vt:lpstr>
    </vt:vector>
  </TitlesOfParts>
  <Company/>
  <LinksUpToDate>false</LinksUpToDate>
  <CharactersWithSpaces>234080</CharactersWithSpaces>
  <SharedDoc>false</SharedDoc>
  <HLinks>
    <vt:vector size="1008" baseType="variant">
      <vt:variant>
        <vt:i4>1114171</vt:i4>
      </vt:variant>
      <vt:variant>
        <vt:i4>1004</vt:i4>
      </vt:variant>
      <vt:variant>
        <vt:i4>0</vt:i4>
      </vt:variant>
      <vt:variant>
        <vt:i4>5</vt:i4>
      </vt:variant>
      <vt:variant>
        <vt:lpwstr/>
      </vt:variant>
      <vt:variant>
        <vt:lpwstr>_Toc349135265</vt:lpwstr>
      </vt:variant>
      <vt:variant>
        <vt:i4>1114171</vt:i4>
      </vt:variant>
      <vt:variant>
        <vt:i4>998</vt:i4>
      </vt:variant>
      <vt:variant>
        <vt:i4>0</vt:i4>
      </vt:variant>
      <vt:variant>
        <vt:i4>5</vt:i4>
      </vt:variant>
      <vt:variant>
        <vt:lpwstr/>
      </vt:variant>
      <vt:variant>
        <vt:lpwstr>_Toc349135264</vt:lpwstr>
      </vt:variant>
      <vt:variant>
        <vt:i4>1114171</vt:i4>
      </vt:variant>
      <vt:variant>
        <vt:i4>992</vt:i4>
      </vt:variant>
      <vt:variant>
        <vt:i4>0</vt:i4>
      </vt:variant>
      <vt:variant>
        <vt:i4>5</vt:i4>
      </vt:variant>
      <vt:variant>
        <vt:lpwstr/>
      </vt:variant>
      <vt:variant>
        <vt:lpwstr>_Toc349135263</vt:lpwstr>
      </vt:variant>
      <vt:variant>
        <vt:i4>1114171</vt:i4>
      </vt:variant>
      <vt:variant>
        <vt:i4>986</vt:i4>
      </vt:variant>
      <vt:variant>
        <vt:i4>0</vt:i4>
      </vt:variant>
      <vt:variant>
        <vt:i4>5</vt:i4>
      </vt:variant>
      <vt:variant>
        <vt:lpwstr/>
      </vt:variant>
      <vt:variant>
        <vt:lpwstr>_Toc349135262</vt:lpwstr>
      </vt:variant>
      <vt:variant>
        <vt:i4>1114171</vt:i4>
      </vt:variant>
      <vt:variant>
        <vt:i4>980</vt:i4>
      </vt:variant>
      <vt:variant>
        <vt:i4>0</vt:i4>
      </vt:variant>
      <vt:variant>
        <vt:i4>5</vt:i4>
      </vt:variant>
      <vt:variant>
        <vt:lpwstr/>
      </vt:variant>
      <vt:variant>
        <vt:lpwstr>_Toc349135261</vt:lpwstr>
      </vt:variant>
      <vt:variant>
        <vt:i4>1114171</vt:i4>
      </vt:variant>
      <vt:variant>
        <vt:i4>974</vt:i4>
      </vt:variant>
      <vt:variant>
        <vt:i4>0</vt:i4>
      </vt:variant>
      <vt:variant>
        <vt:i4>5</vt:i4>
      </vt:variant>
      <vt:variant>
        <vt:lpwstr/>
      </vt:variant>
      <vt:variant>
        <vt:lpwstr>_Toc349135260</vt:lpwstr>
      </vt:variant>
      <vt:variant>
        <vt:i4>1179707</vt:i4>
      </vt:variant>
      <vt:variant>
        <vt:i4>968</vt:i4>
      </vt:variant>
      <vt:variant>
        <vt:i4>0</vt:i4>
      </vt:variant>
      <vt:variant>
        <vt:i4>5</vt:i4>
      </vt:variant>
      <vt:variant>
        <vt:lpwstr/>
      </vt:variant>
      <vt:variant>
        <vt:lpwstr>_Toc349135259</vt:lpwstr>
      </vt:variant>
      <vt:variant>
        <vt:i4>1179707</vt:i4>
      </vt:variant>
      <vt:variant>
        <vt:i4>962</vt:i4>
      </vt:variant>
      <vt:variant>
        <vt:i4>0</vt:i4>
      </vt:variant>
      <vt:variant>
        <vt:i4>5</vt:i4>
      </vt:variant>
      <vt:variant>
        <vt:lpwstr/>
      </vt:variant>
      <vt:variant>
        <vt:lpwstr>_Toc349135258</vt:lpwstr>
      </vt:variant>
      <vt:variant>
        <vt:i4>1179707</vt:i4>
      </vt:variant>
      <vt:variant>
        <vt:i4>956</vt:i4>
      </vt:variant>
      <vt:variant>
        <vt:i4>0</vt:i4>
      </vt:variant>
      <vt:variant>
        <vt:i4>5</vt:i4>
      </vt:variant>
      <vt:variant>
        <vt:lpwstr/>
      </vt:variant>
      <vt:variant>
        <vt:lpwstr>_Toc349135257</vt:lpwstr>
      </vt:variant>
      <vt:variant>
        <vt:i4>1179707</vt:i4>
      </vt:variant>
      <vt:variant>
        <vt:i4>950</vt:i4>
      </vt:variant>
      <vt:variant>
        <vt:i4>0</vt:i4>
      </vt:variant>
      <vt:variant>
        <vt:i4>5</vt:i4>
      </vt:variant>
      <vt:variant>
        <vt:lpwstr/>
      </vt:variant>
      <vt:variant>
        <vt:lpwstr>_Toc349135256</vt:lpwstr>
      </vt:variant>
      <vt:variant>
        <vt:i4>1179707</vt:i4>
      </vt:variant>
      <vt:variant>
        <vt:i4>944</vt:i4>
      </vt:variant>
      <vt:variant>
        <vt:i4>0</vt:i4>
      </vt:variant>
      <vt:variant>
        <vt:i4>5</vt:i4>
      </vt:variant>
      <vt:variant>
        <vt:lpwstr/>
      </vt:variant>
      <vt:variant>
        <vt:lpwstr>_Toc349135255</vt:lpwstr>
      </vt:variant>
      <vt:variant>
        <vt:i4>1179707</vt:i4>
      </vt:variant>
      <vt:variant>
        <vt:i4>938</vt:i4>
      </vt:variant>
      <vt:variant>
        <vt:i4>0</vt:i4>
      </vt:variant>
      <vt:variant>
        <vt:i4>5</vt:i4>
      </vt:variant>
      <vt:variant>
        <vt:lpwstr/>
      </vt:variant>
      <vt:variant>
        <vt:lpwstr>_Toc349135254</vt:lpwstr>
      </vt:variant>
      <vt:variant>
        <vt:i4>1179707</vt:i4>
      </vt:variant>
      <vt:variant>
        <vt:i4>932</vt:i4>
      </vt:variant>
      <vt:variant>
        <vt:i4>0</vt:i4>
      </vt:variant>
      <vt:variant>
        <vt:i4>5</vt:i4>
      </vt:variant>
      <vt:variant>
        <vt:lpwstr/>
      </vt:variant>
      <vt:variant>
        <vt:lpwstr>_Toc349135253</vt:lpwstr>
      </vt:variant>
      <vt:variant>
        <vt:i4>1179707</vt:i4>
      </vt:variant>
      <vt:variant>
        <vt:i4>926</vt:i4>
      </vt:variant>
      <vt:variant>
        <vt:i4>0</vt:i4>
      </vt:variant>
      <vt:variant>
        <vt:i4>5</vt:i4>
      </vt:variant>
      <vt:variant>
        <vt:lpwstr/>
      </vt:variant>
      <vt:variant>
        <vt:lpwstr>_Toc349135252</vt:lpwstr>
      </vt:variant>
      <vt:variant>
        <vt:i4>1179707</vt:i4>
      </vt:variant>
      <vt:variant>
        <vt:i4>920</vt:i4>
      </vt:variant>
      <vt:variant>
        <vt:i4>0</vt:i4>
      </vt:variant>
      <vt:variant>
        <vt:i4>5</vt:i4>
      </vt:variant>
      <vt:variant>
        <vt:lpwstr/>
      </vt:variant>
      <vt:variant>
        <vt:lpwstr>_Toc349135251</vt:lpwstr>
      </vt:variant>
      <vt:variant>
        <vt:i4>1179707</vt:i4>
      </vt:variant>
      <vt:variant>
        <vt:i4>914</vt:i4>
      </vt:variant>
      <vt:variant>
        <vt:i4>0</vt:i4>
      </vt:variant>
      <vt:variant>
        <vt:i4>5</vt:i4>
      </vt:variant>
      <vt:variant>
        <vt:lpwstr/>
      </vt:variant>
      <vt:variant>
        <vt:lpwstr>_Toc349135250</vt:lpwstr>
      </vt:variant>
      <vt:variant>
        <vt:i4>1245243</vt:i4>
      </vt:variant>
      <vt:variant>
        <vt:i4>908</vt:i4>
      </vt:variant>
      <vt:variant>
        <vt:i4>0</vt:i4>
      </vt:variant>
      <vt:variant>
        <vt:i4>5</vt:i4>
      </vt:variant>
      <vt:variant>
        <vt:lpwstr/>
      </vt:variant>
      <vt:variant>
        <vt:lpwstr>_Toc349135249</vt:lpwstr>
      </vt:variant>
      <vt:variant>
        <vt:i4>1245243</vt:i4>
      </vt:variant>
      <vt:variant>
        <vt:i4>902</vt:i4>
      </vt:variant>
      <vt:variant>
        <vt:i4>0</vt:i4>
      </vt:variant>
      <vt:variant>
        <vt:i4>5</vt:i4>
      </vt:variant>
      <vt:variant>
        <vt:lpwstr/>
      </vt:variant>
      <vt:variant>
        <vt:lpwstr>_Toc349135248</vt:lpwstr>
      </vt:variant>
      <vt:variant>
        <vt:i4>1245243</vt:i4>
      </vt:variant>
      <vt:variant>
        <vt:i4>896</vt:i4>
      </vt:variant>
      <vt:variant>
        <vt:i4>0</vt:i4>
      </vt:variant>
      <vt:variant>
        <vt:i4>5</vt:i4>
      </vt:variant>
      <vt:variant>
        <vt:lpwstr/>
      </vt:variant>
      <vt:variant>
        <vt:lpwstr>_Toc349135247</vt:lpwstr>
      </vt:variant>
      <vt:variant>
        <vt:i4>1245243</vt:i4>
      </vt:variant>
      <vt:variant>
        <vt:i4>890</vt:i4>
      </vt:variant>
      <vt:variant>
        <vt:i4>0</vt:i4>
      </vt:variant>
      <vt:variant>
        <vt:i4>5</vt:i4>
      </vt:variant>
      <vt:variant>
        <vt:lpwstr/>
      </vt:variant>
      <vt:variant>
        <vt:lpwstr>_Toc349135246</vt:lpwstr>
      </vt:variant>
      <vt:variant>
        <vt:i4>1245243</vt:i4>
      </vt:variant>
      <vt:variant>
        <vt:i4>884</vt:i4>
      </vt:variant>
      <vt:variant>
        <vt:i4>0</vt:i4>
      </vt:variant>
      <vt:variant>
        <vt:i4>5</vt:i4>
      </vt:variant>
      <vt:variant>
        <vt:lpwstr/>
      </vt:variant>
      <vt:variant>
        <vt:lpwstr>_Toc349135245</vt:lpwstr>
      </vt:variant>
      <vt:variant>
        <vt:i4>1245243</vt:i4>
      </vt:variant>
      <vt:variant>
        <vt:i4>878</vt:i4>
      </vt:variant>
      <vt:variant>
        <vt:i4>0</vt:i4>
      </vt:variant>
      <vt:variant>
        <vt:i4>5</vt:i4>
      </vt:variant>
      <vt:variant>
        <vt:lpwstr/>
      </vt:variant>
      <vt:variant>
        <vt:lpwstr>_Toc349135244</vt:lpwstr>
      </vt:variant>
      <vt:variant>
        <vt:i4>1245243</vt:i4>
      </vt:variant>
      <vt:variant>
        <vt:i4>872</vt:i4>
      </vt:variant>
      <vt:variant>
        <vt:i4>0</vt:i4>
      </vt:variant>
      <vt:variant>
        <vt:i4>5</vt:i4>
      </vt:variant>
      <vt:variant>
        <vt:lpwstr/>
      </vt:variant>
      <vt:variant>
        <vt:lpwstr>_Toc349135243</vt:lpwstr>
      </vt:variant>
      <vt:variant>
        <vt:i4>1245243</vt:i4>
      </vt:variant>
      <vt:variant>
        <vt:i4>866</vt:i4>
      </vt:variant>
      <vt:variant>
        <vt:i4>0</vt:i4>
      </vt:variant>
      <vt:variant>
        <vt:i4>5</vt:i4>
      </vt:variant>
      <vt:variant>
        <vt:lpwstr/>
      </vt:variant>
      <vt:variant>
        <vt:lpwstr>_Toc349135242</vt:lpwstr>
      </vt:variant>
      <vt:variant>
        <vt:i4>1245243</vt:i4>
      </vt:variant>
      <vt:variant>
        <vt:i4>860</vt:i4>
      </vt:variant>
      <vt:variant>
        <vt:i4>0</vt:i4>
      </vt:variant>
      <vt:variant>
        <vt:i4>5</vt:i4>
      </vt:variant>
      <vt:variant>
        <vt:lpwstr/>
      </vt:variant>
      <vt:variant>
        <vt:lpwstr>_Toc349135241</vt:lpwstr>
      </vt:variant>
      <vt:variant>
        <vt:i4>1245243</vt:i4>
      </vt:variant>
      <vt:variant>
        <vt:i4>854</vt:i4>
      </vt:variant>
      <vt:variant>
        <vt:i4>0</vt:i4>
      </vt:variant>
      <vt:variant>
        <vt:i4>5</vt:i4>
      </vt:variant>
      <vt:variant>
        <vt:lpwstr/>
      </vt:variant>
      <vt:variant>
        <vt:lpwstr>_Toc349135240</vt:lpwstr>
      </vt:variant>
      <vt:variant>
        <vt:i4>1310779</vt:i4>
      </vt:variant>
      <vt:variant>
        <vt:i4>848</vt:i4>
      </vt:variant>
      <vt:variant>
        <vt:i4>0</vt:i4>
      </vt:variant>
      <vt:variant>
        <vt:i4>5</vt:i4>
      </vt:variant>
      <vt:variant>
        <vt:lpwstr/>
      </vt:variant>
      <vt:variant>
        <vt:lpwstr>_Toc349135239</vt:lpwstr>
      </vt:variant>
      <vt:variant>
        <vt:i4>1310779</vt:i4>
      </vt:variant>
      <vt:variant>
        <vt:i4>842</vt:i4>
      </vt:variant>
      <vt:variant>
        <vt:i4>0</vt:i4>
      </vt:variant>
      <vt:variant>
        <vt:i4>5</vt:i4>
      </vt:variant>
      <vt:variant>
        <vt:lpwstr/>
      </vt:variant>
      <vt:variant>
        <vt:lpwstr>_Toc349135238</vt:lpwstr>
      </vt:variant>
      <vt:variant>
        <vt:i4>1310779</vt:i4>
      </vt:variant>
      <vt:variant>
        <vt:i4>836</vt:i4>
      </vt:variant>
      <vt:variant>
        <vt:i4>0</vt:i4>
      </vt:variant>
      <vt:variant>
        <vt:i4>5</vt:i4>
      </vt:variant>
      <vt:variant>
        <vt:lpwstr/>
      </vt:variant>
      <vt:variant>
        <vt:lpwstr>_Toc349135237</vt:lpwstr>
      </vt:variant>
      <vt:variant>
        <vt:i4>1310779</vt:i4>
      </vt:variant>
      <vt:variant>
        <vt:i4>830</vt:i4>
      </vt:variant>
      <vt:variant>
        <vt:i4>0</vt:i4>
      </vt:variant>
      <vt:variant>
        <vt:i4>5</vt:i4>
      </vt:variant>
      <vt:variant>
        <vt:lpwstr/>
      </vt:variant>
      <vt:variant>
        <vt:lpwstr>_Toc349135236</vt:lpwstr>
      </vt:variant>
      <vt:variant>
        <vt:i4>1310779</vt:i4>
      </vt:variant>
      <vt:variant>
        <vt:i4>824</vt:i4>
      </vt:variant>
      <vt:variant>
        <vt:i4>0</vt:i4>
      </vt:variant>
      <vt:variant>
        <vt:i4>5</vt:i4>
      </vt:variant>
      <vt:variant>
        <vt:lpwstr/>
      </vt:variant>
      <vt:variant>
        <vt:lpwstr>_Toc349135235</vt:lpwstr>
      </vt:variant>
      <vt:variant>
        <vt:i4>1310779</vt:i4>
      </vt:variant>
      <vt:variant>
        <vt:i4>818</vt:i4>
      </vt:variant>
      <vt:variant>
        <vt:i4>0</vt:i4>
      </vt:variant>
      <vt:variant>
        <vt:i4>5</vt:i4>
      </vt:variant>
      <vt:variant>
        <vt:lpwstr/>
      </vt:variant>
      <vt:variant>
        <vt:lpwstr>_Toc349135234</vt:lpwstr>
      </vt:variant>
      <vt:variant>
        <vt:i4>1310779</vt:i4>
      </vt:variant>
      <vt:variant>
        <vt:i4>812</vt:i4>
      </vt:variant>
      <vt:variant>
        <vt:i4>0</vt:i4>
      </vt:variant>
      <vt:variant>
        <vt:i4>5</vt:i4>
      </vt:variant>
      <vt:variant>
        <vt:lpwstr/>
      </vt:variant>
      <vt:variant>
        <vt:lpwstr>_Toc349135233</vt:lpwstr>
      </vt:variant>
      <vt:variant>
        <vt:i4>1310779</vt:i4>
      </vt:variant>
      <vt:variant>
        <vt:i4>806</vt:i4>
      </vt:variant>
      <vt:variant>
        <vt:i4>0</vt:i4>
      </vt:variant>
      <vt:variant>
        <vt:i4>5</vt:i4>
      </vt:variant>
      <vt:variant>
        <vt:lpwstr/>
      </vt:variant>
      <vt:variant>
        <vt:lpwstr>_Toc349135232</vt:lpwstr>
      </vt:variant>
      <vt:variant>
        <vt:i4>1310779</vt:i4>
      </vt:variant>
      <vt:variant>
        <vt:i4>800</vt:i4>
      </vt:variant>
      <vt:variant>
        <vt:i4>0</vt:i4>
      </vt:variant>
      <vt:variant>
        <vt:i4>5</vt:i4>
      </vt:variant>
      <vt:variant>
        <vt:lpwstr/>
      </vt:variant>
      <vt:variant>
        <vt:lpwstr>_Toc349135231</vt:lpwstr>
      </vt:variant>
      <vt:variant>
        <vt:i4>1310779</vt:i4>
      </vt:variant>
      <vt:variant>
        <vt:i4>794</vt:i4>
      </vt:variant>
      <vt:variant>
        <vt:i4>0</vt:i4>
      </vt:variant>
      <vt:variant>
        <vt:i4>5</vt:i4>
      </vt:variant>
      <vt:variant>
        <vt:lpwstr/>
      </vt:variant>
      <vt:variant>
        <vt:lpwstr>_Toc349135230</vt:lpwstr>
      </vt:variant>
      <vt:variant>
        <vt:i4>1376315</vt:i4>
      </vt:variant>
      <vt:variant>
        <vt:i4>788</vt:i4>
      </vt:variant>
      <vt:variant>
        <vt:i4>0</vt:i4>
      </vt:variant>
      <vt:variant>
        <vt:i4>5</vt:i4>
      </vt:variant>
      <vt:variant>
        <vt:lpwstr/>
      </vt:variant>
      <vt:variant>
        <vt:lpwstr>_Toc349135229</vt:lpwstr>
      </vt:variant>
      <vt:variant>
        <vt:i4>1376315</vt:i4>
      </vt:variant>
      <vt:variant>
        <vt:i4>782</vt:i4>
      </vt:variant>
      <vt:variant>
        <vt:i4>0</vt:i4>
      </vt:variant>
      <vt:variant>
        <vt:i4>5</vt:i4>
      </vt:variant>
      <vt:variant>
        <vt:lpwstr/>
      </vt:variant>
      <vt:variant>
        <vt:lpwstr>_Toc349135228</vt:lpwstr>
      </vt:variant>
      <vt:variant>
        <vt:i4>1376315</vt:i4>
      </vt:variant>
      <vt:variant>
        <vt:i4>776</vt:i4>
      </vt:variant>
      <vt:variant>
        <vt:i4>0</vt:i4>
      </vt:variant>
      <vt:variant>
        <vt:i4>5</vt:i4>
      </vt:variant>
      <vt:variant>
        <vt:lpwstr/>
      </vt:variant>
      <vt:variant>
        <vt:lpwstr>_Toc349135227</vt:lpwstr>
      </vt:variant>
      <vt:variant>
        <vt:i4>1376315</vt:i4>
      </vt:variant>
      <vt:variant>
        <vt:i4>770</vt:i4>
      </vt:variant>
      <vt:variant>
        <vt:i4>0</vt:i4>
      </vt:variant>
      <vt:variant>
        <vt:i4>5</vt:i4>
      </vt:variant>
      <vt:variant>
        <vt:lpwstr/>
      </vt:variant>
      <vt:variant>
        <vt:lpwstr>_Toc349135226</vt:lpwstr>
      </vt:variant>
      <vt:variant>
        <vt:i4>1376315</vt:i4>
      </vt:variant>
      <vt:variant>
        <vt:i4>764</vt:i4>
      </vt:variant>
      <vt:variant>
        <vt:i4>0</vt:i4>
      </vt:variant>
      <vt:variant>
        <vt:i4>5</vt:i4>
      </vt:variant>
      <vt:variant>
        <vt:lpwstr/>
      </vt:variant>
      <vt:variant>
        <vt:lpwstr>_Toc349135225</vt:lpwstr>
      </vt:variant>
      <vt:variant>
        <vt:i4>1376315</vt:i4>
      </vt:variant>
      <vt:variant>
        <vt:i4>758</vt:i4>
      </vt:variant>
      <vt:variant>
        <vt:i4>0</vt:i4>
      </vt:variant>
      <vt:variant>
        <vt:i4>5</vt:i4>
      </vt:variant>
      <vt:variant>
        <vt:lpwstr/>
      </vt:variant>
      <vt:variant>
        <vt:lpwstr>_Toc349135224</vt:lpwstr>
      </vt:variant>
      <vt:variant>
        <vt:i4>1376315</vt:i4>
      </vt:variant>
      <vt:variant>
        <vt:i4>752</vt:i4>
      </vt:variant>
      <vt:variant>
        <vt:i4>0</vt:i4>
      </vt:variant>
      <vt:variant>
        <vt:i4>5</vt:i4>
      </vt:variant>
      <vt:variant>
        <vt:lpwstr/>
      </vt:variant>
      <vt:variant>
        <vt:lpwstr>_Toc349135223</vt:lpwstr>
      </vt:variant>
      <vt:variant>
        <vt:i4>1376315</vt:i4>
      </vt:variant>
      <vt:variant>
        <vt:i4>746</vt:i4>
      </vt:variant>
      <vt:variant>
        <vt:i4>0</vt:i4>
      </vt:variant>
      <vt:variant>
        <vt:i4>5</vt:i4>
      </vt:variant>
      <vt:variant>
        <vt:lpwstr/>
      </vt:variant>
      <vt:variant>
        <vt:lpwstr>_Toc349135222</vt:lpwstr>
      </vt:variant>
      <vt:variant>
        <vt:i4>1376315</vt:i4>
      </vt:variant>
      <vt:variant>
        <vt:i4>740</vt:i4>
      </vt:variant>
      <vt:variant>
        <vt:i4>0</vt:i4>
      </vt:variant>
      <vt:variant>
        <vt:i4>5</vt:i4>
      </vt:variant>
      <vt:variant>
        <vt:lpwstr/>
      </vt:variant>
      <vt:variant>
        <vt:lpwstr>_Toc349135221</vt:lpwstr>
      </vt:variant>
      <vt:variant>
        <vt:i4>1376315</vt:i4>
      </vt:variant>
      <vt:variant>
        <vt:i4>734</vt:i4>
      </vt:variant>
      <vt:variant>
        <vt:i4>0</vt:i4>
      </vt:variant>
      <vt:variant>
        <vt:i4>5</vt:i4>
      </vt:variant>
      <vt:variant>
        <vt:lpwstr/>
      </vt:variant>
      <vt:variant>
        <vt:lpwstr>_Toc349135220</vt:lpwstr>
      </vt:variant>
      <vt:variant>
        <vt:i4>1441851</vt:i4>
      </vt:variant>
      <vt:variant>
        <vt:i4>728</vt:i4>
      </vt:variant>
      <vt:variant>
        <vt:i4>0</vt:i4>
      </vt:variant>
      <vt:variant>
        <vt:i4>5</vt:i4>
      </vt:variant>
      <vt:variant>
        <vt:lpwstr/>
      </vt:variant>
      <vt:variant>
        <vt:lpwstr>_Toc349135219</vt:lpwstr>
      </vt:variant>
      <vt:variant>
        <vt:i4>1441851</vt:i4>
      </vt:variant>
      <vt:variant>
        <vt:i4>722</vt:i4>
      </vt:variant>
      <vt:variant>
        <vt:i4>0</vt:i4>
      </vt:variant>
      <vt:variant>
        <vt:i4>5</vt:i4>
      </vt:variant>
      <vt:variant>
        <vt:lpwstr/>
      </vt:variant>
      <vt:variant>
        <vt:lpwstr>_Toc349135218</vt:lpwstr>
      </vt:variant>
      <vt:variant>
        <vt:i4>1441851</vt:i4>
      </vt:variant>
      <vt:variant>
        <vt:i4>716</vt:i4>
      </vt:variant>
      <vt:variant>
        <vt:i4>0</vt:i4>
      </vt:variant>
      <vt:variant>
        <vt:i4>5</vt:i4>
      </vt:variant>
      <vt:variant>
        <vt:lpwstr/>
      </vt:variant>
      <vt:variant>
        <vt:lpwstr>_Toc349135217</vt:lpwstr>
      </vt:variant>
      <vt:variant>
        <vt:i4>1441851</vt:i4>
      </vt:variant>
      <vt:variant>
        <vt:i4>710</vt:i4>
      </vt:variant>
      <vt:variant>
        <vt:i4>0</vt:i4>
      </vt:variant>
      <vt:variant>
        <vt:i4>5</vt:i4>
      </vt:variant>
      <vt:variant>
        <vt:lpwstr/>
      </vt:variant>
      <vt:variant>
        <vt:lpwstr>_Toc349135216</vt:lpwstr>
      </vt:variant>
      <vt:variant>
        <vt:i4>1441851</vt:i4>
      </vt:variant>
      <vt:variant>
        <vt:i4>704</vt:i4>
      </vt:variant>
      <vt:variant>
        <vt:i4>0</vt:i4>
      </vt:variant>
      <vt:variant>
        <vt:i4>5</vt:i4>
      </vt:variant>
      <vt:variant>
        <vt:lpwstr/>
      </vt:variant>
      <vt:variant>
        <vt:lpwstr>_Toc349135215</vt:lpwstr>
      </vt:variant>
      <vt:variant>
        <vt:i4>1441851</vt:i4>
      </vt:variant>
      <vt:variant>
        <vt:i4>698</vt:i4>
      </vt:variant>
      <vt:variant>
        <vt:i4>0</vt:i4>
      </vt:variant>
      <vt:variant>
        <vt:i4>5</vt:i4>
      </vt:variant>
      <vt:variant>
        <vt:lpwstr/>
      </vt:variant>
      <vt:variant>
        <vt:lpwstr>_Toc349135214</vt:lpwstr>
      </vt:variant>
      <vt:variant>
        <vt:i4>1441851</vt:i4>
      </vt:variant>
      <vt:variant>
        <vt:i4>692</vt:i4>
      </vt:variant>
      <vt:variant>
        <vt:i4>0</vt:i4>
      </vt:variant>
      <vt:variant>
        <vt:i4>5</vt:i4>
      </vt:variant>
      <vt:variant>
        <vt:lpwstr/>
      </vt:variant>
      <vt:variant>
        <vt:lpwstr>_Toc349135213</vt:lpwstr>
      </vt:variant>
      <vt:variant>
        <vt:i4>1441851</vt:i4>
      </vt:variant>
      <vt:variant>
        <vt:i4>686</vt:i4>
      </vt:variant>
      <vt:variant>
        <vt:i4>0</vt:i4>
      </vt:variant>
      <vt:variant>
        <vt:i4>5</vt:i4>
      </vt:variant>
      <vt:variant>
        <vt:lpwstr/>
      </vt:variant>
      <vt:variant>
        <vt:lpwstr>_Toc349135212</vt:lpwstr>
      </vt:variant>
      <vt:variant>
        <vt:i4>1441851</vt:i4>
      </vt:variant>
      <vt:variant>
        <vt:i4>680</vt:i4>
      </vt:variant>
      <vt:variant>
        <vt:i4>0</vt:i4>
      </vt:variant>
      <vt:variant>
        <vt:i4>5</vt:i4>
      </vt:variant>
      <vt:variant>
        <vt:lpwstr/>
      </vt:variant>
      <vt:variant>
        <vt:lpwstr>_Toc349135211</vt:lpwstr>
      </vt:variant>
      <vt:variant>
        <vt:i4>1441851</vt:i4>
      </vt:variant>
      <vt:variant>
        <vt:i4>674</vt:i4>
      </vt:variant>
      <vt:variant>
        <vt:i4>0</vt:i4>
      </vt:variant>
      <vt:variant>
        <vt:i4>5</vt:i4>
      </vt:variant>
      <vt:variant>
        <vt:lpwstr/>
      </vt:variant>
      <vt:variant>
        <vt:lpwstr>_Toc349135210</vt:lpwstr>
      </vt:variant>
      <vt:variant>
        <vt:i4>1507387</vt:i4>
      </vt:variant>
      <vt:variant>
        <vt:i4>668</vt:i4>
      </vt:variant>
      <vt:variant>
        <vt:i4>0</vt:i4>
      </vt:variant>
      <vt:variant>
        <vt:i4>5</vt:i4>
      </vt:variant>
      <vt:variant>
        <vt:lpwstr/>
      </vt:variant>
      <vt:variant>
        <vt:lpwstr>_Toc349135209</vt:lpwstr>
      </vt:variant>
      <vt:variant>
        <vt:i4>1507387</vt:i4>
      </vt:variant>
      <vt:variant>
        <vt:i4>662</vt:i4>
      </vt:variant>
      <vt:variant>
        <vt:i4>0</vt:i4>
      </vt:variant>
      <vt:variant>
        <vt:i4>5</vt:i4>
      </vt:variant>
      <vt:variant>
        <vt:lpwstr/>
      </vt:variant>
      <vt:variant>
        <vt:lpwstr>_Toc349135208</vt:lpwstr>
      </vt:variant>
      <vt:variant>
        <vt:i4>1507387</vt:i4>
      </vt:variant>
      <vt:variant>
        <vt:i4>656</vt:i4>
      </vt:variant>
      <vt:variant>
        <vt:i4>0</vt:i4>
      </vt:variant>
      <vt:variant>
        <vt:i4>5</vt:i4>
      </vt:variant>
      <vt:variant>
        <vt:lpwstr/>
      </vt:variant>
      <vt:variant>
        <vt:lpwstr>_Toc349135207</vt:lpwstr>
      </vt:variant>
      <vt:variant>
        <vt:i4>1507387</vt:i4>
      </vt:variant>
      <vt:variant>
        <vt:i4>650</vt:i4>
      </vt:variant>
      <vt:variant>
        <vt:i4>0</vt:i4>
      </vt:variant>
      <vt:variant>
        <vt:i4>5</vt:i4>
      </vt:variant>
      <vt:variant>
        <vt:lpwstr/>
      </vt:variant>
      <vt:variant>
        <vt:lpwstr>_Toc349135206</vt:lpwstr>
      </vt:variant>
      <vt:variant>
        <vt:i4>1507387</vt:i4>
      </vt:variant>
      <vt:variant>
        <vt:i4>644</vt:i4>
      </vt:variant>
      <vt:variant>
        <vt:i4>0</vt:i4>
      </vt:variant>
      <vt:variant>
        <vt:i4>5</vt:i4>
      </vt:variant>
      <vt:variant>
        <vt:lpwstr/>
      </vt:variant>
      <vt:variant>
        <vt:lpwstr>_Toc349135205</vt:lpwstr>
      </vt:variant>
      <vt:variant>
        <vt:i4>1507387</vt:i4>
      </vt:variant>
      <vt:variant>
        <vt:i4>638</vt:i4>
      </vt:variant>
      <vt:variant>
        <vt:i4>0</vt:i4>
      </vt:variant>
      <vt:variant>
        <vt:i4>5</vt:i4>
      </vt:variant>
      <vt:variant>
        <vt:lpwstr/>
      </vt:variant>
      <vt:variant>
        <vt:lpwstr>_Toc349135204</vt:lpwstr>
      </vt:variant>
      <vt:variant>
        <vt:i4>1507387</vt:i4>
      </vt:variant>
      <vt:variant>
        <vt:i4>632</vt:i4>
      </vt:variant>
      <vt:variant>
        <vt:i4>0</vt:i4>
      </vt:variant>
      <vt:variant>
        <vt:i4>5</vt:i4>
      </vt:variant>
      <vt:variant>
        <vt:lpwstr/>
      </vt:variant>
      <vt:variant>
        <vt:lpwstr>_Toc349135203</vt:lpwstr>
      </vt:variant>
      <vt:variant>
        <vt:i4>1507387</vt:i4>
      </vt:variant>
      <vt:variant>
        <vt:i4>626</vt:i4>
      </vt:variant>
      <vt:variant>
        <vt:i4>0</vt:i4>
      </vt:variant>
      <vt:variant>
        <vt:i4>5</vt:i4>
      </vt:variant>
      <vt:variant>
        <vt:lpwstr/>
      </vt:variant>
      <vt:variant>
        <vt:lpwstr>_Toc349135202</vt:lpwstr>
      </vt:variant>
      <vt:variant>
        <vt:i4>1507387</vt:i4>
      </vt:variant>
      <vt:variant>
        <vt:i4>620</vt:i4>
      </vt:variant>
      <vt:variant>
        <vt:i4>0</vt:i4>
      </vt:variant>
      <vt:variant>
        <vt:i4>5</vt:i4>
      </vt:variant>
      <vt:variant>
        <vt:lpwstr/>
      </vt:variant>
      <vt:variant>
        <vt:lpwstr>_Toc349135201</vt:lpwstr>
      </vt:variant>
      <vt:variant>
        <vt:i4>1507387</vt:i4>
      </vt:variant>
      <vt:variant>
        <vt:i4>614</vt:i4>
      </vt:variant>
      <vt:variant>
        <vt:i4>0</vt:i4>
      </vt:variant>
      <vt:variant>
        <vt:i4>5</vt:i4>
      </vt:variant>
      <vt:variant>
        <vt:lpwstr/>
      </vt:variant>
      <vt:variant>
        <vt:lpwstr>_Toc349135200</vt:lpwstr>
      </vt:variant>
      <vt:variant>
        <vt:i4>1966136</vt:i4>
      </vt:variant>
      <vt:variant>
        <vt:i4>608</vt:i4>
      </vt:variant>
      <vt:variant>
        <vt:i4>0</vt:i4>
      </vt:variant>
      <vt:variant>
        <vt:i4>5</vt:i4>
      </vt:variant>
      <vt:variant>
        <vt:lpwstr/>
      </vt:variant>
      <vt:variant>
        <vt:lpwstr>_Toc349135199</vt:lpwstr>
      </vt:variant>
      <vt:variant>
        <vt:i4>1966136</vt:i4>
      </vt:variant>
      <vt:variant>
        <vt:i4>602</vt:i4>
      </vt:variant>
      <vt:variant>
        <vt:i4>0</vt:i4>
      </vt:variant>
      <vt:variant>
        <vt:i4>5</vt:i4>
      </vt:variant>
      <vt:variant>
        <vt:lpwstr/>
      </vt:variant>
      <vt:variant>
        <vt:lpwstr>_Toc349135198</vt:lpwstr>
      </vt:variant>
      <vt:variant>
        <vt:i4>1966136</vt:i4>
      </vt:variant>
      <vt:variant>
        <vt:i4>596</vt:i4>
      </vt:variant>
      <vt:variant>
        <vt:i4>0</vt:i4>
      </vt:variant>
      <vt:variant>
        <vt:i4>5</vt:i4>
      </vt:variant>
      <vt:variant>
        <vt:lpwstr/>
      </vt:variant>
      <vt:variant>
        <vt:lpwstr>_Toc349135197</vt:lpwstr>
      </vt:variant>
      <vt:variant>
        <vt:i4>1966136</vt:i4>
      </vt:variant>
      <vt:variant>
        <vt:i4>590</vt:i4>
      </vt:variant>
      <vt:variant>
        <vt:i4>0</vt:i4>
      </vt:variant>
      <vt:variant>
        <vt:i4>5</vt:i4>
      </vt:variant>
      <vt:variant>
        <vt:lpwstr/>
      </vt:variant>
      <vt:variant>
        <vt:lpwstr>_Toc349135196</vt:lpwstr>
      </vt:variant>
      <vt:variant>
        <vt:i4>1966136</vt:i4>
      </vt:variant>
      <vt:variant>
        <vt:i4>584</vt:i4>
      </vt:variant>
      <vt:variant>
        <vt:i4>0</vt:i4>
      </vt:variant>
      <vt:variant>
        <vt:i4>5</vt:i4>
      </vt:variant>
      <vt:variant>
        <vt:lpwstr/>
      </vt:variant>
      <vt:variant>
        <vt:lpwstr>_Toc349135195</vt:lpwstr>
      </vt:variant>
      <vt:variant>
        <vt:i4>1966136</vt:i4>
      </vt:variant>
      <vt:variant>
        <vt:i4>578</vt:i4>
      </vt:variant>
      <vt:variant>
        <vt:i4>0</vt:i4>
      </vt:variant>
      <vt:variant>
        <vt:i4>5</vt:i4>
      </vt:variant>
      <vt:variant>
        <vt:lpwstr/>
      </vt:variant>
      <vt:variant>
        <vt:lpwstr>_Toc349135194</vt:lpwstr>
      </vt:variant>
      <vt:variant>
        <vt:i4>1966136</vt:i4>
      </vt:variant>
      <vt:variant>
        <vt:i4>572</vt:i4>
      </vt:variant>
      <vt:variant>
        <vt:i4>0</vt:i4>
      </vt:variant>
      <vt:variant>
        <vt:i4>5</vt:i4>
      </vt:variant>
      <vt:variant>
        <vt:lpwstr/>
      </vt:variant>
      <vt:variant>
        <vt:lpwstr>_Toc349135193</vt:lpwstr>
      </vt:variant>
      <vt:variant>
        <vt:i4>1966136</vt:i4>
      </vt:variant>
      <vt:variant>
        <vt:i4>566</vt:i4>
      </vt:variant>
      <vt:variant>
        <vt:i4>0</vt:i4>
      </vt:variant>
      <vt:variant>
        <vt:i4>5</vt:i4>
      </vt:variant>
      <vt:variant>
        <vt:lpwstr/>
      </vt:variant>
      <vt:variant>
        <vt:lpwstr>_Toc349135192</vt:lpwstr>
      </vt:variant>
      <vt:variant>
        <vt:i4>1966136</vt:i4>
      </vt:variant>
      <vt:variant>
        <vt:i4>560</vt:i4>
      </vt:variant>
      <vt:variant>
        <vt:i4>0</vt:i4>
      </vt:variant>
      <vt:variant>
        <vt:i4>5</vt:i4>
      </vt:variant>
      <vt:variant>
        <vt:lpwstr/>
      </vt:variant>
      <vt:variant>
        <vt:lpwstr>_Toc349135191</vt:lpwstr>
      </vt:variant>
      <vt:variant>
        <vt:i4>1966136</vt:i4>
      </vt:variant>
      <vt:variant>
        <vt:i4>554</vt:i4>
      </vt:variant>
      <vt:variant>
        <vt:i4>0</vt:i4>
      </vt:variant>
      <vt:variant>
        <vt:i4>5</vt:i4>
      </vt:variant>
      <vt:variant>
        <vt:lpwstr/>
      </vt:variant>
      <vt:variant>
        <vt:lpwstr>_Toc349135190</vt:lpwstr>
      </vt:variant>
      <vt:variant>
        <vt:i4>2031672</vt:i4>
      </vt:variant>
      <vt:variant>
        <vt:i4>548</vt:i4>
      </vt:variant>
      <vt:variant>
        <vt:i4>0</vt:i4>
      </vt:variant>
      <vt:variant>
        <vt:i4>5</vt:i4>
      </vt:variant>
      <vt:variant>
        <vt:lpwstr/>
      </vt:variant>
      <vt:variant>
        <vt:lpwstr>_Toc349135189</vt:lpwstr>
      </vt:variant>
      <vt:variant>
        <vt:i4>2031672</vt:i4>
      </vt:variant>
      <vt:variant>
        <vt:i4>542</vt:i4>
      </vt:variant>
      <vt:variant>
        <vt:i4>0</vt:i4>
      </vt:variant>
      <vt:variant>
        <vt:i4>5</vt:i4>
      </vt:variant>
      <vt:variant>
        <vt:lpwstr/>
      </vt:variant>
      <vt:variant>
        <vt:lpwstr>_Toc349135188</vt:lpwstr>
      </vt:variant>
      <vt:variant>
        <vt:i4>2031672</vt:i4>
      </vt:variant>
      <vt:variant>
        <vt:i4>536</vt:i4>
      </vt:variant>
      <vt:variant>
        <vt:i4>0</vt:i4>
      </vt:variant>
      <vt:variant>
        <vt:i4>5</vt:i4>
      </vt:variant>
      <vt:variant>
        <vt:lpwstr/>
      </vt:variant>
      <vt:variant>
        <vt:lpwstr>_Toc349135187</vt:lpwstr>
      </vt:variant>
      <vt:variant>
        <vt:i4>2031672</vt:i4>
      </vt:variant>
      <vt:variant>
        <vt:i4>530</vt:i4>
      </vt:variant>
      <vt:variant>
        <vt:i4>0</vt:i4>
      </vt:variant>
      <vt:variant>
        <vt:i4>5</vt:i4>
      </vt:variant>
      <vt:variant>
        <vt:lpwstr/>
      </vt:variant>
      <vt:variant>
        <vt:lpwstr>_Toc349135186</vt:lpwstr>
      </vt:variant>
      <vt:variant>
        <vt:i4>2031672</vt:i4>
      </vt:variant>
      <vt:variant>
        <vt:i4>524</vt:i4>
      </vt:variant>
      <vt:variant>
        <vt:i4>0</vt:i4>
      </vt:variant>
      <vt:variant>
        <vt:i4>5</vt:i4>
      </vt:variant>
      <vt:variant>
        <vt:lpwstr/>
      </vt:variant>
      <vt:variant>
        <vt:lpwstr>_Toc349135185</vt:lpwstr>
      </vt:variant>
      <vt:variant>
        <vt:i4>2031672</vt:i4>
      </vt:variant>
      <vt:variant>
        <vt:i4>518</vt:i4>
      </vt:variant>
      <vt:variant>
        <vt:i4>0</vt:i4>
      </vt:variant>
      <vt:variant>
        <vt:i4>5</vt:i4>
      </vt:variant>
      <vt:variant>
        <vt:lpwstr/>
      </vt:variant>
      <vt:variant>
        <vt:lpwstr>_Toc349135184</vt:lpwstr>
      </vt:variant>
      <vt:variant>
        <vt:i4>2031672</vt:i4>
      </vt:variant>
      <vt:variant>
        <vt:i4>512</vt:i4>
      </vt:variant>
      <vt:variant>
        <vt:i4>0</vt:i4>
      </vt:variant>
      <vt:variant>
        <vt:i4>5</vt:i4>
      </vt:variant>
      <vt:variant>
        <vt:lpwstr/>
      </vt:variant>
      <vt:variant>
        <vt:lpwstr>_Toc349135183</vt:lpwstr>
      </vt:variant>
      <vt:variant>
        <vt:i4>2031672</vt:i4>
      </vt:variant>
      <vt:variant>
        <vt:i4>506</vt:i4>
      </vt:variant>
      <vt:variant>
        <vt:i4>0</vt:i4>
      </vt:variant>
      <vt:variant>
        <vt:i4>5</vt:i4>
      </vt:variant>
      <vt:variant>
        <vt:lpwstr/>
      </vt:variant>
      <vt:variant>
        <vt:lpwstr>_Toc349135182</vt:lpwstr>
      </vt:variant>
      <vt:variant>
        <vt:i4>2031672</vt:i4>
      </vt:variant>
      <vt:variant>
        <vt:i4>500</vt:i4>
      </vt:variant>
      <vt:variant>
        <vt:i4>0</vt:i4>
      </vt:variant>
      <vt:variant>
        <vt:i4>5</vt:i4>
      </vt:variant>
      <vt:variant>
        <vt:lpwstr/>
      </vt:variant>
      <vt:variant>
        <vt:lpwstr>_Toc349135181</vt:lpwstr>
      </vt:variant>
      <vt:variant>
        <vt:i4>2031672</vt:i4>
      </vt:variant>
      <vt:variant>
        <vt:i4>494</vt:i4>
      </vt:variant>
      <vt:variant>
        <vt:i4>0</vt:i4>
      </vt:variant>
      <vt:variant>
        <vt:i4>5</vt:i4>
      </vt:variant>
      <vt:variant>
        <vt:lpwstr/>
      </vt:variant>
      <vt:variant>
        <vt:lpwstr>_Toc349135180</vt:lpwstr>
      </vt:variant>
      <vt:variant>
        <vt:i4>1048632</vt:i4>
      </vt:variant>
      <vt:variant>
        <vt:i4>488</vt:i4>
      </vt:variant>
      <vt:variant>
        <vt:i4>0</vt:i4>
      </vt:variant>
      <vt:variant>
        <vt:i4>5</vt:i4>
      </vt:variant>
      <vt:variant>
        <vt:lpwstr/>
      </vt:variant>
      <vt:variant>
        <vt:lpwstr>_Toc349135179</vt:lpwstr>
      </vt:variant>
      <vt:variant>
        <vt:i4>1048632</vt:i4>
      </vt:variant>
      <vt:variant>
        <vt:i4>482</vt:i4>
      </vt:variant>
      <vt:variant>
        <vt:i4>0</vt:i4>
      </vt:variant>
      <vt:variant>
        <vt:i4>5</vt:i4>
      </vt:variant>
      <vt:variant>
        <vt:lpwstr/>
      </vt:variant>
      <vt:variant>
        <vt:lpwstr>_Toc349135178</vt:lpwstr>
      </vt:variant>
      <vt:variant>
        <vt:i4>1048632</vt:i4>
      </vt:variant>
      <vt:variant>
        <vt:i4>476</vt:i4>
      </vt:variant>
      <vt:variant>
        <vt:i4>0</vt:i4>
      </vt:variant>
      <vt:variant>
        <vt:i4>5</vt:i4>
      </vt:variant>
      <vt:variant>
        <vt:lpwstr/>
      </vt:variant>
      <vt:variant>
        <vt:lpwstr>_Toc349135177</vt:lpwstr>
      </vt:variant>
      <vt:variant>
        <vt:i4>1048632</vt:i4>
      </vt:variant>
      <vt:variant>
        <vt:i4>470</vt:i4>
      </vt:variant>
      <vt:variant>
        <vt:i4>0</vt:i4>
      </vt:variant>
      <vt:variant>
        <vt:i4>5</vt:i4>
      </vt:variant>
      <vt:variant>
        <vt:lpwstr/>
      </vt:variant>
      <vt:variant>
        <vt:lpwstr>_Toc349135176</vt:lpwstr>
      </vt:variant>
      <vt:variant>
        <vt:i4>1048632</vt:i4>
      </vt:variant>
      <vt:variant>
        <vt:i4>464</vt:i4>
      </vt:variant>
      <vt:variant>
        <vt:i4>0</vt:i4>
      </vt:variant>
      <vt:variant>
        <vt:i4>5</vt:i4>
      </vt:variant>
      <vt:variant>
        <vt:lpwstr/>
      </vt:variant>
      <vt:variant>
        <vt:lpwstr>_Toc349135175</vt:lpwstr>
      </vt:variant>
      <vt:variant>
        <vt:i4>1048632</vt:i4>
      </vt:variant>
      <vt:variant>
        <vt:i4>458</vt:i4>
      </vt:variant>
      <vt:variant>
        <vt:i4>0</vt:i4>
      </vt:variant>
      <vt:variant>
        <vt:i4>5</vt:i4>
      </vt:variant>
      <vt:variant>
        <vt:lpwstr/>
      </vt:variant>
      <vt:variant>
        <vt:lpwstr>_Toc349135174</vt:lpwstr>
      </vt:variant>
      <vt:variant>
        <vt:i4>1048632</vt:i4>
      </vt:variant>
      <vt:variant>
        <vt:i4>452</vt:i4>
      </vt:variant>
      <vt:variant>
        <vt:i4>0</vt:i4>
      </vt:variant>
      <vt:variant>
        <vt:i4>5</vt:i4>
      </vt:variant>
      <vt:variant>
        <vt:lpwstr/>
      </vt:variant>
      <vt:variant>
        <vt:lpwstr>_Toc349135173</vt:lpwstr>
      </vt:variant>
      <vt:variant>
        <vt:i4>1048632</vt:i4>
      </vt:variant>
      <vt:variant>
        <vt:i4>446</vt:i4>
      </vt:variant>
      <vt:variant>
        <vt:i4>0</vt:i4>
      </vt:variant>
      <vt:variant>
        <vt:i4>5</vt:i4>
      </vt:variant>
      <vt:variant>
        <vt:lpwstr/>
      </vt:variant>
      <vt:variant>
        <vt:lpwstr>_Toc349135172</vt:lpwstr>
      </vt:variant>
      <vt:variant>
        <vt:i4>1048632</vt:i4>
      </vt:variant>
      <vt:variant>
        <vt:i4>440</vt:i4>
      </vt:variant>
      <vt:variant>
        <vt:i4>0</vt:i4>
      </vt:variant>
      <vt:variant>
        <vt:i4>5</vt:i4>
      </vt:variant>
      <vt:variant>
        <vt:lpwstr/>
      </vt:variant>
      <vt:variant>
        <vt:lpwstr>_Toc349135171</vt:lpwstr>
      </vt:variant>
      <vt:variant>
        <vt:i4>1048632</vt:i4>
      </vt:variant>
      <vt:variant>
        <vt:i4>434</vt:i4>
      </vt:variant>
      <vt:variant>
        <vt:i4>0</vt:i4>
      </vt:variant>
      <vt:variant>
        <vt:i4>5</vt:i4>
      </vt:variant>
      <vt:variant>
        <vt:lpwstr/>
      </vt:variant>
      <vt:variant>
        <vt:lpwstr>_Toc349135170</vt:lpwstr>
      </vt:variant>
      <vt:variant>
        <vt:i4>1114168</vt:i4>
      </vt:variant>
      <vt:variant>
        <vt:i4>428</vt:i4>
      </vt:variant>
      <vt:variant>
        <vt:i4>0</vt:i4>
      </vt:variant>
      <vt:variant>
        <vt:i4>5</vt:i4>
      </vt:variant>
      <vt:variant>
        <vt:lpwstr/>
      </vt:variant>
      <vt:variant>
        <vt:lpwstr>_Toc349135169</vt:lpwstr>
      </vt:variant>
      <vt:variant>
        <vt:i4>1114168</vt:i4>
      </vt:variant>
      <vt:variant>
        <vt:i4>422</vt:i4>
      </vt:variant>
      <vt:variant>
        <vt:i4>0</vt:i4>
      </vt:variant>
      <vt:variant>
        <vt:i4>5</vt:i4>
      </vt:variant>
      <vt:variant>
        <vt:lpwstr/>
      </vt:variant>
      <vt:variant>
        <vt:lpwstr>_Toc349135168</vt:lpwstr>
      </vt:variant>
      <vt:variant>
        <vt:i4>1114168</vt:i4>
      </vt:variant>
      <vt:variant>
        <vt:i4>416</vt:i4>
      </vt:variant>
      <vt:variant>
        <vt:i4>0</vt:i4>
      </vt:variant>
      <vt:variant>
        <vt:i4>5</vt:i4>
      </vt:variant>
      <vt:variant>
        <vt:lpwstr/>
      </vt:variant>
      <vt:variant>
        <vt:lpwstr>_Toc349135167</vt:lpwstr>
      </vt:variant>
      <vt:variant>
        <vt:i4>1114168</vt:i4>
      </vt:variant>
      <vt:variant>
        <vt:i4>410</vt:i4>
      </vt:variant>
      <vt:variant>
        <vt:i4>0</vt:i4>
      </vt:variant>
      <vt:variant>
        <vt:i4>5</vt:i4>
      </vt:variant>
      <vt:variant>
        <vt:lpwstr/>
      </vt:variant>
      <vt:variant>
        <vt:lpwstr>_Toc349135166</vt:lpwstr>
      </vt:variant>
      <vt:variant>
        <vt:i4>1114168</vt:i4>
      </vt:variant>
      <vt:variant>
        <vt:i4>404</vt:i4>
      </vt:variant>
      <vt:variant>
        <vt:i4>0</vt:i4>
      </vt:variant>
      <vt:variant>
        <vt:i4>5</vt:i4>
      </vt:variant>
      <vt:variant>
        <vt:lpwstr/>
      </vt:variant>
      <vt:variant>
        <vt:lpwstr>_Toc349135165</vt:lpwstr>
      </vt:variant>
      <vt:variant>
        <vt:i4>1114168</vt:i4>
      </vt:variant>
      <vt:variant>
        <vt:i4>398</vt:i4>
      </vt:variant>
      <vt:variant>
        <vt:i4>0</vt:i4>
      </vt:variant>
      <vt:variant>
        <vt:i4>5</vt:i4>
      </vt:variant>
      <vt:variant>
        <vt:lpwstr/>
      </vt:variant>
      <vt:variant>
        <vt:lpwstr>_Toc349135164</vt:lpwstr>
      </vt:variant>
      <vt:variant>
        <vt:i4>1114168</vt:i4>
      </vt:variant>
      <vt:variant>
        <vt:i4>392</vt:i4>
      </vt:variant>
      <vt:variant>
        <vt:i4>0</vt:i4>
      </vt:variant>
      <vt:variant>
        <vt:i4>5</vt:i4>
      </vt:variant>
      <vt:variant>
        <vt:lpwstr/>
      </vt:variant>
      <vt:variant>
        <vt:lpwstr>_Toc349135163</vt:lpwstr>
      </vt:variant>
      <vt:variant>
        <vt:i4>1114168</vt:i4>
      </vt:variant>
      <vt:variant>
        <vt:i4>386</vt:i4>
      </vt:variant>
      <vt:variant>
        <vt:i4>0</vt:i4>
      </vt:variant>
      <vt:variant>
        <vt:i4>5</vt:i4>
      </vt:variant>
      <vt:variant>
        <vt:lpwstr/>
      </vt:variant>
      <vt:variant>
        <vt:lpwstr>_Toc349135162</vt:lpwstr>
      </vt:variant>
      <vt:variant>
        <vt:i4>1114168</vt:i4>
      </vt:variant>
      <vt:variant>
        <vt:i4>380</vt:i4>
      </vt:variant>
      <vt:variant>
        <vt:i4>0</vt:i4>
      </vt:variant>
      <vt:variant>
        <vt:i4>5</vt:i4>
      </vt:variant>
      <vt:variant>
        <vt:lpwstr/>
      </vt:variant>
      <vt:variant>
        <vt:lpwstr>_Toc349135161</vt:lpwstr>
      </vt:variant>
      <vt:variant>
        <vt:i4>1114168</vt:i4>
      </vt:variant>
      <vt:variant>
        <vt:i4>374</vt:i4>
      </vt:variant>
      <vt:variant>
        <vt:i4>0</vt:i4>
      </vt:variant>
      <vt:variant>
        <vt:i4>5</vt:i4>
      </vt:variant>
      <vt:variant>
        <vt:lpwstr/>
      </vt:variant>
      <vt:variant>
        <vt:lpwstr>_Toc349135160</vt:lpwstr>
      </vt:variant>
      <vt:variant>
        <vt:i4>1179704</vt:i4>
      </vt:variant>
      <vt:variant>
        <vt:i4>368</vt:i4>
      </vt:variant>
      <vt:variant>
        <vt:i4>0</vt:i4>
      </vt:variant>
      <vt:variant>
        <vt:i4>5</vt:i4>
      </vt:variant>
      <vt:variant>
        <vt:lpwstr/>
      </vt:variant>
      <vt:variant>
        <vt:lpwstr>_Toc349135159</vt:lpwstr>
      </vt:variant>
      <vt:variant>
        <vt:i4>1179704</vt:i4>
      </vt:variant>
      <vt:variant>
        <vt:i4>362</vt:i4>
      </vt:variant>
      <vt:variant>
        <vt:i4>0</vt:i4>
      </vt:variant>
      <vt:variant>
        <vt:i4>5</vt:i4>
      </vt:variant>
      <vt:variant>
        <vt:lpwstr/>
      </vt:variant>
      <vt:variant>
        <vt:lpwstr>_Toc349135158</vt:lpwstr>
      </vt:variant>
      <vt:variant>
        <vt:i4>1179704</vt:i4>
      </vt:variant>
      <vt:variant>
        <vt:i4>356</vt:i4>
      </vt:variant>
      <vt:variant>
        <vt:i4>0</vt:i4>
      </vt:variant>
      <vt:variant>
        <vt:i4>5</vt:i4>
      </vt:variant>
      <vt:variant>
        <vt:lpwstr/>
      </vt:variant>
      <vt:variant>
        <vt:lpwstr>_Toc349135157</vt:lpwstr>
      </vt:variant>
      <vt:variant>
        <vt:i4>1179704</vt:i4>
      </vt:variant>
      <vt:variant>
        <vt:i4>350</vt:i4>
      </vt:variant>
      <vt:variant>
        <vt:i4>0</vt:i4>
      </vt:variant>
      <vt:variant>
        <vt:i4>5</vt:i4>
      </vt:variant>
      <vt:variant>
        <vt:lpwstr/>
      </vt:variant>
      <vt:variant>
        <vt:lpwstr>_Toc349135156</vt:lpwstr>
      </vt:variant>
      <vt:variant>
        <vt:i4>1179704</vt:i4>
      </vt:variant>
      <vt:variant>
        <vt:i4>344</vt:i4>
      </vt:variant>
      <vt:variant>
        <vt:i4>0</vt:i4>
      </vt:variant>
      <vt:variant>
        <vt:i4>5</vt:i4>
      </vt:variant>
      <vt:variant>
        <vt:lpwstr/>
      </vt:variant>
      <vt:variant>
        <vt:lpwstr>_Toc349135155</vt:lpwstr>
      </vt:variant>
      <vt:variant>
        <vt:i4>1179704</vt:i4>
      </vt:variant>
      <vt:variant>
        <vt:i4>338</vt:i4>
      </vt:variant>
      <vt:variant>
        <vt:i4>0</vt:i4>
      </vt:variant>
      <vt:variant>
        <vt:i4>5</vt:i4>
      </vt:variant>
      <vt:variant>
        <vt:lpwstr/>
      </vt:variant>
      <vt:variant>
        <vt:lpwstr>_Toc349135154</vt:lpwstr>
      </vt:variant>
      <vt:variant>
        <vt:i4>1179704</vt:i4>
      </vt:variant>
      <vt:variant>
        <vt:i4>332</vt:i4>
      </vt:variant>
      <vt:variant>
        <vt:i4>0</vt:i4>
      </vt:variant>
      <vt:variant>
        <vt:i4>5</vt:i4>
      </vt:variant>
      <vt:variant>
        <vt:lpwstr/>
      </vt:variant>
      <vt:variant>
        <vt:lpwstr>_Toc349135153</vt:lpwstr>
      </vt:variant>
      <vt:variant>
        <vt:i4>1179704</vt:i4>
      </vt:variant>
      <vt:variant>
        <vt:i4>326</vt:i4>
      </vt:variant>
      <vt:variant>
        <vt:i4>0</vt:i4>
      </vt:variant>
      <vt:variant>
        <vt:i4>5</vt:i4>
      </vt:variant>
      <vt:variant>
        <vt:lpwstr/>
      </vt:variant>
      <vt:variant>
        <vt:lpwstr>_Toc349135152</vt:lpwstr>
      </vt:variant>
      <vt:variant>
        <vt:i4>1179704</vt:i4>
      </vt:variant>
      <vt:variant>
        <vt:i4>320</vt:i4>
      </vt:variant>
      <vt:variant>
        <vt:i4>0</vt:i4>
      </vt:variant>
      <vt:variant>
        <vt:i4>5</vt:i4>
      </vt:variant>
      <vt:variant>
        <vt:lpwstr/>
      </vt:variant>
      <vt:variant>
        <vt:lpwstr>_Toc349135151</vt:lpwstr>
      </vt:variant>
      <vt:variant>
        <vt:i4>1179704</vt:i4>
      </vt:variant>
      <vt:variant>
        <vt:i4>314</vt:i4>
      </vt:variant>
      <vt:variant>
        <vt:i4>0</vt:i4>
      </vt:variant>
      <vt:variant>
        <vt:i4>5</vt:i4>
      </vt:variant>
      <vt:variant>
        <vt:lpwstr/>
      </vt:variant>
      <vt:variant>
        <vt:lpwstr>_Toc349135150</vt:lpwstr>
      </vt:variant>
      <vt:variant>
        <vt:i4>1245240</vt:i4>
      </vt:variant>
      <vt:variant>
        <vt:i4>308</vt:i4>
      </vt:variant>
      <vt:variant>
        <vt:i4>0</vt:i4>
      </vt:variant>
      <vt:variant>
        <vt:i4>5</vt:i4>
      </vt:variant>
      <vt:variant>
        <vt:lpwstr/>
      </vt:variant>
      <vt:variant>
        <vt:lpwstr>_Toc349135149</vt:lpwstr>
      </vt:variant>
      <vt:variant>
        <vt:i4>1245240</vt:i4>
      </vt:variant>
      <vt:variant>
        <vt:i4>302</vt:i4>
      </vt:variant>
      <vt:variant>
        <vt:i4>0</vt:i4>
      </vt:variant>
      <vt:variant>
        <vt:i4>5</vt:i4>
      </vt:variant>
      <vt:variant>
        <vt:lpwstr/>
      </vt:variant>
      <vt:variant>
        <vt:lpwstr>_Toc349135148</vt:lpwstr>
      </vt:variant>
      <vt:variant>
        <vt:i4>1245240</vt:i4>
      </vt:variant>
      <vt:variant>
        <vt:i4>296</vt:i4>
      </vt:variant>
      <vt:variant>
        <vt:i4>0</vt:i4>
      </vt:variant>
      <vt:variant>
        <vt:i4>5</vt:i4>
      </vt:variant>
      <vt:variant>
        <vt:lpwstr/>
      </vt:variant>
      <vt:variant>
        <vt:lpwstr>_Toc349135147</vt:lpwstr>
      </vt:variant>
      <vt:variant>
        <vt:i4>1245240</vt:i4>
      </vt:variant>
      <vt:variant>
        <vt:i4>290</vt:i4>
      </vt:variant>
      <vt:variant>
        <vt:i4>0</vt:i4>
      </vt:variant>
      <vt:variant>
        <vt:i4>5</vt:i4>
      </vt:variant>
      <vt:variant>
        <vt:lpwstr/>
      </vt:variant>
      <vt:variant>
        <vt:lpwstr>_Toc349135146</vt:lpwstr>
      </vt:variant>
      <vt:variant>
        <vt:i4>1245240</vt:i4>
      </vt:variant>
      <vt:variant>
        <vt:i4>284</vt:i4>
      </vt:variant>
      <vt:variant>
        <vt:i4>0</vt:i4>
      </vt:variant>
      <vt:variant>
        <vt:i4>5</vt:i4>
      </vt:variant>
      <vt:variant>
        <vt:lpwstr/>
      </vt:variant>
      <vt:variant>
        <vt:lpwstr>_Toc349135145</vt:lpwstr>
      </vt:variant>
      <vt:variant>
        <vt:i4>1245240</vt:i4>
      </vt:variant>
      <vt:variant>
        <vt:i4>278</vt:i4>
      </vt:variant>
      <vt:variant>
        <vt:i4>0</vt:i4>
      </vt:variant>
      <vt:variant>
        <vt:i4>5</vt:i4>
      </vt:variant>
      <vt:variant>
        <vt:lpwstr/>
      </vt:variant>
      <vt:variant>
        <vt:lpwstr>_Toc349135144</vt:lpwstr>
      </vt:variant>
      <vt:variant>
        <vt:i4>1245240</vt:i4>
      </vt:variant>
      <vt:variant>
        <vt:i4>272</vt:i4>
      </vt:variant>
      <vt:variant>
        <vt:i4>0</vt:i4>
      </vt:variant>
      <vt:variant>
        <vt:i4>5</vt:i4>
      </vt:variant>
      <vt:variant>
        <vt:lpwstr/>
      </vt:variant>
      <vt:variant>
        <vt:lpwstr>_Toc349135143</vt:lpwstr>
      </vt:variant>
      <vt:variant>
        <vt:i4>1245240</vt:i4>
      </vt:variant>
      <vt:variant>
        <vt:i4>266</vt:i4>
      </vt:variant>
      <vt:variant>
        <vt:i4>0</vt:i4>
      </vt:variant>
      <vt:variant>
        <vt:i4>5</vt:i4>
      </vt:variant>
      <vt:variant>
        <vt:lpwstr/>
      </vt:variant>
      <vt:variant>
        <vt:lpwstr>_Toc349135142</vt:lpwstr>
      </vt:variant>
      <vt:variant>
        <vt:i4>1245240</vt:i4>
      </vt:variant>
      <vt:variant>
        <vt:i4>260</vt:i4>
      </vt:variant>
      <vt:variant>
        <vt:i4>0</vt:i4>
      </vt:variant>
      <vt:variant>
        <vt:i4>5</vt:i4>
      </vt:variant>
      <vt:variant>
        <vt:lpwstr/>
      </vt:variant>
      <vt:variant>
        <vt:lpwstr>_Toc349135141</vt:lpwstr>
      </vt:variant>
      <vt:variant>
        <vt:i4>1245240</vt:i4>
      </vt:variant>
      <vt:variant>
        <vt:i4>254</vt:i4>
      </vt:variant>
      <vt:variant>
        <vt:i4>0</vt:i4>
      </vt:variant>
      <vt:variant>
        <vt:i4>5</vt:i4>
      </vt:variant>
      <vt:variant>
        <vt:lpwstr/>
      </vt:variant>
      <vt:variant>
        <vt:lpwstr>_Toc349135140</vt:lpwstr>
      </vt:variant>
      <vt:variant>
        <vt:i4>1310776</vt:i4>
      </vt:variant>
      <vt:variant>
        <vt:i4>248</vt:i4>
      </vt:variant>
      <vt:variant>
        <vt:i4>0</vt:i4>
      </vt:variant>
      <vt:variant>
        <vt:i4>5</vt:i4>
      </vt:variant>
      <vt:variant>
        <vt:lpwstr/>
      </vt:variant>
      <vt:variant>
        <vt:lpwstr>_Toc349135139</vt:lpwstr>
      </vt:variant>
      <vt:variant>
        <vt:i4>1310776</vt:i4>
      </vt:variant>
      <vt:variant>
        <vt:i4>242</vt:i4>
      </vt:variant>
      <vt:variant>
        <vt:i4>0</vt:i4>
      </vt:variant>
      <vt:variant>
        <vt:i4>5</vt:i4>
      </vt:variant>
      <vt:variant>
        <vt:lpwstr/>
      </vt:variant>
      <vt:variant>
        <vt:lpwstr>_Toc349135138</vt:lpwstr>
      </vt:variant>
      <vt:variant>
        <vt:i4>1310776</vt:i4>
      </vt:variant>
      <vt:variant>
        <vt:i4>236</vt:i4>
      </vt:variant>
      <vt:variant>
        <vt:i4>0</vt:i4>
      </vt:variant>
      <vt:variant>
        <vt:i4>5</vt:i4>
      </vt:variant>
      <vt:variant>
        <vt:lpwstr/>
      </vt:variant>
      <vt:variant>
        <vt:lpwstr>_Toc349135137</vt:lpwstr>
      </vt:variant>
      <vt:variant>
        <vt:i4>1310776</vt:i4>
      </vt:variant>
      <vt:variant>
        <vt:i4>230</vt:i4>
      </vt:variant>
      <vt:variant>
        <vt:i4>0</vt:i4>
      </vt:variant>
      <vt:variant>
        <vt:i4>5</vt:i4>
      </vt:variant>
      <vt:variant>
        <vt:lpwstr/>
      </vt:variant>
      <vt:variant>
        <vt:lpwstr>_Toc349135136</vt:lpwstr>
      </vt:variant>
      <vt:variant>
        <vt:i4>1310776</vt:i4>
      </vt:variant>
      <vt:variant>
        <vt:i4>224</vt:i4>
      </vt:variant>
      <vt:variant>
        <vt:i4>0</vt:i4>
      </vt:variant>
      <vt:variant>
        <vt:i4>5</vt:i4>
      </vt:variant>
      <vt:variant>
        <vt:lpwstr/>
      </vt:variant>
      <vt:variant>
        <vt:lpwstr>_Toc349135135</vt:lpwstr>
      </vt:variant>
      <vt:variant>
        <vt:i4>1310776</vt:i4>
      </vt:variant>
      <vt:variant>
        <vt:i4>218</vt:i4>
      </vt:variant>
      <vt:variant>
        <vt:i4>0</vt:i4>
      </vt:variant>
      <vt:variant>
        <vt:i4>5</vt:i4>
      </vt:variant>
      <vt:variant>
        <vt:lpwstr/>
      </vt:variant>
      <vt:variant>
        <vt:lpwstr>_Toc349135134</vt:lpwstr>
      </vt:variant>
      <vt:variant>
        <vt:i4>1310776</vt:i4>
      </vt:variant>
      <vt:variant>
        <vt:i4>212</vt:i4>
      </vt:variant>
      <vt:variant>
        <vt:i4>0</vt:i4>
      </vt:variant>
      <vt:variant>
        <vt:i4>5</vt:i4>
      </vt:variant>
      <vt:variant>
        <vt:lpwstr/>
      </vt:variant>
      <vt:variant>
        <vt:lpwstr>_Toc349135133</vt:lpwstr>
      </vt:variant>
      <vt:variant>
        <vt:i4>1310776</vt:i4>
      </vt:variant>
      <vt:variant>
        <vt:i4>206</vt:i4>
      </vt:variant>
      <vt:variant>
        <vt:i4>0</vt:i4>
      </vt:variant>
      <vt:variant>
        <vt:i4>5</vt:i4>
      </vt:variant>
      <vt:variant>
        <vt:lpwstr/>
      </vt:variant>
      <vt:variant>
        <vt:lpwstr>_Toc349135132</vt:lpwstr>
      </vt:variant>
      <vt:variant>
        <vt:i4>1310776</vt:i4>
      </vt:variant>
      <vt:variant>
        <vt:i4>200</vt:i4>
      </vt:variant>
      <vt:variant>
        <vt:i4>0</vt:i4>
      </vt:variant>
      <vt:variant>
        <vt:i4>5</vt:i4>
      </vt:variant>
      <vt:variant>
        <vt:lpwstr/>
      </vt:variant>
      <vt:variant>
        <vt:lpwstr>_Toc349135131</vt:lpwstr>
      </vt:variant>
      <vt:variant>
        <vt:i4>1310776</vt:i4>
      </vt:variant>
      <vt:variant>
        <vt:i4>194</vt:i4>
      </vt:variant>
      <vt:variant>
        <vt:i4>0</vt:i4>
      </vt:variant>
      <vt:variant>
        <vt:i4>5</vt:i4>
      </vt:variant>
      <vt:variant>
        <vt:lpwstr/>
      </vt:variant>
      <vt:variant>
        <vt:lpwstr>_Toc349135130</vt:lpwstr>
      </vt:variant>
      <vt:variant>
        <vt:i4>1376312</vt:i4>
      </vt:variant>
      <vt:variant>
        <vt:i4>188</vt:i4>
      </vt:variant>
      <vt:variant>
        <vt:i4>0</vt:i4>
      </vt:variant>
      <vt:variant>
        <vt:i4>5</vt:i4>
      </vt:variant>
      <vt:variant>
        <vt:lpwstr/>
      </vt:variant>
      <vt:variant>
        <vt:lpwstr>_Toc349135129</vt:lpwstr>
      </vt:variant>
      <vt:variant>
        <vt:i4>1376312</vt:i4>
      </vt:variant>
      <vt:variant>
        <vt:i4>182</vt:i4>
      </vt:variant>
      <vt:variant>
        <vt:i4>0</vt:i4>
      </vt:variant>
      <vt:variant>
        <vt:i4>5</vt:i4>
      </vt:variant>
      <vt:variant>
        <vt:lpwstr/>
      </vt:variant>
      <vt:variant>
        <vt:lpwstr>_Toc349135128</vt:lpwstr>
      </vt:variant>
      <vt:variant>
        <vt:i4>1376312</vt:i4>
      </vt:variant>
      <vt:variant>
        <vt:i4>176</vt:i4>
      </vt:variant>
      <vt:variant>
        <vt:i4>0</vt:i4>
      </vt:variant>
      <vt:variant>
        <vt:i4>5</vt:i4>
      </vt:variant>
      <vt:variant>
        <vt:lpwstr/>
      </vt:variant>
      <vt:variant>
        <vt:lpwstr>_Toc349135127</vt:lpwstr>
      </vt:variant>
      <vt:variant>
        <vt:i4>1376312</vt:i4>
      </vt:variant>
      <vt:variant>
        <vt:i4>170</vt:i4>
      </vt:variant>
      <vt:variant>
        <vt:i4>0</vt:i4>
      </vt:variant>
      <vt:variant>
        <vt:i4>5</vt:i4>
      </vt:variant>
      <vt:variant>
        <vt:lpwstr/>
      </vt:variant>
      <vt:variant>
        <vt:lpwstr>_Toc349135126</vt:lpwstr>
      </vt:variant>
      <vt:variant>
        <vt:i4>1376312</vt:i4>
      </vt:variant>
      <vt:variant>
        <vt:i4>164</vt:i4>
      </vt:variant>
      <vt:variant>
        <vt:i4>0</vt:i4>
      </vt:variant>
      <vt:variant>
        <vt:i4>5</vt:i4>
      </vt:variant>
      <vt:variant>
        <vt:lpwstr/>
      </vt:variant>
      <vt:variant>
        <vt:lpwstr>_Toc349135125</vt:lpwstr>
      </vt:variant>
      <vt:variant>
        <vt:i4>1376312</vt:i4>
      </vt:variant>
      <vt:variant>
        <vt:i4>158</vt:i4>
      </vt:variant>
      <vt:variant>
        <vt:i4>0</vt:i4>
      </vt:variant>
      <vt:variant>
        <vt:i4>5</vt:i4>
      </vt:variant>
      <vt:variant>
        <vt:lpwstr/>
      </vt:variant>
      <vt:variant>
        <vt:lpwstr>_Toc349135124</vt:lpwstr>
      </vt:variant>
      <vt:variant>
        <vt:i4>1376312</vt:i4>
      </vt:variant>
      <vt:variant>
        <vt:i4>152</vt:i4>
      </vt:variant>
      <vt:variant>
        <vt:i4>0</vt:i4>
      </vt:variant>
      <vt:variant>
        <vt:i4>5</vt:i4>
      </vt:variant>
      <vt:variant>
        <vt:lpwstr/>
      </vt:variant>
      <vt:variant>
        <vt:lpwstr>_Toc349135123</vt:lpwstr>
      </vt:variant>
      <vt:variant>
        <vt:i4>1376312</vt:i4>
      </vt:variant>
      <vt:variant>
        <vt:i4>146</vt:i4>
      </vt:variant>
      <vt:variant>
        <vt:i4>0</vt:i4>
      </vt:variant>
      <vt:variant>
        <vt:i4>5</vt:i4>
      </vt:variant>
      <vt:variant>
        <vt:lpwstr/>
      </vt:variant>
      <vt:variant>
        <vt:lpwstr>_Toc349135122</vt:lpwstr>
      </vt:variant>
      <vt:variant>
        <vt:i4>1376312</vt:i4>
      </vt:variant>
      <vt:variant>
        <vt:i4>140</vt:i4>
      </vt:variant>
      <vt:variant>
        <vt:i4>0</vt:i4>
      </vt:variant>
      <vt:variant>
        <vt:i4>5</vt:i4>
      </vt:variant>
      <vt:variant>
        <vt:lpwstr/>
      </vt:variant>
      <vt:variant>
        <vt:lpwstr>_Toc349135121</vt:lpwstr>
      </vt:variant>
      <vt:variant>
        <vt:i4>1376312</vt:i4>
      </vt:variant>
      <vt:variant>
        <vt:i4>134</vt:i4>
      </vt:variant>
      <vt:variant>
        <vt:i4>0</vt:i4>
      </vt:variant>
      <vt:variant>
        <vt:i4>5</vt:i4>
      </vt:variant>
      <vt:variant>
        <vt:lpwstr/>
      </vt:variant>
      <vt:variant>
        <vt:lpwstr>_Toc349135120</vt:lpwstr>
      </vt:variant>
      <vt:variant>
        <vt:i4>1441848</vt:i4>
      </vt:variant>
      <vt:variant>
        <vt:i4>128</vt:i4>
      </vt:variant>
      <vt:variant>
        <vt:i4>0</vt:i4>
      </vt:variant>
      <vt:variant>
        <vt:i4>5</vt:i4>
      </vt:variant>
      <vt:variant>
        <vt:lpwstr/>
      </vt:variant>
      <vt:variant>
        <vt:lpwstr>_Toc349135119</vt:lpwstr>
      </vt:variant>
      <vt:variant>
        <vt:i4>1441848</vt:i4>
      </vt:variant>
      <vt:variant>
        <vt:i4>122</vt:i4>
      </vt:variant>
      <vt:variant>
        <vt:i4>0</vt:i4>
      </vt:variant>
      <vt:variant>
        <vt:i4>5</vt:i4>
      </vt:variant>
      <vt:variant>
        <vt:lpwstr/>
      </vt:variant>
      <vt:variant>
        <vt:lpwstr>_Toc349135118</vt:lpwstr>
      </vt:variant>
      <vt:variant>
        <vt:i4>1441848</vt:i4>
      </vt:variant>
      <vt:variant>
        <vt:i4>116</vt:i4>
      </vt:variant>
      <vt:variant>
        <vt:i4>0</vt:i4>
      </vt:variant>
      <vt:variant>
        <vt:i4>5</vt:i4>
      </vt:variant>
      <vt:variant>
        <vt:lpwstr/>
      </vt:variant>
      <vt:variant>
        <vt:lpwstr>_Toc349135117</vt:lpwstr>
      </vt:variant>
      <vt:variant>
        <vt:i4>1441848</vt:i4>
      </vt:variant>
      <vt:variant>
        <vt:i4>110</vt:i4>
      </vt:variant>
      <vt:variant>
        <vt:i4>0</vt:i4>
      </vt:variant>
      <vt:variant>
        <vt:i4>5</vt:i4>
      </vt:variant>
      <vt:variant>
        <vt:lpwstr/>
      </vt:variant>
      <vt:variant>
        <vt:lpwstr>_Toc349135116</vt:lpwstr>
      </vt:variant>
      <vt:variant>
        <vt:i4>1441848</vt:i4>
      </vt:variant>
      <vt:variant>
        <vt:i4>104</vt:i4>
      </vt:variant>
      <vt:variant>
        <vt:i4>0</vt:i4>
      </vt:variant>
      <vt:variant>
        <vt:i4>5</vt:i4>
      </vt:variant>
      <vt:variant>
        <vt:lpwstr/>
      </vt:variant>
      <vt:variant>
        <vt:lpwstr>_Toc349135115</vt:lpwstr>
      </vt:variant>
      <vt:variant>
        <vt:i4>1441848</vt:i4>
      </vt:variant>
      <vt:variant>
        <vt:i4>98</vt:i4>
      </vt:variant>
      <vt:variant>
        <vt:i4>0</vt:i4>
      </vt:variant>
      <vt:variant>
        <vt:i4>5</vt:i4>
      </vt:variant>
      <vt:variant>
        <vt:lpwstr/>
      </vt:variant>
      <vt:variant>
        <vt:lpwstr>_Toc349135114</vt:lpwstr>
      </vt:variant>
      <vt:variant>
        <vt:i4>1441848</vt:i4>
      </vt:variant>
      <vt:variant>
        <vt:i4>92</vt:i4>
      </vt:variant>
      <vt:variant>
        <vt:i4>0</vt:i4>
      </vt:variant>
      <vt:variant>
        <vt:i4>5</vt:i4>
      </vt:variant>
      <vt:variant>
        <vt:lpwstr/>
      </vt:variant>
      <vt:variant>
        <vt:lpwstr>_Toc349135113</vt:lpwstr>
      </vt:variant>
      <vt:variant>
        <vt:i4>1441848</vt:i4>
      </vt:variant>
      <vt:variant>
        <vt:i4>86</vt:i4>
      </vt:variant>
      <vt:variant>
        <vt:i4>0</vt:i4>
      </vt:variant>
      <vt:variant>
        <vt:i4>5</vt:i4>
      </vt:variant>
      <vt:variant>
        <vt:lpwstr/>
      </vt:variant>
      <vt:variant>
        <vt:lpwstr>_Toc349135112</vt:lpwstr>
      </vt:variant>
      <vt:variant>
        <vt:i4>1441848</vt:i4>
      </vt:variant>
      <vt:variant>
        <vt:i4>80</vt:i4>
      </vt:variant>
      <vt:variant>
        <vt:i4>0</vt:i4>
      </vt:variant>
      <vt:variant>
        <vt:i4>5</vt:i4>
      </vt:variant>
      <vt:variant>
        <vt:lpwstr/>
      </vt:variant>
      <vt:variant>
        <vt:lpwstr>_Toc349135111</vt:lpwstr>
      </vt:variant>
      <vt:variant>
        <vt:i4>1441848</vt:i4>
      </vt:variant>
      <vt:variant>
        <vt:i4>74</vt:i4>
      </vt:variant>
      <vt:variant>
        <vt:i4>0</vt:i4>
      </vt:variant>
      <vt:variant>
        <vt:i4>5</vt:i4>
      </vt:variant>
      <vt:variant>
        <vt:lpwstr/>
      </vt:variant>
      <vt:variant>
        <vt:lpwstr>_Toc349135110</vt:lpwstr>
      </vt:variant>
      <vt:variant>
        <vt:i4>1507384</vt:i4>
      </vt:variant>
      <vt:variant>
        <vt:i4>68</vt:i4>
      </vt:variant>
      <vt:variant>
        <vt:i4>0</vt:i4>
      </vt:variant>
      <vt:variant>
        <vt:i4>5</vt:i4>
      </vt:variant>
      <vt:variant>
        <vt:lpwstr/>
      </vt:variant>
      <vt:variant>
        <vt:lpwstr>_Toc349135109</vt:lpwstr>
      </vt:variant>
      <vt:variant>
        <vt:i4>1507384</vt:i4>
      </vt:variant>
      <vt:variant>
        <vt:i4>62</vt:i4>
      </vt:variant>
      <vt:variant>
        <vt:i4>0</vt:i4>
      </vt:variant>
      <vt:variant>
        <vt:i4>5</vt:i4>
      </vt:variant>
      <vt:variant>
        <vt:lpwstr/>
      </vt:variant>
      <vt:variant>
        <vt:lpwstr>_Toc349135108</vt:lpwstr>
      </vt:variant>
      <vt:variant>
        <vt:i4>1507384</vt:i4>
      </vt:variant>
      <vt:variant>
        <vt:i4>56</vt:i4>
      </vt:variant>
      <vt:variant>
        <vt:i4>0</vt:i4>
      </vt:variant>
      <vt:variant>
        <vt:i4>5</vt:i4>
      </vt:variant>
      <vt:variant>
        <vt:lpwstr/>
      </vt:variant>
      <vt:variant>
        <vt:lpwstr>_Toc349135107</vt:lpwstr>
      </vt:variant>
      <vt:variant>
        <vt:i4>1507384</vt:i4>
      </vt:variant>
      <vt:variant>
        <vt:i4>50</vt:i4>
      </vt:variant>
      <vt:variant>
        <vt:i4>0</vt:i4>
      </vt:variant>
      <vt:variant>
        <vt:i4>5</vt:i4>
      </vt:variant>
      <vt:variant>
        <vt:lpwstr/>
      </vt:variant>
      <vt:variant>
        <vt:lpwstr>_Toc349135106</vt:lpwstr>
      </vt:variant>
      <vt:variant>
        <vt:i4>1507384</vt:i4>
      </vt:variant>
      <vt:variant>
        <vt:i4>44</vt:i4>
      </vt:variant>
      <vt:variant>
        <vt:i4>0</vt:i4>
      </vt:variant>
      <vt:variant>
        <vt:i4>5</vt:i4>
      </vt:variant>
      <vt:variant>
        <vt:lpwstr/>
      </vt:variant>
      <vt:variant>
        <vt:lpwstr>_Toc349135105</vt:lpwstr>
      </vt:variant>
      <vt:variant>
        <vt:i4>1507384</vt:i4>
      </vt:variant>
      <vt:variant>
        <vt:i4>38</vt:i4>
      </vt:variant>
      <vt:variant>
        <vt:i4>0</vt:i4>
      </vt:variant>
      <vt:variant>
        <vt:i4>5</vt:i4>
      </vt:variant>
      <vt:variant>
        <vt:lpwstr/>
      </vt:variant>
      <vt:variant>
        <vt:lpwstr>_Toc349135104</vt:lpwstr>
      </vt:variant>
      <vt:variant>
        <vt:i4>1507384</vt:i4>
      </vt:variant>
      <vt:variant>
        <vt:i4>32</vt:i4>
      </vt:variant>
      <vt:variant>
        <vt:i4>0</vt:i4>
      </vt:variant>
      <vt:variant>
        <vt:i4>5</vt:i4>
      </vt:variant>
      <vt:variant>
        <vt:lpwstr/>
      </vt:variant>
      <vt:variant>
        <vt:lpwstr>_Toc349135103</vt:lpwstr>
      </vt:variant>
      <vt:variant>
        <vt:i4>1507384</vt:i4>
      </vt:variant>
      <vt:variant>
        <vt:i4>26</vt:i4>
      </vt:variant>
      <vt:variant>
        <vt:i4>0</vt:i4>
      </vt:variant>
      <vt:variant>
        <vt:i4>5</vt:i4>
      </vt:variant>
      <vt:variant>
        <vt:lpwstr/>
      </vt:variant>
      <vt:variant>
        <vt:lpwstr>_Toc349135102</vt:lpwstr>
      </vt:variant>
      <vt:variant>
        <vt:i4>1507384</vt:i4>
      </vt:variant>
      <vt:variant>
        <vt:i4>20</vt:i4>
      </vt:variant>
      <vt:variant>
        <vt:i4>0</vt:i4>
      </vt:variant>
      <vt:variant>
        <vt:i4>5</vt:i4>
      </vt:variant>
      <vt:variant>
        <vt:lpwstr/>
      </vt:variant>
      <vt:variant>
        <vt:lpwstr>_Toc349135101</vt:lpwstr>
      </vt:variant>
      <vt:variant>
        <vt:i4>1507384</vt:i4>
      </vt:variant>
      <vt:variant>
        <vt:i4>14</vt:i4>
      </vt:variant>
      <vt:variant>
        <vt:i4>0</vt:i4>
      </vt:variant>
      <vt:variant>
        <vt:i4>5</vt:i4>
      </vt:variant>
      <vt:variant>
        <vt:lpwstr/>
      </vt:variant>
      <vt:variant>
        <vt:lpwstr>_Toc349135100</vt:lpwstr>
      </vt:variant>
      <vt:variant>
        <vt:i4>1966137</vt:i4>
      </vt:variant>
      <vt:variant>
        <vt:i4>8</vt:i4>
      </vt:variant>
      <vt:variant>
        <vt:i4>0</vt:i4>
      </vt:variant>
      <vt:variant>
        <vt:i4>5</vt:i4>
      </vt:variant>
      <vt:variant>
        <vt:lpwstr/>
      </vt:variant>
      <vt:variant>
        <vt:lpwstr>_Toc349135099</vt:lpwstr>
      </vt:variant>
      <vt:variant>
        <vt:i4>1966137</vt:i4>
      </vt:variant>
      <vt:variant>
        <vt:i4>2</vt:i4>
      </vt:variant>
      <vt:variant>
        <vt:i4>0</vt:i4>
      </vt:variant>
      <vt:variant>
        <vt:i4>5</vt:i4>
      </vt:variant>
      <vt:variant>
        <vt:lpwstr/>
      </vt:variant>
      <vt:variant>
        <vt:lpwstr>_Toc349135098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Ý B Ě R O V É    Ř Í Z E N Í</dc:title>
  <dc:creator>Jaroslav Brandejs</dc:creator>
  <cp:lastModifiedBy>Mour Patrik</cp:lastModifiedBy>
  <cp:revision>157</cp:revision>
  <cp:lastPrinted>2012-10-17T13:59:00Z</cp:lastPrinted>
  <dcterms:created xsi:type="dcterms:W3CDTF">2013-07-24T07:32:00Z</dcterms:created>
  <dcterms:modified xsi:type="dcterms:W3CDTF">2015-10-14T12:29:00Z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bc5c86f9-72d6-4025-8873-af17efb20b5c</vt:lpwstr>
  </property>
  <property fmtid="{D5CDD505-2E9C-101B-9397-08002B2CF9AE}" pid="3" name="ContentTypeId">
    <vt:lpwstr>0x010100A69D5CA86041974BA03B928D44A34D90</vt:lpwstr>
  </property>
</Properties>
</file>